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2DA8" w14:textId="5DA3D140" w:rsidR="00807840" w:rsidRPr="00915E78" w:rsidRDefault="00915E78" w:rsidP="00C64EF8">
      <w:pPr>
        <w:spacing w:line="276" w:lineRule="auto"/>
        <w:jc w:val="center"/>
        <w:rPr>
          <w:rFonts w:eastAsia="MS Gothic"/>
          <w:bCs/>
          <w:sz w:val="26"/>
          <w:szCs w:val="26"/>
        </w:rPr>
      </w:pPr>
      <w:r w:rsidRPr="00915E78">
        <w:rPr>
          <w:rFonts w:eastAsia="MS Gothic"/>
          <w:bCs/>
          <w:sz w:val="26"/>
          <w:szCs w:val="26"/>
        </w:rPr>
        <w:t xml:space="preserve">ПРОЕКТ </w:t>
      </w:r>
    </w:p>
    <w:p w14:paraId="3BE8687D" w14:textId="77777777" w:rsidR="00807840" w:rsidRDefault="00807840" w:rsidP="00C64EF8">
      <w:pPr>
        <w:spacing w:line="276" w:lineRule="auto"/>
        <w:jc w:val="center"/>
        <w:rPr>
          <w:rFonts w:eastAsia="MS Gothic"/>
          <w:b/>
          <w:bCs/>
          <w:sz w:val="26"/>
          <w:szCs w:val="26"/>
        </w:rPr>
      </w:pPr>
      <w:bookmarkStart w:id="0" w:name="_GoBack"/>
      <w:bookmarkEnd w:id="0"/>
    </w:p>
    <w:p w14:paraId="39271B6D" w14:textId="77777777" w:rsidR="003A0403" w:rsidRPr="00C64EF8" w:rsidRDefault="007E4FCA" w:rsidP="00C64EF8">
      <w:pPr>
        <w:spacing w:line="276" w:lineRule="auto"/>
        <w:jc w:val="center"/>
        <w:rPr>
          <w:rFonts w:eastAsia="MS Gothic"/>
          <w:b/>
          <w:bCs/>
          <w:sz w:val="26"/>
          <w:szCs w:val="26"/>
        </w:rPr>
      </w:pPr>
      <w:r w:rsidRPr="00C64EF8">
        <w:rPr>
          <w:rFonts w:eastAsia="MS Gothic"/>
          <w:b/>
          <w:bCs/>
          <w:sz w:val="26"/>
          <w:szCs w:val="26"/>
        </w:rPr>
        <w:t>РЕГИОНАЛЬНАЯ</w:t>
      </w:r>
      <w:r w:rsidR="003A0403" w:rsidRPr="00C64EF8">
        <w:rPr>
          <w:rFonts w:eastAsia="MS Gothic"/>
          <w:b/>
          <w:bCs/>
          <w:sz w:val="26"/>
          <w:szCs w:val="26"/>
        </w:rPr>
        <w:t xml:space="preserve"> СТРАТЕГИЯ</w:t>
      </w:r>
    </w:p>
    <w:p w14:paraId="553E0C31" w14:textId="77777777" w:rsidR="00807840" w:rsidRDefault="00807840" w:rsidP="00C64EF8">
      <w:pPr>
        <w:spacing w:line="276" w:lineRule="auto"/>
        <w:jc w:val="center"/>
        <w:rPr>
          <w:rFonts w:eastAsia="MS Gothic"/>
          <w:b/>
          <w:bCs/>
          <w:sz w:val="26"/>
          <w:szCs w:val="26"/>
        </w:rPr>
      </w:pPr>
    </w:p>
    <w:p w14:paraId="2C5400B0" w14:textId="77777777" w:rsidR="003A0403" w:rsidRPr="00C64EF8" w:rsidRDefault="007E4FCA" w:rsidP="00C64EF8">
      <w:pPr>
        <w:spacing w:line="276" w:lineRule="auto"/>
        <w:jc w:val="center"/>
        <w:rPr>
          <w:rFonts w:eastAsia="MS Gothic"/>
          <w:b/>
          <w:bCs/>
          <w:sz w:val="26"/>
          <w:szCs w:val="26"/>
        </w:rPr>
      </w:pPr>
      <w:r w:rsidRPr="00C64EF8">
        <w:rPr>
          <w:rFonts w:eastAsia="MS Gothic"/>
          <w:b/>
          <w:bCs/>
          <w:sz w:val="26"/>
          <w:szCs w:val="26"/>
        </w:rPr>
        <w:t xml:space="preserve">развития санитарной авиации </w:t>
      </w:r>
      <w:r w:rsidR="00D0479E" w:rsidRPr="00C64EF8">
        <w:rPr>
          <w:rFonts w:eastAsia="MS Gothic"/>
          <w:b/>
          <w:bCs/>
          <w:sz w:val="26"/>
          <w:szCs w:val="26"/>
        </w:rPr>
        <w:t>на территории Калужской области</w:t>
      </w:r>
      <w:r w:rsidR="00D0479E" w:rsidRPr="00C64EF8">
        <w:rPr>
          <w:rFonts w:eastAsia="MS Gothic"/>
          <w:sz w:val="26"/>
          <w:szCs w:val="26"/>
        </w:rPr>
        <w:t xml:space="preserve"> </w:t>
      </w:r>
      <w:r w:rsidRPr="00C64EF8">
        <w:rPr>
          <w:rFonts w:eastAsia="MS Gothic"/>
          <w:b/>
          <w:bCs/>
          <w:sz w:val="26"/>
          <w:szCs w:val="26"/>
        </w:rPr>
        <w:t>до 2024 года</w:t>
      </w:r>
    </w:p>
    <w:p w14:paraId="2DAB1C7B" w14:textId="77777777" w:rsidR="003A0403" w:rsidRPr="00C64EF8" w:rsidRDefault="003A0403" w:rsidP="00C64EF8">
      <w:pPr>
        <w:spacing w:line="276" w:lineRule="auto"/>
        <w:jc w:val="both"/>
        <w:rPr>
          <w:rFonts w:eastAsia="MS Gothic"/>
          <w:sz w:val="26"/>
          <w:szCs w:val="26"/>
        </w:rPr>
      </w:pPr>
      <w:r w:rsidRPr="00C64EF8">
        <w:rPr>
          <w:rFonts w:eastAsia="MS Gothic"/>
          <w:sz w:val="26"/>
          <w:szCs w:val="26"/>
        </w:rPr>
        <w:t> </w:t>
      </w:r>
    </w:p>
    <w:p w14:paraId="18706B89" w14:textId="77777777" w:rsidR="003A0403" w:rsidRDefault="003A0403" w:rsidP="00C64EF8">
      <w:pPr>
        <w:pStyle w:val="ac"/>
        <w:numPr>
          <w:ilvl w:val="0"/>
          <w:numId w:val="36"/>
        </w:numPr>
        <w:spacing w:line="276" w:lineRule="auto"/>
        <w:jc w:val="center"/>
        <w:rPr>
          <w:rFonts w:eastAsia="MS Gothic"/>
          <w:b/>
          <w:bCs/>
          <w:sz w:val="26"/>
          <w:szCs w:val="26"/>
        </w:rPr>
      </w:pPr>
      <w:r w:rsidRPr="00C64EF8">
        <w:rPr>
          <w:rFonts w:eastAsia="MS Gothic"/>
          <w:b/>
          <w:bCs/>
          <w:sz w:val="26"/>
          <w:szCs w:val="26"/>
        </w:rPr>
        <w:t>Общ</w:t>
      </w:r>
      <w:r w:rsidR="00A8411C" w:rsidRPr="00C64EF8">
        <w:rPr>
          <w:rFonts w:eastAsia="MS Gothic"/>
          <w:b/>
          <w:bCs/>
          <w:sz w:val="26"/>
          <w:szCs w:val="26"/>
        </w:rPr>
        <w:t>и</w:t>
      </w:r>
      <w:r w:rsidRPr="00C64EF8">
        <w:rPr>
          <w:rFonts w:eastAsia="MS Gothic"/>
          <w:b/>
          <w:bCs/>
          <w:sz w:val="26"/>
          <w:szCs w:val="26"/>
        </w:rPr>
        <w:t>е положени</w:t>
      </w:r>
      <w:r w:rsidR="00A8411C" w:rsidRPr="00C64EF8">
        <w:rPr>
          <w:rFonts w:eastAsia="MS Gothic"/>
          <w:b/>
          <w:bCs/>
          <w:sz w:val="26"/>
          <w:szCs w:val="26"/>
        </w:rPr>
        <w:t>я</w:t>
      </w:r>
    </w:p>
    <w:p w14:paraId="5DFD50CF" w14:textId="77777777" w:rsidR="00807840" w:rsidRPr="00C64EF8" w:rsidRDefault="00807840" w:rsidP="00807840">
      <w:pPr>
        <w:pStyle w:val="ac"/>
        <w:spacing w:line="276" w:lineRule="auto"/>
        <w:ind w:left="780"/>
        <w:rPr>
          <w:rFonts w:eastAsia="MS Gothic"/>
          <w:b/>
          <w:bCs/>
          <w:sz w:val="26"/>
          <w:szCs w:val="26"/>
        </w:rPr>
      </w:pPr>
    </w:p>
    <w:p w14:paraId="2BDA19DF" w14:textId="77777777" w:rsidR="009B3FF0" w:rsidRPr="00C64EF8" w:rsidRDefault="009B3FF0" w:rsidP="00807840">
      <w:pPr>
        <w:spacing w:line="276" w:lineRule="auto"/>
        <w:ind w:firstLine="540"/>
        <w:jc w:val="both"/>
        <w:rPr>
          <w:rFonts w:eastAsia="MS Gothic"/>
          <w:sz w:val="26"/>
          <w:szCs w:val="26"/>
        </w:rPr>
      </w:pPr>
      <w:proofErr w:type="gramStart"/>
      <w:r w:rsidRPr="00C64EF8">
        <w:rPr>
          <w:rFonts w:eastAsia="MS Gothic"/>
          <w:sz w:val="26"/>
          <w:szCs w:val="26"/>
        </w:rPr>
        <w:t xml:space="preserve">Стратегия развития санитарной авиации </w:t>
      </w:r>
      <w:r w:rsidR="005C7482" w:rsidRPr="00C64EF8">
        <w:rPr>
          <w:rFonts w:eastAsia="MS Gothic"/>
          <w:sz w:val="26"/>
          <w:szCs w:val="26"/>
        </w:rPr>
        <w:t xml:space="preserve">на территории Калужской области </w:t>
      </w:r>
      <w:r w:rsidRPr="00C64EF8">
        <w:rPr>
          <w:rFonts w:eastAsia="MS Gothic"/>
          <w:sz w:val="26"/>
          <w:szCs w:val="26"/>
        </w:rPr>
        <w:t>до 2024 года (далее - Стратегия) определяет цели, задачи и принципы, направленные на обеспечение интересов и реализацию стратегических национальных приоритетов в данной области, а также задачи, решение которых направлено на сохранение и укрепление здоровья граждан Калужской области на основе обеспечения повышения доступности и качества медицинской помощи.</w:t>
      </w:r>
      <w:proofErr w:type="gramEnd"/>
    </w:p>
    <w:p w14:paraId="691F5534" w14:textId="5D4827F7" w:rsidR="00663962" w:rsidRPr="00C64EF8" w:rsidRDefault="009B3FF0" w:rsidP="00807840">
      <w:pPr>
        <w:tabs>
          <w:tab w:val="left" w:pos="1560"/>
          <w:tab w:val="left" w:pos="3756"/>
        </w:tabs>
        <w:spacing w:line="276" w:lineRule="auto"/>
        <w:ind w:firstLine="709"/>
        <w:jc w:val="both"/>
        <w:rPr>
          <w:rFonts w:eastAsia="MS Gothic"/>
          <w:sz w:val="26"/>
          <w:szCs w:val="26"/>
        </w:rPr>
      </w:pPr>
      <w:r w:rsidRPr="00C64EF8">
        <w:rPr>
          <w:rFonts w:eastAsia="MS Gothic"/>
          <w:sz w:val="26"/>
          <w:szCs w:val="26"/>
        </w:rPr>
        <w:t xml:space="preserve">Стратегия разработана </w:t>
      </w:r>
      <w:r w:rsidR="00F82196" w:rsidRPr="00C64EF8">
        <w:rPr>
          <w:rFonts w:eastAsia="MS Gothic"/>
          <w:sz w:val="26"/>
          <w:szCs w:val="26"/>
        </w:rPr>
        <w:t>на основ</w:t>
      </w:r>
      <w:r w:rsidR="00F718FE" w:rsidRPr="00C64EF8">
        <w:rPr>
          <w:rFonts w:eastAsia="MS Gothic"/>
          <w:sz w:val="26"/>
          <w:szCs w:val="26"/>
        </w:rPr>
        <w:t>ании</w:t>
      </w:r>
      <w:r w:rsidR="00F82196" w:rsidRPr="00C64EF8">
        <w:rPr>
          <w:rFonts w:eastAsia="MS Gothic"/>
          <w:sz w:val="26"/>
          <w:szCs w:val="26"/>
        </w:rPr>
        <w:t xml:space="preserve"> паспорта регионального сегмента федерального проекта «Развитие системы оказания первичной медико-санитарной помощи», утвержденного </w:t>
      </w:r>
      <w:r w:rsidR="00663962" w:rsidRPr="00C64EF8">
        <w:rPr>
          <w:rFonts w:eastAsia="MS Gothic"/>
          <w:sz w:val="26"/>
          <w:szCs w:val="26"/>
        </w:rPr>
        <w:t>заместителем Губернатора Калужской области, куратором проектной деятельности 12 декабря 2018 года.</w:t>
      </w:r>
    </w:p>
    <w:p w14:paraId="721499E2" w14:textId="25D912D2" w:rsidR="00663962" w:rsidRPr="00C64EF8" w:rsidRDefault="00663962" w:rsidP="00807840">
      <w:pPr>
        <w:tabs>
          <w:tab w:val="left" w:pos="1560"/>
          <w:tab w:val="left" w:pos="3756"/>
        </w:tabs>
        <w:spacing w:line="276" w:lineRule="auto"/>
        <w:ind w:firstLine="709"/>
        <w:jc w:val="both"/>
        <w:rPr>
          <w:rFonts w:eastAsia="MS Gothic"/>
          <w:sz w:val="26"/>
          <w:szCs w:val="26"/>
        </w:rPr>
      </w:pPr>
      <w:proofErr w:type="gramStart"/>
      <w:r w:rsidRPr="00C64EF8">
        <w:rPr>
          <w:rFonts w:eastAsia="MS Gothic"/>
          <w:sz w:val="26"/>
          <w:szCs w:val="26"/>
        </w:rPr>
        <w:t>Правовую основу</w:t>
      </w:r>
      <w:r w:rsidR="00C64EF8">
        <w:rPr>
          <w:rFonts w:eastAsia="MS Gothic"/>
          <w:sz w:val="26"/>
          <w:szCs w:val="26"/>
        </w:rPr>
        <w:t xml:space="preserve"> </w:t>
      </w:r>
      <w:r w:rsidRPr="00C64EF8">
        <w:rPr>
          <w:rFonts w:eastAsia="MS Gothic"/>
          <w:sz w:val="26"/>
          <w:szCs w:val="26"/>
        </w:rPr>
        <w:t>Стратегии составляют Конституция Российской Федерации, Воздушный кодекс Российской Федерации, Федеральный закон от 28</w:t>
      </w:r>
      <w:r w:rsidR="008D7495" w:rsidRPr="00C64EF8">
        <w:rPr>
          <w:rFonts w:eastAsia="MS Gothic"/>
          <w:sz w:val="26"/>
          <w:szCs w:val="26"/>
        </w:rPr>
        <w:t>.06.</w:t>
      </w:r>
      <w:r w:rsidRPr="00C64EF8">
        <w:rPr>
          <w:rFonts w:eastAsia="MS Gothic"/>
          <w:sz w:val="26"/>
          <w:szCs w:val="26"/>
        </w:rPr>
        <w:t>2014 № 172-ФЗ «О стратегическом планировании в Российской Федерации», Федеральный закон от 21</w:t>
      </w:r>
      <w:r w:rsidR="008D7495" w:rsidRPr="00C64EF8">
        <w:rPr>
          <w:rFonts w:eastAsia="MS Gothic"/>
          <w:sz w:val="26"/>
          <w:szCs w:val="26"/>
        </w:rPr>
        <w:t>.11.</w:t>
      </w:r>
      <w:r w:rsidRPr="00C64EF8">
        <w:rPr>
          <w:rFonts w:eastAsia="MS Gothic"/>
          <w:sz w:val="26"/>
          <w:szCs w:val="26"/>
        </w:rPr>
        <w:t>2011 № 323-ФЗ «Об охране здоровья граждан в Российской Федерации», государственная программа Российской Федерации «Развитие здравоохранения», утвержденная постановлением Правительства Российской Федерации от 26</w:t>
      </w:r>
      <w:r w:rsidR="008D7495" w:rsidRPr="00C64EF8">
        <w:rPr>
          <w:rFonts w:eastAsia="MS Gothic"/>
          <w:sz w:val="26"/>
          <w:szCs w:val="26"/>
        </w:rPr>
        <w:t>.12.</w:t>
      </w:r>
      <w:r w:rsidRPr="00C64EF8">
        <w:rPr>
          <w:rFonts w:eastAsia="MS Gothic"/>
          <w:sz w:val="26"/>
          <w:szCs w:val="26"/>
        </w:rPr>
        <w:t xml:space="preserve">2017 № 1640, государственная программа Калужской области «Развитие здравоохранения </w:t>
      </w:r>
      <w:r w:rsidR="00DA1C2B" w:rsidRPr="00C64EF8">
        <w:rPr>
          <w:rFonts w:eastAsia="MS Gothic"/>
          <w:sz w:val="26"/>
          <w:szCs w:val="26"/>
        </w:rPr>
        <w:t xml:space="preserve">в </w:t>
      </w:r>
      <w:r w:rsidR="008D7495" w:rsidRPr="00C64EF8">
        <w:rPr>
          <w:rFonts w:eastAsia="MS Gothic"/>
          <w:sz w:val="26"/>
          <w:szCs w:val="26"/>
        </w:rPr>
        <w:t>Калужской</w:t>
      </w:r>
      <w:r w:rsidRPr="00C64EF8">
        <w:rPr>
          <w:rFonts w:eastAsia="MS Gothic"/>
          <w:sz w:val="26"/>
          <w:szCs w:val="26"/>
        </w:rPr>
        <w:t xml:space="preserve"> области», утвержденная постановлением </w:t>
      </w:r>
      <w:r w:rsidR="00DA1C2B" w:rsidRPr="00C64EF8">
        <w:rPr>
          <w:rFonts w:eastAsia="MS Gothic"/>
          <w:sz w:val="26"/>
          <w:szCs w:val="26"/>
        </w:rPr>
        <w:t>П</w:t>
      </w:r>
      <w:r w:rsidRPr="00C64EF8">
        <w:rPr>
          <w:rFonts w:eastAsia="MS Gothic"/>
          <w:sz w:val="26"/>
          <w:szCs w:val="26"/>
        </w:rPr>
        <w:t>равительства</w:t>
      </w:r>
      <w:proofErr w:type="gramEnd"/>
      <w:r w:rsidRPr="00C64EF8">
        <w:rPr>
          <w:rFonts w:eastAsia="MS Gothic"/>
          <w:sz w:val="26"/>
          <w:szCs w:val="26"/>
        </w:rPr>
        <w:t xml:space="preserve"> </w:t>
      </w:r>
      <w:r w:rsidR="00DA1C2B" w:rsidRPr="00C64EF8">
        <w:rPr>
          <w:rFonts w:eastAsia="MS Gothic"/>
          <w:sz w:val="26"/>
          <w:szCs w:val="26"/>
        </w:rPr>
        <w:t xml:space="preserve">Калужской </w:t>
      </w:r>
      <w:r w:rsidRPr="00C64EF8">
        <w:rPr>
          <w:rFonts w:eastAsia="MS Gothic"/>
          <w:sz w:val="26"/>
          <w:szCs w:val="26"/>
        </w:rPr>
        <w:t>области</w:t>
      </w:r>
      <w:r w:rsidR="00DA1C2B" w:rsidRPr="00C64EF8">
        <w:rPr>
          <w:rFonts w:eastAsia="MS Gothic"/>
          <w:sz w:val="26"/>
          <w:szCs w:val="26"/>
        </w:rPr>
        <w:t xml:space="preserve"> </w:t>
      </w:r>
      <w:r w:rsidR="002F5816" w:rsidRPr="00C64EF8">
        <w:rPr>
          <w:rFonts w:eastAsia="MS Gothic"/>
          <w:sz w:val="26"/>
          <w:szCs w:val="26"/>
        </w:rPr>
        <w:t xml:space="preserve">  </w:t>
      </w:r>
      <w:r w:rsidR="00C64EF8">
        <w:rPr>
          <w:rFonts w:eastAsia="MS Gothic"/>
          <w:sz w:val="26"/>
          <w:szCs w:val="26"/>
        </w:rPr>
        <w:t>о</w:t>
      </w:r>
      <w:r w:rsidRPr="00C64EF8">
        <w:rPr>
          <w:rFonts w:eastAsia="MS Gothic"/>
          <w:sz w:val="26"/>
          <w:szCs w:val="26"/>
        </w:rPr>
        <w:t xml:space="preserve">т </w:t>
      </w:r>
      <w:r w:rsidR="00DA1C2B" w:rsidRPr="00C64EF8">
        <w:rPr>
          <w:rFonts w:eastAsia="MS Gothic"/>
          <w:sz w:val="26"/>
          <w:szCs w:val="26"/>
        </w:rPr>
        <w:t>31</w:t>
      </w:r>
      <w:r w:rsidRPr="00C64EF8">
        <w:rPr>
          <w:rFonts w:eastAsia="MS Gothic"/>
          <w:sz w:val="26"/>
          <w:szCs w:val="26"/>
        </w:rPr>
        <w:t>.0</w:t>
      </w:r>
      <w:r w:rsidR="00DA1C2B" w:rsidRPr="00C64EF8">
        <w:rPr>
          <w:rFonts w:eastAsia="MS Gothic"/>
          <w:sz w:val="26"/>
          <w:szCs w:val="26"/>
        </w:rPr>
        <w:t>1</w:t>
      </w:r>
      <w:r w:rsidRPr="00C64EF8">
        <w:rPr>
          <w:rFonts w:eastAsia="MS Gothic"/>
          <w:sz w:val="26"/>
          <w:szCs w:val="26"/>
        </w:rPr>
        <w:t xml:space="preserve">.2019 № </w:t>
      </w:r>
      <w:r w:rsidR="00DA1C2B" w:rsidRPr="00C64EF8">
        <w:rPr>
          <w:rFonts w:eastAsia="MS Gothic"/>
          <w:sz w:val="26"/>
          <w:szCs w:val="26"/>
        </w:rPr>
        <w:t>44</w:t>
      </w:r>
      <w:r w:rsidRPr="00C64EF8">
        <w:rPr>
          <w:rFonts w:eastAsia="MS Gothic"/>
          <w:sz w:val="26"/>
          <w:szCs w:val="26"/>
        </w:rPr>
        <w:t>.</w:t>
      </w:r>
    </w:p>
    <w:p w14:paraId="1B6065D2" w14:textId="77777777" w:rsidR="00BA7B56" w:rsidRPr="00C64EF8" w:rsidRDefault="001A1FCE" w:rsidP="00C64EF8">
      <w:pPr>
        <w:spacing w:line="276" w:lineRule="auto"/>
        <w:ind w:firstLine="540"/>
        <w:jc w:val="both"/>
        <w:rPr>
          <w:rFonts w:eastAsia="MS Gothic"/>
          <w:sz w:val="26"/>
          <w:szCs w:val="26"/>
        </w:rPr>
      </w:pPr>
      <w:r w:rsidRPr="00C64EF8">
        <w:rPr>
          <w:rFonts w:eastAsia="MS Gothic"/>
          <w:color w:val="FF0000"/>
          <w:sz w:val="26"/>
          <w:szCs w:val="26"/>
        </w:rPr>
        <w:t xml:space="preserve"> </w:t>
      </w:r>
    </w:p>
    <w:p w14:paraId="0311B2EF" w14:textId="77777777" w:rsidR="003F293C" w:rsidRDefault="00B055DD" w:rsidP="002303A5">
      <w:pPr>
        <w:pStyle w:val="1"/>
        <w:numPr>
          <w:ilvl w:val="0"/>
          <w:numId w:val="36"/>
        </w:numPr>
        <w:spacing w:before="0" w:line="276" w:lineRule="auto"/>
        <w:jc w:val="center"/>
        <w:rPr>
          <w:rFonts w:ascii="Times New Roman" w:hAnsi="Times New Roman" w:cs="Times New Roman"/>
          <w:color w:val="auto"/>
          <w:sz w:val="26"/>
          <w:szCs w:val="26"/>
        </w:rPr>
      </w:pPr>
      <w:bookmarkStart w:id="1" w:name="_Toc357439860"/>
      <w:bookmarkStart w:id="2" w:name="_Toc32936348"/>
      <w:r w:rsidRPr="002303A5">
        <w:rPr>
          <w:rFonts w:ascii="Times New Roman" w:hAnsi="Times New Roman" w:cs="Times New Roman"/>
          <w:color w:val="auto"/>
          <w:sz w:val="26"/>
          <w:szCs w:val="26"/>
        </w:rPr>
        <w:t>Медико-демографические показатели</w:t>
      </w:r>
      <w:bookmarkEnd w:id="1"/>
      <w:r w:rsidRPr="002303A5">
        <w:rPr>
          <w:rFonts w:ascii="Times New Roman" w:hAnsi="Times New Roman" w:cs="Times New Roman"/>
          <w:color w:val="auto"/>
          <w:sz w:val="26"/>
          <w:szCs w:val="26"/>
        </w:rPr>
        <w:t xml:space="preserve"> здоровья населения</w:t>
      </w:r>
      <w:bookmarkEnd w:id="2"/>
      <w:r w:rsidR="002303A5">
        <w:rPr>
          <w:rFonts w:ascii="Times New Roman" w:hAnsi="Times New Roman" w:cs="Times New Roman"/>
          <w:color w:val="auto"/>
          <w:sz w:val="26"/>
          <w:szCs w:val="26"/>
        </w:rPr>
        <w:t xml:space="preserve">   </w:t>
      </w:r>
    </w:p>
    <w:p w14:paraId="0D6216AC" w14:textId="590A3737" w:rsidR="00B055DD" w:rsidRPr="002303A5" w:rsidRDefault="009B3FF0" w:rsidP="003F293C">
      <w:pPr>
        <w:pStyle w:val="1"/>
        <w:spacing w:before="0" w:line="276" w:lineRule="auto"/>
        <w:ind w:left="780"/>
        <w:jc w:val="center"/>
        <w:rPr>
          <w:rFonts w:ascii="Times New Roman" w:hAnsi="Times New Roman" w:cs="Times New Roman"/>
          <w:color w:val="auto"/>
          <w:sz w:val="26"/>
          <w:szCs w:val="26"/>
        </w:rPr>
      </w:pPr>
      <w:r w:rsidRPr="002303A5">
        <w:rPr>
          <w:rFonts w:ascii="Times New Roman" w:hAnsi="Times New Roman" w:cs="Times New Roman"/>
          <w:color w:val="auto"/>
          <w:sz w:val="26"/>
          <w:szCs w:val="26"/>
        </w:rPr>
        <w:t xml:space="preserve">Калужской </w:t>
      </w:r>
      <w:r w:rsidR="003F293C">
        <w:rPr>
          <w:rFonts w:ascii="Times New Roman" w:hAnsi="Times New Roman" w:cs="Times New Roman"/>
          <w:color w:val="auto"/>
          <w:sz w:val="26"/>
          <w:szCs w:val="26"/>
        </w:rPr>
        <w:t>о</w:t>
      </w:r>
      <w:r w:rsidRPr="002303A5">
        <w:rPr>
          <w:rFonts w:ascii="Times New Roman" w:hAnsi="Times New Roman" w:cs="Times New Roman"/>
          <w:color w:val="auto"/>
          <w:sz w:val="26"/>
          <w:szCs w:val="26"/>
        </w:rPr>
        <w:t>бласти</w:t>
      </w:r>
    </w:p>
    <w:p w14:paraId="5B23F898" w14:textId="77777777" w:rsidR="002303A5" w:rsidRDefault="002303A5" w:rsidP="002303A5">
      <w:pPr>
        <w:spacing w:line="276" w:lineRule="auto"/>
        <w:jc w:val="center"/>
        <w:rPr>
          <w:b/>
          <w:sz w:val="26"/>
          <w:szCs w:val="26"/>
        </w:rPr>
      </w:pPr>
      <w:r>
        <w:rPr>
          <w:b/>
          <w:sz w:val="26"/>
          <w:szCs w:val="26"/>
        </w:rPr>
        <w:t xml:space="preserve">        </w:t>
      </w:r>
    </w:p>
    <w:p w14:paraId="5A120763" w14:textId="77777777" w:rsidR="00807840" w:rsidRDefault="002303A5" w:rsidP="002303A5">
      <w:pPr>
        <w:spacing w:line="276" w:lineRule="auto"/>
        <w:jc w:val="center"/>
        <w:rPr>
          <w:b/>
          <w:sz w:val="26"/>
          <w:szCs w:val="26"/>
        </w:rPr>
      </w:pPr>
      <w:r>
        <w:rPr>
          <w:b/>
          <w:sz w:val="26"/>
          <w:szCs w:val="26"/>
        </w:rPr>
        <w:t xml:space="preserve"> </w:t>
      </w:r>
    </w:p>
    <w:p w14:paraId="070C7185" w14:textId="00B25A47" w:rsidR="00C17F9F" w:rsidRPr="002303A5" w:rsidRDefault="002303A5" w:rsidP="002303A5">
      <w:pPr>
        <w:spacing w:line="276" w:lineRule="auto"/>
        <w:jc w:val="center"/>
        <w:rPr>
          <w:b/>
          <w:sz w:val="26"/>
          <w:szCs w:val="26"/>
        </w:rPr>
      </w:pPr>
      <w:r>
        <w:rPr>
          <w:b/>
          <w:sz w:val="26"/>
          <w:szCs w:val="26"/>
        </w:rPr>
        <w:t xml:space="preserve">  </w:t>
      </w:r>
      <w:r w:rsidR="00C17F9F" w:rsidRPr="002303A5">
        <w:rPr>
          <w:b/>
          <w:sz w:val="26"/>
          <w:szCs w:val="26"/>
        </w:rPr>
        <w:t>Сведения о регионе</w:t>
      </w:r>
    </w:p>
    <w:p w14:paraId="036BB52A" w14:textId="77777777" w:rsidR="00B055DD" w:rsidRPr="002303A5" w:rsidRDefault="00B055DD" w:rsidP="002303A5">
      <w:pPr>
        <w:pStyle w:val="aa"/>
        <w:spacing w:before="200" w:after="0" w:line="276" w:lineRule="auto"/>
        <w:ind w:firstLine="709"/>
        <w:jc w:val="both"/>
        <w:rPr>
          <w:sz w:val="26"/>
          <w:szCs w:val="26"/>
        </w:rPr>
      </w:pPr>
      <w:r w:rsidRPr="002303A5">
        <w:rPr>
          <w:sz w:val="26"/>
          <w:szCs w:val="26"/>
        </w:rPr>
        <w:t xml:space="preserve">Калужская область расположена в </w:t>
      </w:r>
      <w:proofErr w:type="gramStart"/>
      <w:r w:rsidRPr="002303A5">
        <w:rPr>
          <w:sz w:val="26"/>
          <w:szCs w:val="26"/>
        </w:rPr>
        <w:t>центре</w:t>
      </w:r>
      <w:proofErr w:type="gramEnd"/>
      <w:r w:rsidRPr="002303A5">
        <w:rPr>
          <w:sz w:val="26"/>
          <w:szCs w:val="26"/>
        </w:rPr>
        <w:t xml:space="preserve"> европейской части России к юго-западу от Москвы и является типичным субъектом Центрального федерального округа (ЦФО), как и соседние с ней регионы – Брянская, Орловская, Смоленская и Тульская области. Территория области составляет 29,8 тыс. квадратных километров (0,18% территории России). Плотность населения 34 жителя на 1 </w:t>
      </w:r>
      <w:proofErr w:type="spellStart"/>
      <w:r w:rsidRPr="002303A5">
        <w:rPr>
          <w:sz w:val="26"/>
          <w:szCs w:val="26"/>
        </w:rPr>
        <w:t>кв.км</w:t>
      </w:r>
      <w:proofErr w:type="spellEnd"/>
      <w:r w:rsidRPr="002303A5">
        <w:rPr>
          <w:sz w:val="26"/>
          <w:szCs w:val="26"/>
        </w:rPr>
        <w:t>. Расстояние от областного центра (город Калуга) до Москвы 188 км.</w:t>
      </w:r>
    </w:p>
    <w:p w14:paraId="5611C86D" w14:textId="77777777" w:rsidR="00B055DD" w:rsidRPr="002303A5" w:rsidRDefault="00B055DD" w:rsidP="003F293C">
      <w:pPr>
        <w:spacing w:line="276" w:lineRule="auto"/>
        <w:ind w:firstLine="709"/>
        <w:jc w:val="both"/>
        <w:rPr>
          <w:sz w:val="26"/>
          <w:szCs w:val="26"/>
        </w:rPr>
      </w:pPr>
      <w:r w:rsidRPr="002303A5">
        <w:rPr>
          <w:sz w:val="26"/>
          <w:szCs w:val="26"/>
        </w:rPr>
        <w:t xml:space="preserve">Муниципальное деление: 24 муниципальных района и 2 городских округа, в них 26 городских и 252 сельских поселений, 22 города, 7 посёлков городского типа, 3 186 </w:t>
      </w:r>
      <w:r w:rsidRPr="002303A5">
        <w:rPr>
          <w:sz w:val="26"/>
          <w:szCs w:val="26"/>
        </w:rPr>
        <w:lastRenderedPageBreak/>
        <w:t xml:space="preserve">сельских населённых пунктов. </w:t>
      </w:r>
      <w:proofErr w:type="gramStart"/>
      <w:r w:rsidRPr="002303A5">
        <w:rPr>
          <w:sz w:val="26"/>
          <w:szCs w:val="26"/>
        </w:rPr>
        <w:t>Наиболее крупные промышленные центры - города Калуга, Обнинск, Людиново, Кондрово, Киров, Сухиничи, Малоярославец.</w:t>
      </w:r>
      <w:proofErr w:type="gramEnd"/>
    </w:p>
    <w:p w14:paraId="0947B3DE" w14:textId="77777777" w:rsidR="003F293C" w:rsidRDefault="00B055DD" w:rsidP="003F293C">
      <w:pPr>
        <w:spacing w:line="276" w:lineRule="auto"/>
        <w:ind w:firstLine="709"/>
        <w:jc w:val="both"/>
        <w:rPr>
          <w:sz w:val="26"/>
          <w:szCs w:val="26"/>
        </w:rPr>
      </w:pPr>
      <w:r w:rsidRPr="002303A5">
        <w:rPr>
          <w:sz w:val="26"/>
          <w:szCs w:val="26"/>
        </w:rPr>
        <w:t>На 01.01.2019 в области проживали 1</w:t>
      </w:r>
      <w:r w:rsidRPr="002303A5">
        <w:rPr>
          <w:sz w:val="26"/>
          <w:szCs w:val="26"/>
          <w:lang w:val="en-US"/>
        </w:rPr>
        <w:t> </w:t>
      </w:r>
      <w:r w:rsidRPr="002303A5">
        <w:rPr>
          <w:sz w:val="26"/>
          <w:szCs w:val="26"/>
        </w:rPr>
        <w:t>009</w:t>
      </w:r>
      <w:r w:rsidRPr="002303A5">
        <w:rPr>
          <w:sz w:val="26"/>
          <w:szCs w:val="26"/>
          <w:lang w:val="en-US"/>
        </w:rPr>
        <w:t> </w:t>
      </w:r>
      <w:r w:rsidRPr="002303A5">
        <w:rPr>
          <w:sz w:val="26"/>
          <w:szCs w:val="26"/>
        </w:rPr>
        <w:t>380 человек. Две трети населения проживает в городах и рабочих поселках, в том числе в двух городских округах: областном центре – г. Калуге – 353,5 тыс. человек и г. Обнинске – 118,2 тыс. человек, удельный вес сельского населения 24%.</w:t>
      </w:r>
    </w:p>
    <w:p w14:paraId="0ACB2373" w14:textId="77777777" w:rsidR="003F293C" w:rsidRDefault="00B055DD" w:rsidP="003F293C">
      <w:pPr>
        <w:spacing w:line="276" w:lineRule="auto"/>
        <w:ind w:firstLine="709"/>
        <w:jc w:val="both"/>
        <w:rPr>
          <w:sz w:val="26"/>
          <w:szCs w:val="26"/>
        </w:rPr>
      </w:pPr>
      <w:r w:rsidRPr="002303A5">
        <w:rPr>
          <w:sz w:val="26"/>
          <w:szCs w:val="26"/>
        </w:rPr>
        <w:t>По численности населения Калужская область переместилась на 13</w:t>
      </w:r>
      <w:r w:rsidRPr="002303A5">
        <w:rPr>
          <w:sz w:val="26"/>
          <w:szCs w:val="26"/>
          <w:vertAlign w:val="superscript"/>
        </w:rPr>
        <w:t>-е</w:t>
      </w:r>
      <w:r w:rsidRPr="002303A5">
        <w:rPr>
          <w:sz w:val="26"/>
          <w:szCs w:val="26"/>
        </w:rPr>
        <w:t xml:space="preserve"> место среди семнадцати областей ЦФО. Ниже численность населения в </w:t>
      </w:r>
      <w:proofErr w:type="gramStart"/>
      <w:r w:rsidRPr="002303A5">
        <w:rPr>
          <w:sz w:val="26"/>
          <w:szCs w:val="26"/>
        </w:rPr>
        <w:t>Ивановской</w:t>
      </w:r>
      <w:proofErr w:type="gramEnd"/>
      <w:r w:rsidRPr="002303A5">
        <w:rPr>
          <w:sz w:val="26"/>
          <w:szCs w:val="26"/>
        </w:rPr>
        <w:t>, Смоленской, Орловской и Костромской областях.</w:t>
      </w:r>
    </w:p>
    <w:p w14:paraId="72F400EB" w14:textId="2A826025" w:rsidR="003F293C" w:rsidRDefault="00B055DD" w:rsidP="003F293C">
      <w:pPr>
        <w:spacing w:line="276" w:lineRule="auto"/>
        <w:ind w:firstLine="709"/>
        <w:jc w:val="both"/>
        <w:rPr>
          <w:sz w:val="26"/>
          <w:szCs w:val="26"/>
        </w:rPr>
      </w:pPr>
      <w:r w:rsidRPr="002303A5">
        <w:rPr>
          <w:sz w:val="26"/>
          <w:szCs w:val="26"/>
        </w:rPr>
        <w:t xml:space="preserve">Численность жителей старше трудоспособного возраста превышает численность тех, чей возраст моложе трудоспособного (0-15 лет) в 1,7 раза, сравнявшись в 1992 и нарастая с 1993 года до 2018г. Численность детей и подростков (0-17 лет) в 2019 году в общей численности населения </w:t>
      </w:r>
      <w:proofErr w:type="gramStart"/>
      <w:r w:rsidRPr="002303A5">
        <w:rPr>
          <w:sz w:val="26"/>
          <w:szCs w:val="26"/>
        </w:rPr>
        <w:t>выросла и составила</w:t>
      </w:r>
      <w:proofErr w:type="gramEnd"/>
      <w:r w:rsidRPr="002303A5">
        <w:rPr>
          <w:sz w:val="26"/>
          <w:szCs w:val="26"/>
        </w:rPr>
        <w:t xml:space="preserve"> 18,6% (2018г. – 16,7%; 2017г. - 18%), доля населения трудоспособного возраста снизилась до 54,4% (2018г. – 55,0%; 2017г. - 55,8%).</w:t>
      </w:r>
      <w:r w:rsidR="00E8097C">
        <w:rPr>
          <w:sz w:val="26"/>
          <w:szCs w:val="26"/>
        </w:rPr>
        <w:t xml:space="preserve"> </w:t>
      </w:r>
      <w:r w:rsidRPr="002303A5">
        <w:rPr>
          <w:sz w:val="26"/>
          <w:szCs w:val="26"/>
        </w:rPr>
        <w:t>Проводимая государством политика по решению проблемы депопуляции дала некоторый рост рождаемости до 2015г. (</w:t>
      </w:r>
      <w:r w:rsidR="004F60CB" w:rsidRPr="002303A5">
        <w:rPr>
          <w:sz w:val="26"/>
          <w:szCs w:val="26"/>
        </w:rPr>
        <w:t>рис.</w:t>
      </w:r>
      <w:r w:rsidRPr="002303A5">
        <w:rPr>
          <w:sz w:val="26"/>
          <w:szCs w:val="26"/>
        </w:rPr>
        <w:t>1), уровень показателя, тем не менее, оставался низким.</w:t>
      </w:r>
    </w:p>
    <w:p w14:paraId="6FDB9007" w14:textId="094AF53E" w:rsidR="00B055DD" w:rsidRPr="00066881" w:rsidRDefault="00B055DD" w:rsidP="003F293C">
      <w:pPr>
        <w:spacing w:line="276" w:lineRule="auto"/>
        <w:ind w:firstLine="709"/>
        <w:jc w:val="center"/>
        <w:rPr>
          <w:rFonts w:asciiTheme="minorHAnsi" w:hAnsiTheme="minorHAnsi" w:cstheme="minorHAnsi"/>
        </w:rPr>
      </w:pPr>
      <w:r w:rsidRPr="002303A5">
        <w:rPr>
          <w:b/>
          <w:sz w:val="26"/>
          <w:szCs w:val="26"/>
        </w:rPr>
        <w:t>Динамика рождаемости в Калужской области, ‰</w:t>
      </w:r>
    </w:p>
    <w:p w14:paraId="5531551A" w14:textId="77777777" w:rsidR="00B055DD" w:rsidRPr="005938EE" w:rsidRDefault="00B055DD" w:rsidP="00D91278">
      <w:pPr>
        <w:spacing w:line="360" w:lineRule="auto"/>
        <w:jc w:val="center"/>
        <w:rPr>
          <w:rFonts w:asciiTheme="minorHAnsi" w:hAnsiTheme="minorHAnsi" w:cstheme="minorHAnsi"/>
          <w:b/>
        </w:rPr>
      </w:pPr>
      <w:r w:rsidRPr="005938EE">
        <w:rPr>
          <w:rFonts w:asciiTheme="minorHAnsi" w:hAnsiTheme="minorHAnsi" w:cstheme="minorHAnsi"/>
          <w:noProof/>
        </w:rPr>
        <w:drawing>
          <wp:inline distT="0" distB="0" distL="0" distR="0" wp14:anchorId="7B6C20AA" wp14:editId="7E2E0893">
            <wp:extent cx="4465320" cy="276479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7356" cy="2766060"/>
                    </a:xfrm>
                    <a:prstGeom prst="rect">
                      <a:avLst/>
                    </a:prstGeom>
                  </pic:spPr>
                </pic:pic>
              </a:graphicData>
            </a:graphic>
          </wp:inline>
        </w:drawing>
      </w:r>
    </w:p>
    <w:p w14:paraId="4D9B9B12" w14:textId="7D389806" w:rsidR="004F60CB" w:rsidRPr="002303A5" w:rsidRDefault="004F60CB" w:rsidP="004F60CB">
      <w:pPr>
        <w:spacing w:before="200" w:line="360" w:lineRule="auto"/>
        <w:ind w:firstLine="709"/>
        <w:jc w:val="center"/>
        <w:rPr>
          <w:sz w:val="26"/>
          <w:szCs w:val="26"/>
        </w:rPr>
      </w:pPr>
      <w:r w:rsidRPr="002303A5">
        <w:rPr>
          <w:sz w:val="26"/>
          <w:szCs w:val="26"/>
        </w:rPr>
        <w:t>Рис.1</w:t>
      </w:r>
    </w:p>
    <w:p w14:paraId="7B6B0836" w14:textId="77777777" w:rsidR="00AF1CDC" w:rsidRPr="002303A5" w:rsidRDefault="00AF1CDC" w:rsidP="002303A5">
      <w:pPr>
        <w:spacing w:line="276" w:lineRule="auto"/>
        <w:ind w:firstLine="709"/>
        <w:jc w:val="both"/>
        <w:rPr>
          <w:sz w:val="26"/>
          <w:szCs w:val="26"/>
        </w:rPr>
      </w:pPr>
      <w:r w:rsidRPr="002303A5">
        <w:rPr>
          <w:sz w:val="26"/>
          <w:szCs w:val="26"/>
        </w:rPr>
        <w:t>По оперативным данным Росстата за 2019 год в области родилось 8 997 малышей. Коэффициент рождаемости составил 8,9 на 1 тыс. населения, что составляет 86,4% к предыдущему году</w:t>
      </w:r>
      <w:r w:rsidRPr="002303A5">
        <w:rPr>
          <w:noProof/>
          <w:sz w:val="26"/>
          <w:szCs w:val="26"/>
        </w:rPr>
        <w:t>.</w:t>
      </w:r>
      <w:r w:rsidRPr="002303A5">
        <w:rPr>
          <w:sz w:val="26"/>
          <w:szCs w:val="26"/>
        </w:rPr>
        <w:t xml:space="preserve"> Показатель ниже, чем в среднем по ЦФО (9,4 на 1 тыс. жителей) и среднероссийский (10,1‰).</w:t>
      </w:r>
    </w:p>
    <w:p w14:paraId="765956A8" w14:textId="5189251E" w:rsidR="00AF1CDC" w:rsidRPr="002303A5" w:rsidRDefault="00AF1CDC" w:rsidP="002303A5">
      <w:pPr>
        <w:spacing w:line="276" w:lineRule="auto"/>
        <w:ind w:firstLine="709"/>
        <w:jc w:val="both"/>
        <w:rPr>
          <w:sz w:val="26"/>
          <w:szCs w:val="26"/>
        </w:rPr>
      </w:pPr>
      <w:r w:rsidRPr="002303A5">
        <w:rPr>
          <w:sz w:val="26"/>
          <w:szCs w:val="26"/>
        </w:rPr>
        <w:t xml:space="preserve">Коэффициент смертности по области в 2019 году </w:t>
      </w:r>
      <w:proofErr w:type="gramStart"/>
      <w:r w:rsidRPr="002303A5">
        <w:rPr>
          <w:sz w:val="26"/>
          <w:szCs w:val="26"/>
        </w:rPr>
        <w:t>снизился и составил</w:t>
      </w:r>
      <w:proofErr w:type="gramEnd"/>
      <w:r w:rsidRPr="002303A5">
        <w:rPr>
          <w:sz w:val="26"/>
          <w:szCs w:val="26"/>
        </w:rPr>
        <w:t xml:space="preserve"> 14,6‰, что на 2,7% ниже уровня предыдущего года и в 1,3 меньше, чем в 2005 году, когда значение показателя было максимальным</w:t>
      </w:r>
      <w:r w:rsidR="00D11724" w:rsidRPr="002303A5">
        <w:rPr>
          <w:sz w:val="26"/>
          <w:szCs w:val="26"/>
        </w:rPr>
        <w:t>.</w:t>
      </w:r>
      <w:r w:rsidRPr="002303A5">
        <w:rPr>
          <w:sz w:val="26"/>
          <w:szCs w:val="26"/>
        </w:rPr>
        <w:t xml:space="preserve"> Показатель выше среднего по ЦФО (12,7) и РФ (12,3).</w:t>
      </w:r>
      <w:r w:rsidR="00D11724" w:rsidRPr="002303A5">
        <w:rPr>
          <w:sz w:val="26"/>
          <w:szCs w:val="26"/>
        </w:rPr>
        <w:t xml:space="preserve"> Основной причиной сокращения численности населения является естественная убыль населения, т.е. превышение смертности над рождаемостью (</w:t>
      </w:r>
      <w:r w:rsidR="004F60CB" w:rsidRPr="002303A5">
        <w:rPr>
          <w:sz w:val="26"/>
          <w:szCs w:val="26"/>
        </w:rPr>
        <w:t>рис.</w:t>
      </w:r>
      <w:r w:rsidR="00D11724" w:rsidRPr="002303A5">
        <w:rPr>
          <w:sz w:val="26"/>
          <w:szCs w:val="26"/>
        </w:rPr>
        <w:t xml:space="preserve"> 2).</w:t>
      </w:r>
    </w:p>
    <w:p w14:paraId="25D24CCF" w14:textId="77777777" w:rsidR="00DA0D70" w:rsidRPr="005938EE" w:rsidRDefault="00DA0D70" w:rsidP="00D91278">
      <w:pPr>
        <w:keepNext/>
        <w:spacing w:line="360" w:lineRule="auto"/>
        <w:jc w:val="center"/>
        <w:rPr>
          <w:rFonts w:asciiTheme="minorHAnsi" w:hAnsiTheme="minorHAnsi" w:cstheme="minorHAnsi"/>
          <w:b/>
          <w:bCs/>
        </w:rPr>
      </w:pPr>
    </w:p>
    <w:p w14:paraId="0FD959B3" w14:textId="77777777" w:rsidR="00B055DD" w:rsidRPr="002303A5" w:rsidRDefault="00B055DD" w:rsidP="00D91278">
      <w:pPr>
        <w:keepNext/>
        <w:spacing w:line="360" w:lineRule="auto"/>
        <w:jc w:val="center"/>
        <w:rPr>
          <w:b/>
          <w:bCs/>
          <w:sz w:val="26"/>
          <w:szCs w:val="26"/>
        </w:rPr>
      </w:pPr>
      <w:r w:rsidRPr="002303A5">
        <w:rPr>
          <w:b/>
          <w:bCs/>
          <w:sz w:val="26"/>
          <w:szCs w:val="26"/>
        </w:rPr>
        <w:t>Естественное движение населения Калужской области</w:t>
      </w:r>
    </w:p>
    <w:p w14:paraId="2052D9DB" w14:textId="77777777" w:rsidR="00B055DD" w:rsidRPr="005938EE" w:rsidRDefault="00B055DD" w:rsidP="00D91278">
      <w:pPr>
        <w:spacing w:line="360" w:lineRule="auto"/>
        <w:jc w:val="center"/>
        <w:rPr>
          <w:rFonts w:asciiTheme="minorHAnsi" w:hAnsiTheme="minorHAnsi" w:cstheme="minorHAnsi"/>
          <w:b/>
          <w:bCs/>
        </w:rPr>
      </w:pPr>
      <w:r w:rsidRPr="005938EE">
        <w:rPr>
          <w:rFonts w:asciiTheme="minorHAnsi" w:hAnsiTheme="minorHAnsi" w:cstheme="minorHAnsi"/>
          <w:noProof/>
        </w:rPr>
        <w:drawing>
          <wp:inline distT="0" distB="0" distL="0" distR="0" wp14:anchorId="470BE21E" wp14:editId="2DEE7656">
            <wp:extent cx="5953760" cy="179614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9462" cy="1794847"/>
                    </a:xfrm>
                    <a:prstGeom prst="rect">
                      <a:avLst/>
                    </a:prstGeom>
                  </pic:spPr>
                </pic:pic>
              </a:graphicData>
            </a:graphic>
          </wp:inline>
        </w:drawing>
      </w:r>
    </w:p>
    <w:p w14:paraId="717CBF57" w14:textId="54AC56CC" w:rsidR="004F60CB" w:rsidRPr="002303A5" w:rsidRDefault="004F60CB" w:rsidP="004F60CB">
      <w:pPr>
        <w:spacing w:before="200" w:line="360" w:lineRule="auto"/>
        <w:ind w:firstLine="709"/>
        <w:jc w:val="center"/>
        <w:rPr>
          <w:sz w:val="26"/>
          <w:szCs w:val="26"/>
        </w:rPr>
      </w:pPr>
      <w:r w:rsidRPr="002303A5">
        <w:rPr>
          <w:sz w:val="26"/>
          <w:szCs w:val="26"/>
        </w:rPr>
        <w:t>Рис.2</w:t>
      </w:r>
    </w:p>
    <w:p w14:paraId="33230891" w14:textId="0CE7EF10" w:rsidR="00B055DD" w:rsidRPr="002303A5" w:rsidRDefault="00B055DD" w:rsidP="002303A5">
      <w:pPr>
        <w:spacing w:line="276" w:lineRule="auto"/>
        <w:ind w:firstLine="709"/>
        <w:jc w:val="both"/>
        <w:rPr>
          <w:sz w:val="26"/>
          <w:szCs w:val="26"/>
        </w:rPr>
      </w:pPr>
      <w:r w:rsidRPr="002303A5">
        <w:rPr>
          <w:sz w:val="26"/>
          <w:szCs w:val="26"/>
        </w:rPr>
        <w:t>Уровень смертности по территории области варьирует от 11,4 (г. Обнинск) до 19,9 (Юхновский район). Ухудшились показатели в 2019</w:t>
      </w:r>
      <w:r w:rsidR="00D21342" w:rsidRPr="002303A5">
        <w:rPr>
          <w:sz w:val="26"/>
          <w:szCs w:val="26"/>
        </w:rPr>
        <w:t xml:space="preserve"> году</w:t>
      </w:r>
      <w:r w:rsidRPr="002303A5">
        <w:rPr>
          <w:sz w:val="26"/>
          <w:szCs w:val="26"/>
        </w:rPr>
        <w:t xml:space="preserve"> по сравнению с предыдущим годом в 10 районах, наиболее выраженная отрицательная динамика в Бабынинском, Жуковском, </w:t>
      </w:r>
      <w:proofErr w:type="spellStart"/>
      <w:r w:rsidRPr="002303A5">
        <w:rPr>
          <w:sz w:val="26"/>
          <w:szCs w:val="26"/>
        </w:rPr>
        <w:t>Людиновском</w:t>
      </w:r>
      <w:proofErr w:type="spellEnd"/>
      <w:r w:rsidRPr="002303A5">
        <w:rPr>
          <w:sz w:val="26"/>
          <w:szCs w:val="26"/>
        </w:rPr>
        <w:t xml:space="preserve">, Мещовском, Медынском, Боровском и Кировском районах. Позитивная динамика отмечена в 13 </w:t>
      </w:r>
      <w:proofErr w:type="gramStart"/>
      <w:r w:rsidRPr="002303A5">
        <w:rPr>
          <w:sz w:val="26"/>
          <w:szCs w:val="26"/>
        </w:rPr>
        <w:t>районах</w:t>
      </w:r>
      <w:proofErr w:type="gramEnd"/>
      <w:r w:rsidRPr="002303A5">
        <w:rPr>
          <w:sz w:val="26"/>
          <w:szCs w:val="26"/>
        </w:rPr>
        <w:t>, гг. Калуга и Обнинск.</w:t>
      </w:r>
    </w:p>
    <w:p w14:paraId="4999FB18" w14:textId="77777777" w:rsidR="002303A5" w:rsidRDefault="005C61B7" w:rsidP="002303A5">
      <w:pPr>
        <w:spacing w:line="276" w:lineRule="auto"/>
        <w:ind w:firstLine="709"/>
        <w:jc w:val="both"/>
        <w:rPr>
          <w:sz w:val="26"/>
          <w:szCs w:val="26"/>
        </w:rPr>
      </w:pPr>
      <w:r w:rsidRPr="002303A5">
        <w:rPr>
          <w:sz w:val="26"/>
          <w:szCs w:val="26"/>
        </w:rPr>
        <w:t>Основной причиной сокращения численности населения является естественная убыль населения, т.е. превышение смертности над рождаемостью</w:t>
      </w:r>
      <w:r w:rsidR="00704932" w:rsidRPr="002303A5">
        <w:rPr>
          <w:sz w:val="26"/>
          <w:szCs w:val="26"/>
        </w:rPr>
        <w:t>.</w:t>
      </w:r>
    </w:p>
    <w:p w14:paraId="62A062A7" w14:textId="3342B2DE" w:rsidR="00B055DD" w:rsidRPr="002303A5" w:rsidRDefault="00704932" w:rsidP="002303A5">
      <w:pPr>
        <w:spacing w:line="276" w:lineRule="auto"/>
        <w:ind w:firstLine="709"/>
        <w:jc w:val="both"/>
        <w:rPr>
          <w:sz w:val="26"/>
          <w:szCs w:val="26"/>
        </w:rPr>
      </w:pPr>
      <w:r w:rsidRPr="002303A5">
        <w:rPr>
          <w:sz w:val="26"/>
          <w:szCs w:val="26"/>
        </w:rPr>
        <w:t>Среди валидных причин смерти</w:t>
      </w:r>
      <w:r w:rsidR="00066881" w:rsidRPr="002303A5">
        <w:rPr>
          <w:sz w:val="26"/>
          <w:szCs w:val="26"/>
        </w:rPr>
        <w:t xml:space="preserve"> (</w:t>
      </w:r>
      <w:r w:rsidR="004F60CB" w:rsidRPr="002303A5">
        <w:rPr>
          <w:sz w:val="26"/>
          <w:szCs w:val="26"/>
        </w:rPr>
        <w:t>рис.</w:t>
      </w:r>
      <w:r w:rsidR="00066881" w:rsidRPr="002303A5">
        <w:rPr>
          <w:sz w:val="26"/>
          <w:szCs w:val="26"/>
        </w:rPr>
        <w:t xml:space="preserve"> </w:t>
      </w:r>
      <w:r w:rsidR="00AF1CDC" w:rsidRPr="002303A5">
        <w:rPr>
          <w:sz w:val="26"/>
          <w:szCs w:val="26"/>
        </w:rPr>
        <w:t>3</w:t>
      </w:r>
      <w:r w:rsidR="00C4569E" w:rsidRPr="002303A5">
        <w:rPr>
          <w:sz w:val="26"/>
          <w:szCs w:val="26"/>
        </w:rPr>
        <w:t>, табл.1</w:t>
      </w:r>
      <w:r w:rsidR="00066881" w:rsidRPr="002303A5">
        <w:rPr>
          <w:sz w:val="26"/>
          <w:szCs w:val="26"/>
        </w:rPr>
        <w:t>)</w:t>
      </w:r>
      <w:r w:rsidR="00B055DD" w:rsidRPr="002303A5">
        <w:rPr>
          <w:sz w:val="26"/>
          <w:szCs w:val="26"/>
        </w:rPr>
        <w:t>, обуславливающих 71,6% всех летальных исходов, как и в среднем по стране - болезни системы кровообращения (49,0%), новообразования (16,2%) и внешние причины (6,4%).</w:t>
      </w:r>
    </w:p>
    <w:p w14:paraId="20D4BEC0" w14:textId="77777777" w:rsidR="002303A5" w:rsidRDefault="002303A5" w:rsidP="00066881">
      <w:pPr>
        <w:keepNext/>
        <w:spacing w:line="360" w:lineRule="auto"/>
        <w:jc w:val="center"/>
        <w:rPr>
          <w:rFonts w:asciiTheme="minorHAnsi" w:hAnsiTheme="minorHAnsi" w:cstheme="minorHAnsi"/>
          <w:b/>
          <w:bCs/>
        </w:rPr>
      </w:pPr>
    </w:p>
    <w:p w14:paraId="123A7C25" w14:textId="1E00BE6A" w:rsidR="00066881" w:rsidRPr="002303A5" w:rsidRDefault="00B055DD" w:rsidP="00066881">
      <w:pPr>
        <w:keepNext/>
        <w:spacing w:line="360" w:lineRule="auto"/>
        <w:jc w:val="center"/>
        <w:rPr>
          <w:b/>
          <w:sz w:val="26"/>
          <w:szCs w:val="26"/>
        </w:rPr>
      </w:pPr>
      <w:r w:rsidRPr="002303A5">
        <w:rPr>
          <w:b/>
          <w:bCs/>
          <w:sz w:val="26"/>
          <w:szCs w:val="26"/>
        </w:rPr>
        <w:t>Структура смертности в Калужской области в 2019 году</w:t>
      </w:r>
      <w:proofErr w:type="gramStart"/>
      <w:r w:rsidRPr="002303A5">
        <w:rPr>
          <w:b/>
          <w:bCs/>
          <w:sz w:val="26"/>
          <w:szCs w:val="26"/>
        </w:rPr>
        <w:t xml:space="preserve"> (%)</w:t>
      </w:r>
      <w:r w:rsidR="00066881" w:rsidRPr="002303A5">
        <w:rPr>
          <w:b/>
          <w:sz w:val="26"/>
          <w:szCs w:val="26"/>
        </w:rPr>
        <w:t xml:space="preserve">  </w:t>
      </w:r>
      <w:proofErr w:type="gramEnd"/>
    </w:p>
    <w:p w14:paraId="29097CC4" w14:textId="3328E9C8" w:rsidR="00066881" w:rsidRPr="00066881" w:rsidRDefault="00066881" w:rsidP="00AF1CDC">
      <w:pPr>
        <w:keepNext/>
        <w:spacing w:line="360" w:lineRule="auto"/>
        <w:jc w:val="right"/>
        <w:rPr>
          <w:rFonts w:asciiTheme="minorHAnsi" w:hAnsiTheme="minorHAnsi" w:cstheme="minorHAnsi"/>
        </w:rPr>
      </w:pPr>
      <w:r>
        <w:rPr>
          <w:rFonts w:asciiTheme="minorHAnsi" w:hAnsiTheme="minorHAnsi" w:cstheme="minorHAnsi"/>
          <w:b/>
        </w:rPr>
        <w:t xml:space="preserve">                                                                               </w:t>
      </w:r>
    </w:p>
    <w:p w14:paraId="3DF5897E" w14:textId="68B5FF21" w:rsidR="00B055DD" w:rsidRPr="005938EE" w:rsidRDefault="00B055DD" w:rsidP="00D91278">
      <w:pPr>
        <w:keepNext/>
        <w:spacing w:line="360" w:lineRule="auto"/>
        <w:jc w:val="center"/>
        <w:rPr>
          <w:rFonts w:asciiTheme="minorHAnsi" w:hAnsiTheme="minorHAnsi" w:cstheme="minorHAnsi"/>
          <w:b/>
          <w:bCs/>
        </w:rPr>
      </w:pPr>
    </w:p>
    <w:p w14:paraId="0FA88509" w14:textId="77777777" w:rsidR="00B055DD" w:rsidRPr="005938EE" w:rsidRDefault="00B055DD" w:rsidP="00D91278">
      <w:pPr>
        <w:spacing w:line="360" w:lineRule="auto"/>
        <w:jc w:val="center"/>
        <w:rPr>
          <w:rFonts w:asciiTheme="minorHAnsi" w:hAnsiTheme="minorHAnsi" w:cstheme="minorHAnsi"/>
          <w:b/>
          <w:bCs/>
        </w:rPr>
      </w:pPr>
      <w:r w:rsidRPr="005938EE">
        <w:rPr>
          <w:rFonts w:asciiTheme="minorHAnsi" w:hAnsiTheme="minorHAnsi" w:cstheme="minorHAnsi"/>
          <w:noProof/>
        </w:rPr>
        <w:drawing>
          <wp:inline distT="0" distB="0" distL="0" distR="0" wp14:anchorId="0C01857D" wp14:editId="316AD41E">
            <wp:extent cx="4808220" cy="312286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08220" cy="3122865"/>
                    </a:xfrm>
                    <a:prstGeom prst="rect">
                      <a:avLst/>
                    </a:prstGeom>
                  </pic:spPr>
                </pic:pic>
              </a:graphicData>
            </a:graphic>
          </wp:inline>
        </w:drawing>
      </w:r>
    </w:p>
    <w:p w14:paraId="368D7A38" w14:textId="3E5CAEE1" w:rsidR="004F60CB" w:rsidRDefault="004F60CB" w:rsidP="00C64170">
      <w:pPr>
        <w:spacing w:before="200" w:line="276" w:lineRule="auto"/>
        <w:ind w:firstLine="709"/>
        <w:jc w:val="center"/>
        <w:rPr>
          <w:sz w:val="26"/>
          <w:szCs w:val="26"/>
        </w:rPr>
      </w:pPr>
      <w:r w:rsidRPr="00C64170">
        <w:rPr>
          <w:sz w:val="26"/>
          <w:szCs w:val="26"/>
        </w:rPr>
        <w:t>Рис.3</w:t>
      </w:r>
    </w:p>
    <w:p w14:paraId="49407563" w14:textId="77777777" w:rsidR="00260A32" w:rsidRPr="00C64170" w:rsidRDefault="00260A32" w:rsidP="00C64170">
      <w:pPr>
        <w:spacing w:before="200" w:line="276" w:lineRule="auto"/>
        <w:ind w:firstLine="709"/>
        <w:jc w:val="center"/>
        <w:rPr>
          <w:sz w:val="26"/>
          <w:szCs w:val="26"/>
        </w:rPr>
      </w:pPr>
    </w:p>
    <w:p w14:paraId="4F047114" w14:textId="77777777" w:rsidR="00B055DD" w:rsidRPr="00C64170" w:rsidRDefault="00B055DD" w:rsidP="00C64170">
      <w:pPr>
        <w:spacing w:line="276" w:lineRule="auto"/>
        <w:ind w:firstLine="709"/>
        <w:jc w:val="both"/>
        <w:rPr>
          <w:sz w:val="26"/>
          <w:szCs w:val="26"/>
        </w:rPr>
      </w:pPr>
      <w:r w:rsidRPr="00C64170">
        <w:rPr>
          <w:sz w:val="26"/>
          <w:szCs w:val="26"/>
        </w:rPr>
        <w:t>Из онкологических заболеваний летальный исход чаще обуславливают новообразования органов системы пищеварения (37,3% от общего числа умерших от новообразований), органов дыхания (16,5%), женских половых органов (8,2%) и молочной железы (7,7%).</w:t>
      </w:r>
    </w:p>
    <w:p w14:paraId="7872D8B0" w14:textId="77777777" w:rsidR="00B055DD" w:rsidRPr="00C64170" w:rsidRDefault="00B055DD" w:rsidP="00C64170">
      <w:pPr>
        <w:spacing w:line="276" w:lineRule="auto"/>
        <w:ind w:firstLine="709"/>
        <w:jc w:val="both"/>
        <w:rPr>
          <w:sz w:val="26"/>
          <w:szCs w:val="26"/>
        </w:rPr>
      </w:pPr>
      <w:r w:rsidRPr="00C64170">
        <w:rPr>
          <w:sz w:val="26"/>
          <w:szCs w:val="26"/>
        </w:rPr>
        <w:t>Смертность населения от внешних причин составила 9,4 на 10 тыс. населения (2018г. – 10,4; 2017г. – 9,4), у мужчин более чем в 3 раза выше, чем у женщин.</w:t>
      </w:r>
    </w:p>
    <w:p w14:paraId="68EFE2A1" w14:textId="77777777" w:rsidR="00B055DD" w:rsidRPr="00C64170" w:rsidRDefault="00B055DD" w:rsidP="00C64170">
      <w:pPr>
        <w:spacing w:line="276" w:lineRule="auto"/>
        <w:ind w:firstLine="709"/>
        <w:jc w:val="both"/>
        <w:rPr>
          <w:sz w:val="26"/>
          <w:szCs w:val="26"/>
        </w:rPr>
      </w:pPr>
      <w:r w:rsidRPr="00C64170">
        <w:rPr>
          <w:sz w:val="26"/>
          <w:szCs w:val="26"/>
        </w:rPr>
        <w:t>Среди обстоятельств, приведших к гибели людей от травм, отравлений или некоторых других последствий воздействия внешних причин, 17,2% составили дорожно-транспортные происшествия, 13,1% - самоубийства, 11,9% - отравления алкоголем.</w:t>
      </w:r>
    </w:p>
    <w:p w14:paraId="6098F0DF" w14:textId="77777777" w:rsidR="002303A5" w:rsidRPr="00C64170" w:rsidRDefault="00B055DD" w:rsidP="00C64170">
      <w:pPr>
        <w:spacing w:line="276" w:lineRule="auto"/>
        <w:ind w:firstLine="709"/>
        <w:jc w:val="both"/>
        <w:rPr>
          <w:sz w:val="26"/>
          <w:szCs w:val="26"/>
        </w:rPr>
      </w:pPr>
      <w:r w:rsidRPr="00C64170">
        <w:rPr>
          <w:sz w:val="26"/>
          <w:szCs w:val="26"/>
        </w:rPr>
        <w:t>Основной причиной смерти от заболеваний органов дыхания (66,1%) была пневмония.</w:t>
      </w:r>
    </w:p>
    <w:p w14:paraId="12189DB5" w14:textId="665D851C" w:rsidR="00B055DD" w:rsidRDefault="00B055DD" w:rsidP="00C64170">
      <w:pPr>
        <w:spacing w:line="276" w:lineRule="auto"/>
        <w:ind w:firstLine="709"/>
        <w:jc w:val="both"/>
        <w:rPr>
          <w:sz w:val="26"/>
          <w:szCs w:val="26"/>
        </w:rPr>
      </w:pPr>
      <w:r w:rsidRPr="00C64170">
        <w:rPr>
          <w:sz w:val="26"/>
          <w:szCs w:val="26"/>
        </w:rPr>
        <w:t>Основной причиной смерти от заболеваний органов пищеварения (50,4%) были болезни печени.</w:t>
      </w:r>
    </w:p>
    <w:p w14:paraId="475677B0" w14:textId="77777777" w:rsidR="00196378" w:rsidRDefault="00196378" w:rsidP="00196378">
      <w:pPr>
        <w:pStyle w:val="ConsPlusTitle"/>
        <w:ind w:firstLine="708"/>
        <w:jc w:val="both"/>
        <w:rPr>
          <w:rFonts w:ascii="Times New Roman" w:hAnsi="Times New Roman" w:cs="Times New Roman"/>
          <w:b w:val="0"/>
          <w:bCs w:val="0"/>
          <w:sz w:val="26"/>
          <w:szCs w:val="26"/>
          <w:highlight w:val="yellow"/>
        </w:rPr>
      </w:pPr>
    </w:p>
    <w:p w14:paraId="3F61FAEF" w14:textId="77777777" w:rsidR="00196378" w:rsidRPr="00C64170" w:rsidRDefault="00196378" w:rsidP="00C64170">
      <w:pPr>
        <w:spacing w:line="276" w:lineRule="auto"/>
        <w:ind w:firstLine="709"/>
        <w:jc w:val="both"/>
        <w:rPr>
          <w:sz w:val="26"/>
          <w:szCs w:val="26"/>
        </w:rPr>
      </w:pPr>
    </w:p>
    <w:p w14:paraId="12A7F8AA" w14:textId="50FB4DED" w:rsidR="00C4569E" w:rsidRPr="002303A5" w:rsidRDefault="00C4569E" w:rsidP="00C4569E">
      <w:pPr>
        <w:keepNext/>
        <w:tabs>
          <w:tab w:val="left" w:pos="3416"/>
        </w:tabs>
        <w:spacing w:after="120" w:line="360" w:lineRule="auto"/>
        <w:jc w:val="right"/>
        <w:rPr>
          <w:rFonts w:asciiTheme="minorHAnsi" w:hAnsiTheme="minorHAnsi" w:cstheme="minorHAnsi"/>
          <w:sz w:val="26"/>
          <w:szCs w:val="26"/>
        </w:rPr>
      </w:pPr>
      <w:r w:rsidRPr="002303A5">
        <w:rPr>
          <w:rFonts w:asciiTheme="minorHAnsi" w:hAnsiTheme="minorHAnsi" w:cstheme="minorHAnsi"/>
          <w:sz w:val="26"/>
          <w:szCs w:val="26"/>
        </w:rPr>
        <w:lastRenderedPageBreak/>
        <w:t>Таблица 1</w:t>
      </w:r>
    </w:p>
    <w:p w14:paraId="5566DA95" w14:textId="77777777" w:rsidR="00B055DD" w:rsidRPr="002303A5" w:rsidRDefault="00B055DD" w:rsidP="00D91278">
      <w:pPr>
        <w:keepNext/>
        <w:tabs>
          <w:tab w:val="left" w:pos="3416"/>
        </w:tabs>
        <w:spacing w:after="120" w:line="360" w:lineRule="auto"/>
        <w:jc w:val="center"/>
        <w:rPr>
          <w:b/>
          <w:bCs/>
          <w:sz w:val="26"/>
          <w:szCs w:val="26"/>
        </w:rPr>
      </w:pPr>
      <w:r w:rsidRPr="002303A5">
        <w:rPr>
          <w:b/>
          <w:bCs/>
          <w:sz w:val="26"/>
          <w:szCs w:val="26"/>
        </w:rPr>
        <w:t>Динамика основных причин смертности 2017-2019гг.</w:t>
      </w:r>
      <w:r w:rsidRPr="002303A5">
        <w:rPr>
          <w:sz w:val="26"/>
          <w:szCs w:val="26"/>
        </w:rPr>
        <w:t xml:space="preserve"> </w:t>
      </w:r>
      <w:r w:rsidRPr="002303A5">
        <w:rPr>
          <w:b/>
          <w:bCs/>
          <w:sz w:val="26"/>
          <w:szCs w:val="26"/>
        </w:rPr>
        <w:t>на 100 тыс. населения</w:t>
      </w:r>
    </w:p>
    <w:tbl>
      <w:tblPr>
        <w:tblW w:w="9796" w:type="dxa"/>
        <w:tblInd w:w="93" w:type="dxa"/>
        <w:tblLook w:val="04A0" w:firstRow="1" w:lastRow="0" w:firstColumn="1" w:lastColumn="0" w:noHBand="0" w:noVBand="1"/>
      </w:tblPr>
      <w:tblGrid>
        <w:gridCol w:w="4859"/>
        <w:gridCol w:w="1780"/>
        <w:gridCol w:w="1780"/>
        <w:gridCol w:w="1377"/>
      </w:tblGrid>
      <w:tr w:rsidR="00B055DD" w:rsidRPr="005938EE" w14:paraId="5D4FBC4A" w14:textId="77777777" w:rsidTr="00087244">
        <w:trPr>
          <w:trHeight w:val="20"/>
        </w:trPr>
        <w:tc>
          <w:tcPr>
            <w:tcW w:w="48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C57F3" w14:textId="77777777" w:rsidR="00B055DD" w:rsidRPr="005938EE" w:rsidRDefault="00B055DD" w:rsidP="00D91278">
            <w:pPr>
              <w:keepNext/>
              <w:spacing w:line="360" w:lineRule="auto"/>
              <w:rPr>
                <w:rFonts w:asciiTheme="minorHAnsi" w:hAnsiTheme="minorHAnsi" w:cstheme="minorHAnsi"/>
                <w:color w:val="000000"/>
              </w:rPr>
            </w:pPr>
            <w:r w:rsidRPr="005938EE">
              <w:rPr>
                <w:rFonts w:asciiTheme="minorHAnsi" w:hAnsiTheme="minorHAnsi" w:cstheme="minorHAnsi"/>
                <w:color w:val="000000"/>
              </w:rPr>
              <w:t> </w:t>
            </w:r>
          </w:p>
        </w:tc>
        <w:tc>
          <w:tcPr>
            <w:tcW w:w="4937" w:type="dxa"/>
            <w:gridSpan w:val="3"/>
            <w:tcBorders>
              <w:top w:val="single" w:sz="4" w:space="0" w:color="auto"/>
              <w:left w:val="nil"/>
              <w:bottom w:val="single" w:sz="4" w:space="0" w:color="auto"/>
              <w:right w:val="single" w:sz="4" w:space="0" w:color="auto"/>
            </w:tcBorders>
            <w:shd w:val="clear" w:color="auto" w:fill="auto"/>
            <w:vAlign w:val="bottom"/>
            <w:hideMark/>
          </w:tcPr>
          <w:p w14:paraId="5126EC9A" w14:textId="77777777" w:rsidR="00B055DD" w:rsidRPr="002303A5" w:rsidRDefault="00B055DD" w:rsidP="00D91278">
            <w:pPr>
              <w:keepNext/>
              <w:spacing w:line="360" w:lineRule="auto"/>
              <w:jc w:val="center"/>
              <w:rPr>
                <w:color w:val="000000"/>
                <w:sz w:val="26"/>
                <w:szCs w:val="26"/>
              </w:rPr>
            </w:pPr>
            <w:r w:rsidRPr="002303A5">
              <w:rPr>
                <w:color w:val="000000"/>
                <w:sz w:val="26"/>
                <w:szCs w:val="26"/>
              </w:rPr>
              <w:t xml:space="preserve">всего </w:t>
            </w:r>
            <w:proofErr w:type="gramStart"/>
            <w:r w:rsidRPr="002303A5">
              <w:rPr>
                <w:color w:val="000000"/>
                <w:sz w:val="26"/>
                <w:szCs w:val="26"/>
              </w:rPr>
              <w:t>умерших</w:t>
            </w:r>
            <w:proofErr w:type="gramEnd"/>
            <w:r w:rsidRPr="002303A5">
              <w:rPr>
                <w:color w:val="000000"/>
                <w:sz w:val="26"/>
                <w:szCs w:val="26"/>
              </w:rPr>
              <w:t xml:space="preserve"> </w:t>
            </w:r>
          </w:p>
        </w:tc>
      </w:tr>
      <w:tr w:rsidR="00B055DD" w:rsidRPr="005938EE" w14:paraId="0B144E22" w14:textId="77777777" w:rsidTr="00087244">
        <w:trPr>
          <w:trHeight w:val="20"/>
        </w:trPr>
        <w:tc>
          <w:tcPr>
            <w:tcW w:w="4859" w:type="dxa"/>
            <w:vMerge/>
            <w:tcBorders>
              <w:top w:val="single" w:sz="4" w:space="0" w:color="auto"/>
              <w:left w:val="single" w:sz="4" w:space="0" w:color="auto"/>
              <w:bottom w:val="single" w:sz="4" w:space="0" w:color="auto"/>
              <w:right w:val="single" w:sz="4" w:space="0" w:color="auto"/>
            </w:tcBorders>
            <w:vAlign w:val="center"/>
            <w:hideMark/>
          </w:tcPr>
          <w:p w14:paraId="56F755BF" w14:textId="77777777" w:rsidR="00B055DD" w:rsidRPr="005938EE" w:rsidRDefault="00B055DD" w:rsidP="00D91278">
            <w:pPr>
              <w:spacing w:line="360" w:lineRule="auto"/>
              <w:rPr>
                <w:rFonts w:asciiTheme="minorHAnsi" w:hAnsiTheme="minorHAnsi" w:cstheme="minorHAnsi"/>
                <w:color w:val="000000"/>
              </w:rPr>
            </w:pPr>
          </w:p>
        </w:tc>
        <w:tc>
          <w:tcPr>
            <w:tcW w:w="1780" w:type="dxa"/>
            <w:tcBorders>
              <w:top w:val="nil"/>
              <w:left w:val="nil"/>
              <w:bottom w:val="single" w:sz="4" w:space="0" w:color="auto"/>
              <w:right w:val="single" w:sz="4" w:space="0" w:color="auto"/>
            </w:tcBorders>
            <w:shd w:val="clear" w:color="auto" w:fill="auto"/>
            <w:vAlign w:val="bottom"/>
            <w:hideMark/>
          </w:tcPr>
          <w:p w14:paraId="69A16BAF" w14:textId="77777777" w:rsidR="00B055DD" w:rsidRPr="002303A5" w:rsidRDefault="00B055DD" w:rsidP="00D91278">
            <w:pPr>
              <w:spacing w:line="360" w:lineRule="auto"/>
              <w:jc w:val="center"/>
              <w:rPr>
                <w:color w:val="000000"/>
                <w:sz w:val="26"/>
                <w:szCs w:val="26"/>
              </w:rPr>
            </w:pPr>
            <w:r w:rsidRPr="002303A5">
              <w:rPr>
                <w:color w:val="000000"/>
                <w:sz w:val="26"/>
                <w:szCs w:val="26"/>
              </w:rPr>
              <w:t>2017г.</w:t>
            </w:r>
          </w:p>
        </w:tc>
        <w:tc>
          <w:tcPr>
            <w:tcW w:w="1780" w:type="dxa"/>
            <w:tcBorders>
              <w:top w:val="nil"/>
              <w:left w:val="nil"/>
              <w:bottom w:val="single" w:sz="4" w:space="0" w:color="auto"/>
              <w:right w:val="single" w:sz="4" w:space="0" w:color="auto"/>
            </w:tcBorders>
            <w:shd w:val="clear" w:color="auto" w:fill="auto"/>
            <w:vAlign w:val="bottom"/>
          </w:tcPr>
          <w:p w14:paraId="70ACF69B" w14:textId="77777777" w:rsidR="00B055DD" w:rsidRPr="002303A5" w:rsidRDefault="00B055DD" w:rsidP="00D91278">
            <w:pPr>
              <w:spacing w:line="360" w:lineRule="auto"/>
              <w:jc w:val="center"/>
              <w:rPr>
                <w:color w:val="000000"/>
                <w:sz w:val="26"/>
                <w:szCs w:val="26"/>
              </w:rPr>
            </w:pPr>
            <w:r w:rsidRPr="002303A5">
              <w:rPr>
                <w:color w:val="000000"/>
                <w:sz w:val="26"/>
                <w:szCs w:val="26"/>
              </w:rPr>
              <w:t>2018г.</w:t>
            </w:r>
          </w:p>
        </w:tc>
        <w:tc>
          <w:tcPr>
            <w:tcW w:w="1377" w:type="dxa"/>
            <w:tcBorders>
              <w:top w:val="nil"/>
              <w:left w:val="nil"/>
              <w:bottom w:val="single" w:sz="4" w:space="0" w:color="auto"/>
              <w:right w:val="single" w:sz="4" w:space="0" w:color="auto"/>
            </w:tcBorders>
            <w:shd w:val="clear" w:color="auto" w:fill="auto"/>
            <w:vAlign w:val="bottom"/>
          </w:tcPr>
          <w:p w14:paraId="367D96F0" w14:textId="77777777" w:rsidR="00B055DD" w:rsidRPr="002303A5" w:rsidRDefault="00B055DD" w:rsidP="00D91278">
            <w:pPr>
              <w:spacing w:line="360" w:lineRule="auto"/>
              <w:jc w:val="center"/>
              <w:rPr>
                <w:color w:val="000000"/>
                <w:sz w:val="26"/>
                <w:szCs w:val="26"/>
              </w:rPr>
            </w:pPr>
            <w:r w:rsidRPr="002303A5">
              <w:rPr>
                <w:color w:val="000000"/>
                <w:sz w:val="26"/>
                <w:szCs w:val="26"/>
              </w:rPr>
              <w:t>2019г.</w:t>
            </w:r>
          </w:p>
        </w:tc>
      </w:tr>
      <w:tr w:rsidR="00B055DD" w:rsidRPr="005938EE" w14:paraId="22291F9C" w14:textId="77777777" w:rsidTr="00087244">
        <w:trPr>
          <w:trHeight w:val="20"/>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250612C5"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14:paraId="750ACDAE" w14:textId="77777777" w:rsidR="00B055DD" w:rsidRPr="002303A5" w:rsidRDefault="00B055DD" w:rsidP="00D91278">
            <w:pPr>
              <w:spacing w:line="360" w:lineRule="auto"/>
              <w:jc w:val="center"/>
              <w:rPr>
                <w:color w:val="000000"/>
                <w:sz w:val="26"/>
                <w:szCs w:val="26"/>
              </w:rPr>
            </w:pPr>
            <w:r w:rsidRPr="002303A5">
              <w:rPr>
                <w:color w:val="000000"/>
                <w:sz w:val="26"/>
                <w:szCs w:val="26"/>
              </w:rPr>
              <w:t>1243,3</w:t>
            </w:r>
          </w:p>
        </w:tc>
        <w:tc>
          <w:tcPr>
            <w:tcW w:w="1780" w:type="dxa"/>
            <w:tcBorders>
              <w:top w:val="nil"/>
              <w:left w:val="nil"/>
              <w:bottom w:val="single" w:sz="4" w:space="0" w:color="auto"/>
              <w:right w:val="single" w:sz="4" w:space="0" w:color="auto"/>
            </w:tcBorders>
            <w:shd w:val="clear" w:color="auto" w:fill="auto"/>
            <w:noWrap/>
            <w:vAlign w:val="bottom"/>
          </w:tcPr>
          <w:p w14:paraId="3A817C4E" w14:textId="77777777" w:rsidR="00B055DD" w:rsidRPr="002303A5" w:rsidRDefault="00B055DD" w:rsidP="00D91278">
            <w:pPr>
              <w:spacing w:line="360" w:lineRule="auto"/>
              <w:jc w:val="center"/>
              <w:rPr>
                <w:color w:val="000000"/>
                <w:sz w:val="26"/>
                <w:szCs w:val="26"/>
              </w:rPr>
            </w:pPr>
            <w:r w:rsidRPr="002303A5">
              <w:rPr>
                <w:color w:val="000000"/>
                <w:sz w:val="26"/>
                <w:szCs w:val="26"/>
              </w:rPr>
              <w:t>1245,4</w:t>
            </w:r>
          </w:p>
        </w:tc>
        <w:tc>
          <w:tcPr>
            <w:tcW w:w="1377" w:type="dxa"/>
            <w:tcBorders>
              <w:top w:val="nil"/>
              <w:left w:val="nil"/>
              <w:bottom w:val="single" w:sz="4" w:space="0" w:color="auto"/>
              <w:right w:val="single" w:sz="4" w:space="0" w:color="auto"/>
            </w:tcBorders>
            <w:shd w:val="clear" w:color="auto" w:fill="auto"/>
            <w:noWrap/>
            <w:vAlign w:val="bottom"/>
          </w:tcPr>
          <w:p w14:paraId="148A8BFD" w14:textId="77777777" w:rsidR="00B055DD" w:rsidRPr="002303A5" w:rsidRDefault="00B055DD" w:rsidP="00D91278">
            <w:pPr>
              <w:spacing w:line="360" w:lineRule="auto"/>
              <w:jc w:val="center"/>
              <w:rPr>
                <w:color w:val="000000"/>
                <w:sz w:val="26"/>
                <w:szCs w:val="26"/>
              </w:rPr>
            </w:pPr>
            <w:r w:rsidRPr="002303A5">
              <w:rPr>
                <w:color w:val="000000"/>
                <w:sz w:val="26"/>
                <w:szCs w:val="26"/>
              </w:rPr>
              <w:t>1228,1</w:t>
            </w:r>
          </w:p>
        </w:tc>
      </w:tr>
      <w:tr w:rsidR="00B055DD" w:rsidRPr="005938EE" w14:paraId="45BB2DA2" w14:textId="77777777" w:rsidTr="00087244">
        <w:trPr>
          <w:trHeight w:val="20"/>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1EAE6E14"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14:paraId="24C1B6E8" w14:textId="77777777" w:rsidR="00B055DD" w:rsidRPr="002303A5" w:rsidRDefault="00B055DD" w:rsidP="00D91278">
            <w:pPr>
              <w:spacing w:line="360" w:lineRule="auto"/>
              <w:jc w:val="center"/>
              <w:rPr>
                <w:color w:val="000000"/>
                <w:sz w:val="26"/>
                <w:szCs w:val="26"/>
              </w:rPr>
            </w:pPr>
            <w:r w:rsidRPr="002303A5">
              <w:rPr>
                <w:color w:val="000000"/>
                <w:sz w:val="26"/>
                <w:szCs w:val="26"/>
              </w:rPr>
              <w:t>1292,9</w:t>
            </w:r>
          </w:p>
        </w:tc>
        <w:tc>
          <w:tcPr>
            <w:tcW w:w="1780" w:type="dxa"/>
            <w:tcBorders>
              <w:top w:val="nil"/>
              <w:left w:val="nil"/>
              <w:bottom w:val="single" w:sz="4" w:space="0" w:color="auto"/>
              <w:right w:val="single" w:sz="4" w:space="0" w:color="auto"/>
            </w:tcBorders>
            <w:shd w:val="clear" w:color="auto" w:fill="auto"/>
            <w:noWrap/>
            <w:vAlign w:val="bottom"/>
          </w:tcPr>
          <w:p w14:paraId="36929A41" w14:textId="77777777" w:rsidR="00B055DD" w:rsidRPr="002303A5" w:rsidRDefault="00B055DD" w:rsidP="00D91278">
            <w:pPr>
              <w:spacing w:line="360" w:lineRule="auto"/>
              <w:jc w:val="center"/>
              <w:rPr>
                <w:color w:val="000000"/>
                <w:sz w:val="26"/>
                <w:szCs w:val="26"/>
              </w:rPr>
            </w:pPr>
            <w:r w:rsidRPr="002303A5">
              <w:rPr>
                <w:color w:val="000000"/>
                <w:sz w:val="26"/>
                <w:szCs w:val="26"/>
              </w:rPr>
              <w:t>1293,6</w:t>
            </w:r>
          </w:p>
        </w:tc>
        <w:tc>
          <w:tcPr>
            <w:tcW w:w="1377" w:type="dxa"/>
            <w:tcBorders>
              <w:top w:val="nil"/>
              <w:left w:val="nil"/>
              <w:bottom w:val="single" w:sz="4" w:space="0" w:color="auto"/>
              <w:right w:val="single" w:sz="4" w:space="0" w:color="auto"/>
            </w:tcBorders>
            <w:shd w:val="clear" w:color="auto" w:fill="auto"/>
            <w:noWrap/>
            <w:vAlign w:val="bottom"/>
          </w:tcPr>
          <w:p w14:paraId="31347D64" w14:textId="77777777" w:rsidR="00B055DD" w:rsidRPr="002303A5" w:rsidRDefault="00B055DD" w:rsidP="00D91278">
            <w:pPr>
              <w:spacing w:line="360" w:lineRule="auto"/>
              <w:jc w:val="center"/>
              <w:rPr>
                <w:color w:val="000000"/>
                <w:sz w:val="26"/>
                <w:szCs w:val="26"/>
              </w:rPr>
            </w:pPr>
            <w:r w:rsidRPr="002303A5">
              <w:rPr>
                <w:color w:val="000000"/>
                <w:sz w:val="26"/>
                <w:szCs w:val="26"/>
              </w:rPr>
              <w:t>1266,5</w:t>
            </w:r>
          </w:p>
        </w:tc>
      </w:tr>
      <w:tr w:rsidR="00B055DD" w:rsidRPr="005938EE" w14:paraId="1ADF9B73" w14:textId="77777777" w:rsidTr="00087244">
        <w:trPr>
          <w:trHeight w:val="20"/>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38D2848E"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14:paraId="7F341A38" w14:textId="77777777" w:rsidR="00B055DD" w:rsidRPr="002303A5" w:rsidRDefault="00B055DD" w:rsidP="00D91278">
            <w:pPr>
              <w:spacing w:line="360" w:lineRule="auto"/>
              <w:jc w:val="center"/>
              <w:rPr>
                <w:color w:val="000000"/>
                <w:sz w:val="26"/>
                <w:szCs w:val="26"/>
              </w:rPr>
            </w:pPr>
            <w:r w:rsidRPr="002303A5">
              <w:rPr>
                <w:color w:val="000000"/>
                <w:sz w:val="26"/>
                <w:szCs w:val="26"/>
              </w:rPr>
              <w:t>1478,2</w:t>
            </w:r>
          </w:p>
        </w:tc>
        <w:tc>
          <w:tcPr>
            <w:tcW w:w="1780" w:type="dxa"/>
            <w:tcBorders>
              <w:top w:val="nil"/>
              <w:left w:val="nil"/>
              <w:bottom w:val="single" w:sz="4" w:space="0" w:color="auto"/>
              <w:right w:val="single" w:sz="4" w:space="0" w:color="auto"/>
            </w:tcBorders>
            <w:shd w:val="clear" w:color="auto" w:fill="auto"/>
            <w:noWrap/>
            <w:vAlign w:val="bottom"/>
          </w:tcPr>
          <w:p w14:paraId="0CDEBFFF" w14:textId="77777777" w:rsidR="00B055DD" w:rsidRPr="002303A5" w:rsidRDefault="00B055DD" w:rsidP="00D91278">
            <w:pPr>
              <w:spacing w:line="360" w:lineRule="auto"/>
              <w:jc w:val="center"/>
              <w:rPr>
                <w:color w:val="000000"/>
                <w:sz w:val="26"/>
                <w:szCs w:val="26"/>
              </w:rPr>
            </w:pPr>
            <w:r w:rsidRPr="002303A5">
              <w:rPr>
                <w:color w:val="000000"/>
                <w:sz w:val="26"/>
                <w:szCs w:val="26"/>
              </w:rPr>
              <w:t>1496,6</w:t>
            </w:r>
          </w:p>
        </w:tc>
        <w:tc>
          <w:tcPr>
            <w:tcW w:w="1377" w:type="dxa"/>
            <w:tcBorders>
              <w:top w:val="nil"/>
              <w:left w:val="nil"/>
              <w:bottom w:val="single" w:sz="4" w:space="0" w:color="auto"/>
              <w:right w:val="single" w:sz="4" w:space="0" w:color="auto"/>
            </w:tcBorders>
            <w:shd w:val="clear" w:color="auto" w:fill="auto"/>
            <w:noWrap/>
            <w:vAlign w:val="bottom"/>
          </w:tcPr>
          <w:p w14:paraId="5878519B" w14:textId="77777777" w:rsidR="00B055DD" w:rsidRPr="002303A5" w:rsidRDefault="00B055DD" w:rsidP="00D91278">
            <w:pPr>
              <w:spacing w:line="360" w:lineRule="auto"/>
              <w:jc w:val="center"/>
              <w:rPr>
                <w:color w:val="000000"/>
                <w:sz w:val="26"/>
                <w:szCs w:val="26"/>
              </w:rPr>
            </w:pPr>
            <w:r w:rsidRPr="002303A5">
              <w:rPr>
                <w:color w:val="000000"/>
                <w:sz w:val="26"/>
                <w:szCs w:val="26"/>
              </w:rPr>
              <w:t>1459,6</w:t>
            </w:r>
          </w:p>
        </w:tc>
      </w:tr>
      <w:tr w:rsidR="00B055DD" w:rsidRPr="005938EE" w14:paraId="39646884" w14:textId="77777777" w:rsidTr="00D21342">
        <w:trPr>
          <w:trHeight w:hRule="exact" w:val="898"/>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5B5316"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 </w:t>
            </w:r>
          </w:p>
        </w:tc>
        <w:tc>
          <w:tcPr>
            <w:tcW w:w="4937" w:type="dxa"/>
            <w:gridSpan w:val="3"/>
            <w:tcBorders>
              <w:top w:val="single" w:sz="4" w:space="0" w:color="auto"/>
              <w:left w:val="nil"/>
              <w:bottom w:val="single" w:sz="4" w:space="0" w:color="auto"/>
              <w:right w:val="single" w:sz="4" w:space="0" w:color="auto"/>
            </w:tcBorders>
            <w:shd w:val="clear" w:color="auto" w:fill="auto"/>
            <w:vAlign w:val="bottom"/>
            <w:hideMark/>
          </w:tcPr>
          <w:p w14:paraId="3D8F3155" w14:textId="77777777" w:rsidR="00B055DD" w:rsidRPr="002303A5" w:rsidRDefault="00B055DD" w:rsidP="00D91278">
            <w:pPr>
              <w:spacing w:line="360" w:lineRule="auto"/>
              <w:jc w:val="center"/>
              <w:rPr>
                <w:color w:val="000000"/>
                <w:sz w:val="26"/>
                <w:szCs w:val="26"/>
              </w:rPr>
            </w:pPr>
            <w:proofErr w:type="gramStart"/>
            <w:r w:rsidRPr="002303A5">
              <w:rPr>
                <w:color w:val="000000"/>
                <w:sz w:val="26"/>
                <w:szCs w:val="26"/>
              </w:rPr>
              <w:t>число умерших от болезней системы кровообращения</w:t>
            </w:r>
            <w:proofErr w:type="gramEnd"/>
          </w:p>
        </w:tc>
      </w:tr>
      <w:tr w:rsidR="00B055DD" w:rsidRPr="005938EE" w14:paraId="5128205C" w14:textId="77777777" w:rsidTr="00087244">
        <w:trPr>
          <w:trHeight w:val="57"/>
        </w:trPr>
        <w:tc>
          <w:tcPr>
            <w:tcW w:w="4859" w:type="dxa"/>
            <w:vMerge/>
            <w:tcBorders>
              <w:top w:val="nil"/>
              <w:left w:val="single" w:sz="4" w:space="0" w:color="auto"/>
              <w:bottom w:val="single" w:sz="4" w:space="0" w:color="auto"/>
              <w:right w:val="single" w:sz="4" w:space="0" w:color="auto"/>
            </w:tcBorders>
            <w:vAlign w:val="center"/>
            <w:hideMark/>
          </w:tcPr>
          <w:p w14:paraId="5C0A533D" w14:textId="77777777" w:rsidR="00B055DD" w:rsidRPr="002303A5" w:rsidRDefault="00B055DD" w:rsidP="00D91278">
            <w:pPr>
              <w:spacing w:line="360" w:lineRule="auto"/>
              <w:rPr>
                <w:rFonts w:asciiTheme="minorHAnsi" w:hAnsiTheme="minorHAnsi" w:cstheme="minorHAnsi"/>
                <w:color w:val="000000"/>
                <w:sz w:val="26"/>
                <w:szCs w:val="26"/>
              </w:rPr>
            </w:pPr>
          </w:p>
        </w:tc>
        <w:tc>
          <w:tcPr>
            <w:tcW w:w="1780" w:type="dxa"/>
            <w:tcBorders>
              <w:top w:val="nil"/>
              <w:left w:val="nil"/>
              <w:bottom w:val="single" w:sz="4" w:space="0" w:color="auto"/>
              <w:right w:val="single" w:sz="4" w:space="0" w:color="auto"/>
            </w:tcBorders>
            <w:shd w:val="clear" w:color="auto" w:fill="auto"/>
            <w:vAlign w:val="bottom"/>
            <w:hideMark/>
          </w:tcPr>
          <w:p w14:paraId="13282959" w14:textId="77777777" w:rsidR="00B055DD" w:rsidRPr="002303A5" w:rsidRDefault="00B055DD" w:rsidP="00D91278">
            <w:pPr>
              <w:spacing w:line="360" w:lineRule="auto"/>
              <w:jc w:val="center"/>
              <w:rPr>
                <w:color w:val="000000"/>
                <w:sz w:val="26"/>
                <w:szCs w:val="26"/>
              </w:rPr>
            </w:pPr>
            <w:r w:rsidRPr="002303A5">
              <w:rPr>
                <w:color w:val="000000"/>
                <w:sz w:val="26"/>
                <w:szCs w:val="26"/>
              </w:rPr>
              <w:t>2017г.</w:t>
            </w:r>
          </w:p>
        </w:tc>
        <w:tc>
          <w:tcPr>
            <w:tcW w:w="1780" w:type="dxa"/>
            <w:tcBorders>
              <w:top w:val="nil"/>
              <w:left w:val="nil"/>
              <w:bottom w:val="single" w:sz="4" w:space="0" w:color="auto"/>
              <w:right w:val="single" w:sz="4" w:space="0" w:color="auto"/>
            </w:tcBorders>
            <w:shd w:val="clear" w:color="auto" w:fill="auto"/>
            <w:vAlign w:val="bottom"/>
          </w:tcPr>
          <w:p w14:paraId="06C6FB2D" w14:textId="77777777" w:rsidR="00B055DD" w:rsidRPr="002303A5" w:rsidRDefault="00B055DD" w:rsidP="00D91278">
            <w:pPr>
              <w:spacing w:line="360" w:lineRule="auto"/>
              <w:jc w:val="center"/>
              <w:rPr>
                <w:color w:val="000000"/>
                <w:sz w:val="26"/>
                <w:szCs w:val="26"/>
              </w:rPr>
            </w:pPr>
            <w:r w:rsidRPr="002303A5">
              <w:rPr>
                <w:color w:val="000000"/>
                <w:sz w:val="26"/>
                <w:szCs w:val="26"/>
              </w:rPr>
              <w:t>2018г.</w:t>
            </w:r>
          </w:p>
        </w:tc>
        <w:tc>
          <w:tcPr>
            <w:tcW w:w="1377" w:type="dxa"/>
            <w:tcBorders>
              <w:top w:val="nil"/>
              <w:left w:val="nil"/>
              <w:bottom w:val="single" w:sz="4" w:space="0" w:color="auto"/>
              <w:right w:val="single" w:sz="4" w:space="0" w:color="auto"/>
            </w:tcBorders>
            <w:shd w:val="clear" w:color="auto" w:fill="auto"/>
            <w:vAlign w:val="bottom"/>
          </w:tcPr>
          <w:p w14:paraId="1A9E9789" w14:textId="77777777" w:rsidR="00B055DD" w:rsidRPr="002303A5" w:rsidRDefault="00B055DD" w:rsidP="00D91278">
            <w:pPr>
              <w:spacing w:line="360" w:lineRule="auto"/>
              <w:jc w:val="center"/>
              <w:rPr>
                <w:color w:val="000000"/>
                <w:sz w:val="26"/>
                <w:szCs w:val="26"/>
              </w:rPr>
            </w:pPr>
            <w:r w:rsidRPr="002303A5">
              <w:rPr>
                <w:color w:val="000000"/>
                <w:sz w:val="26"/>
                <w:szCs w:val="26"/>
              </w:rPr>
              <w:t>2019г.</w:t>
            </w:r>
          </w:p>
        </w:tc>
      </w:tr>
      <w:tr w:rsidR="00B055DD" w:rsidRPr="005938EE" w14:paraId="3B8E19B3" w14:textId="77777777" w:rsidTr="00087244">
        <w:trPr>
          <w:trHeight w:val="57"/>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0B6E4F1A"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14:paraId="21DD5E95" w14:textId="77777777" w:rsidR="00B055DD" w:rsidRPr="002303A5" w:rsidRDefault="00B055DD" w:rsidP="00D91278">
            <w:pPr>
              <w:spacing w:line="360" w:lineRule="auto"/>
              <w:jc w:val="center"/>
              <w:rPr>
                <w:color w:val="000000"/>
                <w:sz w:val="26"/>
                <w:szCs w:val="26"/>
              </w:rPr>
            </w:pPr>
            <w:r w:rsidRPr="002303A5">
              <w:rPr>
                <w:color w:val="000000"/>
                <w:sz w:val="26"/>
                <w:szCs w:val="26"/>
              </w:rPr>
              <w:t>584,7</w:t>
            </w:r>
          </w:p>
        </w:tc>
        <w:tc>
          <w:tcPr>
            <w:tcW w:w="1780" w:type="dxa"/>
            <w:tcBorders>
              <w:top w:val="nil"/>
              <w:left w:val="nil"/>
              <w:bottom w:val="single" w:sz="4" w:space="0" w:color="auto"/>
              <w:right w:val="single" w:sz="4" w:space="0" w:color="auto"/>
            </w:tcBorders>
            <w:shd w:val="clear" w:color="auto" w:fill="auto"/>
            <w:noWrap/>
            <w:vAlign w:val="bottom"/>
          </w:tcPr>
          <w:p w14:paraId="44822E34" w14:textId="77777777" w:rsidR="00B055DD" w:rsidRPr="002303A5" w:rsidRDefault="00B055DD" w:rsidP="00D91278">
            <w:pPr>
              <w:spacing w:line="360" w:lineRule="auto"/>
              <w:jc w:val="center"/>
              <w:rPr>
                <w:color w:val="000000"/>
                <w:sz w:val="26"/>
                <w:szCs w:val="26"/>
              </w:rPr>
            </w:pPr>
            <w:r w:rsidRPr="002303A5">
              <w:rPr>
                <w:color w:val="000000"/>
                <w:sz w:val="26"/>
                <w:szCs w:val="26"/>
              </w:rPr>
              <w:t>579,6</w:t>
            </w:r>
          </w:p>
        </w:tc>
        <w:tc>
          <w:tcPr>
            <w:tcW w:w="1377" w:type="dxa"/>
            <w:tcBorders>
              <w:top w:val="nil"/>
              <w:left w:val="nil"/>
              <w:bottom w:val="single" w:sz="4" w:space="0" w:color="auto"/>
              <w:right w:val="single" w:sz="4" w:space="0" w:color="auto"/>
            </w:tcBorders>
            <w:shd w:val="clear" w:color="auto" w:fill="auto"/>
            <w:noWrap/>
            <w:vAlign w:val="bottom"/>
          </w:tcPr>
          <w:p w14:paraId="513363F2" w14:textId="77777777" w:rsidR="00B055DD" w:rsidRPr="002303A5" w:rsidRDefault="00B055DD" w:rsidP="00D91278">
            <w:pPr>
              <w:spacing w:line="360" w:lineRule="auto"/>
              <w:jc w:val="center"/>
              <w:rPr>
                <w:color w:val="000000"/>
                <w:sz w:val="26"/>
                <w:szCs w:val="26"/>
              </w:rPr>
            </w:pPr>
            <w:r w:rsidRPr="002303A5">
              <w:rPr>
                <w:color w:val="000000"/>
                <w:sz w:val="26"/>
                <w:szCs w:val="26"/>
              </w:rPr>
              <w:t>573,7</w:t>
            </w:r>
          </w:p>
        </w:tc>
      </w:tr>
      <w:tr w:rsidR="00B055DD" w:rsidRPr="005938EE" w14:paraId="1DAE2782" w14:textId="77777777" w:rsidTr="00087244">
        <w:trPr>
          <w:trHeight w:val="57"/>
        </w:trPr>
        <w:tc>
          <w:tcPr>
            <w:tcW w:w="4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CB940"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ЦФО</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A232" w14:textId="77777777" w:rsidR="00B055DD" w:rsidRPr="002303A5" w:rsidRDefault="00B055DD" w:rsidP="00D91278">
            <w:pPr>
              <w:spacing w:line="360" w:lineRule="auto"/>
              <w:jc w:val="center"/>
              <w:rPr>
                <w:color w:val="000000"/>
                <w:sz w:val="26"/>
                <w:szCs w:val="26"/>
              </w:rPr>
            </w:pPr>
            <w:r w:rsidRPr="002303A5">
              <w:rPr>
                <w:color w:val="000000"/>
                <w:sz w:val="26"/>
                <w:szCs w:val="26"/>
              </w:rPr>
              <w:t>620,3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A18C2" w14:textId="77777777" w:rsidR="00B055DD" w:rsidRPr="002303A5" w:rsidRDefault="00B055DD" w:rsidP="00D91278">
            <w:pPr>
              <w:spacing w:line="360" w:lineRule="auto"/>
              <w:jc w:val="center"/>
              <w:rPr>
                <w:color w:val="000000"/>
                <w:sz w:val="26"/>
                <w:szCs w:val="26"/>
              </w:rPr>
            </w:pPr>
            <w:r w:rsidRPr="002303A5">
              <w:rPr>
                <w:color w:val="000000"/>
                <w:sz w:val="26"/>
                <w:szCs w:val="26"/>
              </w:rPr>
              <w:t>596,6</w:t>
            </w: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46D9F" w14:textId="77777777" w:rsidR="00B055DD" w:rsidRPr="002303A5" w:rsidRDefault="00B055DD" w:rsidP="00D91278">
            <w:pPr>
              <w:spacing w:line="360" w:lineRule="auto"/>
              <w:jc w:val="center"/>
              <w:rPr>
                <w:color w:val="000000"/>
                <w:sz w:val="26"/>
                <w:szCs w:val="26"/>
              </w:rPr>
            </w:pPr>
            <w:r w:rsidRPr="002303A5">
              <w:rPr>
                <w:color w:val="000000"/>
                <w:sz w:val="26"/>
                <w:szCs w:val="26"/>
              </w:rPr>
              <w:t>579,3</w:t>
            </w:r>
          </w:p>
        </w:tc>
      </w:tr>
      <w:tr w:rsidR="00B055DD" w:rsidRPr="005938EE" w14:paraId="4EBFE199" w14:textId="77777777" w:rsidTr="00087244">
        <w:trPr>
          <w:trHeight w:val="57"/>
        </w:trPr>
        <w:tc>
          <w:tcPr>
            <w:tcW w:w="4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E74CA"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Калужская область</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A434150" w14:textId="77777777" w:rsidR="00B055DD" w:rsidRPr="002303A5" w:rsidRDefault="00B055DD" w:rsidP="00D91278">
            <w:pPr>
              <w:spacing w:line="360" w:lineRule="auto"/>
              <w:jc w:val="center"/>
              <w:rPr>
                <w:color w:val="000000"/>
                <w:sz w:val="26"/>
                <w:szCs w:val="26"/>
              </w:rPr>
            </w:pPr>
            <w:r w:rsidRPr="002303A5">
              <w:rPr>
                <w:color w:val="000000"/>
                <w:sz w:val="26"/>
                <w:szCs w:val="26"/>
              </w:rPr>
              <w:t>793,3</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412D66A4" w14:textId="77777777" w:rsidR="00B055DD" w:rsidRPr="002303A5" w:rsidRDefault="00B055DD" w:rsidP="00D91278">
            <w:pPr>
              <w:spacing w:line="360" w:lineRule="auto"/>
              <w:jc w:val="center"/>
              <w:rPr>
                <w:color w:val="000000"/>
                <w:sz w:val="26"/>
                <w:szCs w:val="26"/>
              </w:rPr>
            </w:pPr>
            <w:r w:rsidRPr="002303A5">
              <w:rPr>
                <w:color w:val="000000"/>
                <w:sz w:val="26"/>
                <w:szCs w:val="26"/>
              </w:rPr>
              <w:t>700,8</w:t>
            </w:r>
          </w:p>
        </w:tc>
        <w:tc>
          <w:tcPr>
            <w:tcW w:w="1377" w:type="dxa"/>
            <w:tcBorders>
              <w:top w:val="single" w:sz="4" w:space="0" w:color="auto"/>
              <w:left w:val="nil"/>
              <w:bottom w:val="single" w:sz="4" w:space="0" w:color="auto"/>
              <w:right w:val="single" w:sz="4" w:space="0" w:color="auto"/>
            </w:tcBorders>
            <w:shd w:val="clear" w:color="auto" w:fill="auto"/>
            <w:noWrap/>
            <w:vAlign w:val="bottom"/>
          </w:tcPr>
          <w:p w14:paraId="05C76D7C" w14:textId="77777777" w:rsidR="00B055DD" w:rsidRPr="002303A5" w:rsidRDefault="00B055DD" w:rsidP="00D91278">
            <w:pPr>
              <w:spacing w:line="360" w:lineRule="auto"/>
              <w:jc w:val="center"/>
              <w:rPr>
                <w:color w:val="000000"/>
                <w:sz w:val="26"/>
                <w:szCs w:val="26"/>
              </w:rPr>
            </w:pPr>
            <w:r w:rsidRPr="002303A5">
              <w:rPr>
                <w:color w:val="000000"/>
                <w:sz w:val="26"/>
                <w:szCs w:val="26"/>
              </w:rPr>
              <w:t>715,0</w:t>
            </w:r>
          </w:p>
        </w:tc>
      </w:tr>
      <w:tr w:rsidR="00B055DD" w:rsidRPr="005938EE" w14:paraId="74DBA36B" w14:textId="77777777" w:rsidTr="00087244">
        <w:trPr>
          <w:trHeight w:hRule="exact" w:val="374"/>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3E8339"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 </w:t>
            </w:r>
          </w:p>
        </w:tc>
        <w:tc>
          <w:tcPr>
            <w:tcW w:w="4937" w:type="dxa"/>
            <w:gridSpan w:val="3"/>
            <w:tcBorders>
              <w:top w:val="single" w:sz="4" w:space="0" w:color="auto"/>
              <w:left w:val="nil"/>
              <w:bottom w:val="single" w:sz="4" w:space="0" w:color="auto"/>
              <w:right w:val="single" w:sz="4" w:space="0" w:color="auto"/>
            </w:tcBorders>
            <w:shd w:val="clear" w:color="auto" w:fill="auto"/>
            <w:vAlign w:val="center"/>
            <w:hideMark/>
          </w:tcPr>
          <w:p w14:paraId="233CF6FA" w14:textId="77777777" w:rsidR="00B055DD" w:rsidRPr="002303A5" w:rsidRDefault="00B055DD" w:rsidP="00D91278">
            <w:pPr>
              <w:spacing w:line="360" w:lineRule="auto"/>
              <w:jc w:val="center"/>
              <w:rPr>
                <w:color w:val="000000"/>
                <w:sz w:val="26"/>
                <w:szCs w:val="26"/>
              </w:rPr>
            </w:pPr>
            <w:proofErr w:type="gramStart"/>
            <w:r w:rsidRPr="002303A5">
              <w:rPr>
                <w:color w:val="000000"/>
                <w:sz w:val="26"/>
                <w:szCs w:val="26"/>
              </w:rPr>
              <w:t>число умерших от новообразований</w:t>
            </w:r>
            <w:proofErr w:type="gramEnd"/>
          </w:p>
        </w:tc>
      </w:tr>
      <w:tr w:rsidR="00B055DD" w:rsidRPr="005938EE" w14:paraId="14F38F80" w14:textId="77777777" w:rsidTr="00087244">
        <w:trPr>
          <w:trHeight w:val="113"/>
        </w:trPr>
        <w:tc>
          <w:tcPr>
            <w:tcW w:w="4859" w:type="dxa"/>
            <w:vMerge/>
            <w:tcBorders>
              <w:top w:val="nil"/>
              <w:left w:val="single" w:sz="4" w:space="0" w:color="auto"/>
              <w:bottom w:val="single" w:sz="4" w:space="0" w:color="auto"/>
              <w:right w:val="single" w:sz="4" w:space="0" w:color="auto"/>
            </w:tcBorders>
            <w:vAlign w:val="center"/>
            <w:hideMark/>
          </w:tcPr>
          <w:p w14:paraId="29192E78" w14:textId="77777777" w:rsidR="00B055DD" w:rsidRPr="002303A5" w:rsidRDefault="00B055DD" w:rsidP="00D91278">
            <w:pPr>
              <w:spacing w:line="360" w:lineRule="auto"/>
              <w:rPr>
                <w:rFonts w:asciiTheme="minorHAnsi" w:hAnsiTheme="minorHAnsi" w:cstheme="minorHAnsi"/>
                <w:color w:val="000000"/>
                <w:sz w:val="26"/>
                <w:szCs w:val="26"/>
              </w:rPr>
            </w:pP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461868F7" w14:textId="77777777" w:rsidR="00B055DD" w:rsidRPr="002303A5" w:rsidRDefault="00B055DD" w:rsidP="00D91278">
            <w:pPr>
              <w:spacing w:line="360" w:lineRule="auto"/>
              <w:jc w:val="center"/>
              <w:rPr>
                <w:color w:val="000000"/>
                <w:sz w:val="26"/>
                <w:szCs w:val="26"/>
              </w:rPr>
            </w:pPr>
            <w:r w:rsidRPr="002303A5">
              <w:rPr>
                <w:color w:val="000000"/>
                <w:sz w:val="26"/>
                <w:szCs w:val="26"/>
              </w:rPr>
              <w:t>2017г.</w:t>
            </w:r>
          </w:p>
        </w:tc>
        <w:tc>
          <w:tcPr>
            <w:tcW w:w="1780" w:type="dxa"/>
            <w:tcBorders>
              <w:top w:val="single" w:sz="4" w:space="0" w:color="auto"/>
              <w:left w:val="nil"/>
              <w:bottom w:val="single" w:sz="4" w:space="0" w:color="auto"/>
              <w:right w:val="single" w:sz="4" w:space="0" w:color="auto"/>
            </w:tcBorders>
            <w:shd w:val="clear" w:color="auto" w:fill="auto"/>
            <w:vAlign w:val="bottom"/>
          </w:tcPr>
          <w:p w14:paraId="317FAE7D" w14:textId="77777777" w:rsidR="00B055DD" w:rsidRPr="002303A5" w:rsidRDefault="00B055DD" w:rsidP="00D91278">
            <w:pPr>
              <w:spacing w:line="360" w:lineRule="auto"/>
              <w:jc w:val="center"/>
              <w:rPr>
                <w:color w:val="000000"/>
                <w:sz w:val="26"/>
                <w:szCs w:val="26"/>
              </w:rPr>
            </w:pPr>
            <w:r w:rsidRPr="002303A5">
              <w:rPr>
                <w:color w:val="000000"/>
                <w:sz w:val="26"/>
                <w:szCs w:val="26"/>
              </w:rPr>
              <w:t>2018г.</w:t>
            </w:r>
          </w:p>
        </w:tc>
        <w:tc>
          <w:tcPr>
            <w:tcW w:w="1377" w:type="dxa"/>
            <w:tcBorders>
              <w:top w:val="single" w:sz="4" w:space="0" w:color="auto"/>
              <w:left w:val="nil"/>
              <w:bottom w:val="single" w:sz="4" w:space="0" w:color="auto"/>
              <w:right w:val="single" w:sz="4" w:space="0" w:color="auto"/>
            </w:tcBorders>
            <w:shd w:val="clear" w:color="auto" w:fill="auto"/>
            <w:vAlign w:val="bottom"/>
          </w:tcPr>
          <w:p w14:paraId="0A55B453" w14:textId="77777777" w:rsidR="00B055DD" w:rsidRPr="002303A5" w:rsidRDefault="00B055DD" w:rsidP="00D91278">
            <w:pPr>
              <w:spacing w:line="360" w:lineRule="auto"/>
              <w:jc w:val="center"/>
              <w:rPr>
                <w:color w:val="000000"/>
                <w:sz w:val="26"/>
                <w:szCs w:val="26"/>
              </w:rPr>
            </w:pPr>
            <w:r w:rsidRPr="002303A5">
              <w:rPr>
                <w:color w:val="000000"/>
                <w:sz w:val="26"/>
                <w:szCs w:val="26"/>
              </w:rPr>
              <w:t>2019г.</w:t>
            </w:r>
          </w:p>
        </w:tc>
      </w:tr>
      <w:tr w:rsidR="00B055DD" w:rsidRPr="005938EE" w14:paraId="5CCA323B"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5ED4CF94"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14:paraId="252C55CE" w14:textId="77777777" w:rsidR="00B055DD" w:rsidRPr="002303A5" w:rsidRDefault="00B055DD" w:rsidP="00D91278">
            <w:pPr>
              <w:spacing w:line="360" w:lineRule="auto"/>
              <w:jc w:val="center"/>
              <w:rPr>
                <w:color w:val="000000"/>
                <w:sz w:val="26"/>
                <w:szCs w:val="26"/>
              </w:rPr>
            </w:pPr>
            <w:r w:rsidRPr="002303A5">
              <w:rPr>
                <w:color w:val="000000"/>
                <w:sz w:val="26"/>
                <w:szCs w:val="26"/>
              </w:rPr>
              <w:t>196,9</w:t>
            </w:r>
          </w:p>
        </w:tc>
        <w:tc>
          <w:tcPr>
            <w:tcW w:w="1780" w:type="dxa"/>
            <w:tcBorders>
              <w:top w:val="nil"/>
              <w:left w:val="nil"/>
              <w:bottom w:val="single" w:sz="4" w:space="0" w:color="auto"/>
              <w:right w:val="single" w:sz="4" w:space="0" w:color="auto"/>
            </w:tcBorders>
            <w:shd w:val="clear" w:color="auto" w:fill="auto"/>
            <w:noWrap/>
            <w:vAlign w:val="bottom"/>
          </w:tcPr>
          <w:p w14:paraId="30E48F09" w14:textId="77777777" w:rsidR="00B055DD" w:rsidRPr="002303A5" w:rsidRDefault="00B055DD" w:rsidP="00D91278">
            <w:pPr>
              <w:spacing w:line="360" w:lineRule="auto"/>
              <w:jc w:val="center"/>
              <w:rPr>
                <w:color w:val="000000"/>
                <w:sz w:val="26"/>
                <w:szCs w:val="26"/>
              </w:rPr>
            </w:pPr>
            <w:r w:rsidRPr="002303A5">
              <w:rPr>
                <w:color w:val="000000"/>
                <w:sz w:val="26"/>
                <w:szCs w:val="26"/>
              </w:rPr>
              <w:t>200,1</w:t>
            </w:r>
          </w:p>
        </w:tc>
        <w:tc>
          <w:tcPr>
            <w:tcW w:w="1377" w:type="dxa"/>
            <w:tcBorders>
              <w:top w:val="nil"/>
              <w:left w:val="nil"/>
              <w:bottom w:val="single" w:sz="4" w:space="0" w:color="auto"/>
              <w:right w:val="single" w:sz="4" w:space="0" w:color="auto"/>
            </w:tcBorders>
            <w:shd w:val="clear" w:color="auto" w:fill="auto"/>
            <w:noWrap/>
            <w:vAlign w:val="bottom"/>
          </w:tcPr>
          <w:p w14:paraId="4B5025E2" w14:textId="77777777" w:rsidR="00B055DD" w:rsidRPr="002303A5" w:rsidRDefault="00B055DD" w:rsidP="00D91278">
            <w:pPr>
              <w:spacing w:line="360" w:lineRule="auto"/>
              <w:jc w:val="center"/>
              <w:rPr>
                <w:color w:val="000000"/>
                <w:sz w:val="26"/>
                <w:szCs w:val="26"/>
              </w:rPr>
            </w:pPr>
            <w:r w:rsidRPr="002303A5">
              <w:rPr>
                <w:color w:val="000000"/>
                <w:sz w:val="26"/>
                <w:szCs w:val="26"/>
              </w:rPr>
              <w:t>201,5</w:t>
            </w:r>
          </w:p>
        </w:tc>
      </w:tr>
      <w:tr w:rsidR="00B055DD" w:rsidRPr="005938EE" w14:paraId="50EB4084"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53F5E72F"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14:paraId="1BB2E98B" w14:textId="77777777" w:rsidR="00B055DD" w:rsidRPr="002303A5" w:rsidRDefault="00B055DD" w:rsidP="00D91278">
            <w:pPr>
              <w:spacing w:line="360" w:lineRule="auto"/>
              <w:jc w:val="center"/>
              <w:rPr>
                <w:color w:val="000000"/>
                <w:sz w:val="26"/>
                <w:szCs w:val="26"/>
              </w:rPr>
            </w:pPr>
            <w:r w:rsidRPr="002303A5">
              <w:rPr>
                <w:color w:val="000000"/>
                <w:sz w:val="26"/>
                <w:szCs w:val="26"/>
              </w:rPr>
              <w:t>207,1</w:t>
            </w:r>
          </w:p>
        </w:tc>
        <w:tc>
          <w:tcPr>
            <w:tcW w:w="1780" w:type="dxa"/>
            <w:tcBorders>
              <w:top w:val="nil"/>
              <w:left w:val="nil"/>
              <w:bottom w:val="single" w:sz="4" w:space="0" w:color="auto"/>
              <w:right w:val="single" w:sz="4" w:space="0" w:color="auto"/>
            </w:tcBorders>
            <w:shd w:val="clear" w:color="auto" w:fill="auto"/>
            <w:noWrap/>
            <w:vAlign w:val="bottom"/>
          </w:tcPr>
          <w:p w14:paraId="39B62973" w14:textId="77777777" w:rsidR="00B055DD" w:rsidRPr="002303A5" w:rsidRDefault="00B055DD" w:rsidP="00D91278">
            <w:pPr>
              <w:spacing w:line="360" w:lineRule="auto"/>
              <w:jc w:val="center"/>
              <w:rPr>
                <w:color w:val="000000"/>
                <w:sz w:val="26"/>
                <w:szCs w:val="26"/>
              </w:rPr>
            </w:pPr>
            <w:r w:rsidRPr="002303A5">
              <w:rPr>
                <w:color w:val="000000"/>
                <w:sz w:val="26"/>
                <w:szCs w:val="26"/>
              </w:rPr>
              <w:t>212,8</w:t>
            </w:r>
          </w:p>
        </w:tc>
        <w:tc>
          <w:tcPr>
            <w:tcW w:w="1377" w:type="dxa"/>
            <w:tcBorders>
              <w:top w:val="nil"/>
              <w:left w:val="nil"/>
              <w:bottom w:val="single" w:sz="4" w:space="0" w:color="auto"/>
              <w:right w:val="single" w:sz="4" w:space="0" w:color="auto"/>
            </w:tcBorders>
            <w:shd w:val="clear" w:color="auto" w:fill="auto"/>
            <w:noWrap/>
            <w:vAlign w:val="bottom"/>
          </w:tcPr>
          <w:p w14:paraId="1C610436" w14:textId="77777777" w:rsidR="00B055DD" w:rsidRPr="002303A5" w:rsidRDefault="00B055DD" w:rsidP="00D91278">
            <w:pPr>
              <w:spacing w:line="360" w:lineRule="auto"/>
              <w:jc w:val="center"/>
              <w:rPr>
                <w:color w:val="000000"/>
                <w:sz w:val="26"/>
                <w:szCs w:val="26"/>
              </w:rPr>
            </w:pPr>
            <w:r w:rsidRPr="002303A5">
              <w:rPr>
                <w:color w:val="000000"/>
                <w:sz w:val="26"/>
                <w:szCs w:val="26"/>
              </w:rPr>
              <w:t>210,0</w:t>
            </w:r>
          </w:p>
        </w:tc>
      </w:tr>
      <w:tr w:rsidR="00B055DD" w:rsidRPr="005938EE" w14:paraId="6361F572"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6C16EAEE"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14:paraId="463FAAA4" w14:textId="77777777" w:rsidR="00B055DD" w:rsidRPr="002303A5" w:rsidRDefault="00B055DD" w:rsidP="00D91278">
            <w:pPr>
              <w:spacing w:line="360" w:lineRule="auto"/>
              <w:jc w:val="center"/>
              <w:rPr>
                <w:color w:val="000000"/>
                <w:sz w:val="26"/>
                <w:szCs w:val="26"/>
              </w:rPr>
            </w:pPr>
            <w:r w:rsidRPr="002303A5">
              <w:rPr>
                <w:color w:val="000000"/>
                <w:sz w:val="26"/>
                <w:szCs w:val="26"/>
              </w:rPr>
              <w:t>220,8</w:t>
            </w:r>
          </w:p>
        </w:tc>
        <w:tc>
          <w:tcPr>
            <w:tcW w:w="1780" w:type="dxa"/>
            <w:tcBorders>
              <w:top w:val="nil"/>
              <w:left w:val="nil"/>
              <w:bottom w:val="single" w:sz="4" w:space="0" w:color="auto"/>
              <w:right w:val="single" w:sz="4" w:space="0" w:color="auto"/>
            </w:tcBorders>
            <w:shd w:val="clear" w:color="auto" w:fill="auto"/>
            <w:noWrap/>
            <w:vAlign w:val="bottom"/>
          </w:tcPr>
          <w:p w14:paraId="13822AED" w14:textId="77777777" w:rsidR="00B055DD" w:rsidRPr="002303A5" w:rsidRDefault="00B055DD" w:rsidP="00D91278">
            <w:pPr>
              <w:spacing w:line="360" w:lineRule="auto"/>
              <w:jc w:val="center"/>
              <w:rPr>
                <w:color w:val="000000"/>
                <w:sz w:val="26"/>
                <w:szCs w:val="26"/>
              </w:rPr>
            </w:pPr>
            <w:r w:rsidRPr="002303A5">
              <w:rPr>
                <w:color w:val="000000"/>
                <w:sz w:val="26"/>
                <w:szCs w:val="26"/>
              </w:rPr>
              <w:t>224,1</w:t>
            </w:r>
          </w:p>
        </w:tc>
        <w:tc>
          <w:tcPr>
            <w:tcW w:w="1377" w:type="dxa"/>
            <w:tcBorders>
              <w:top w:val="nil"/>
              <w:left w:val="nil"/>
              <w:bottom w:val="single" w:sz="4" w:space="0" w:color="auto"/>
              <w:right w:val="single" w:sz="4" w:space="0" w:color="auto"/>
            </w:tcBorders>
            <w:shd w:val="clear" w:color="auto" w:fill="auto"/>
            <w:noWrap/>
            <w:vAlign w:val="bottom"/>
          </w:tcPr>
          <w:p w14:paraId="03B5754E" w14:textId="77777777" w:rsidR="00B055DD" w:rsidRPr="002303A5" w:rsidRDefault="00B055DD" w:rsidP="00D91278">
            <w:pPr>
              <w:spacing w:line="360" w:lineRule="auto"/>
              <w:jc w:val="center"/>
              <w:rPr>
                <w:color w:val="000000"/>
                <w:sz w:val="26"/>
                <w:szCs w:val="26"/>
              </w:rPr>
            </w:pPr>
            <w:r w:rsidRPr="002303A5">
              <w:rPr>
                <w:color w:val="000000"/>
                <w:sz w:val="26"/>
                <w:szCs w:val="26"/>
              </w:rPr>
              <w:t>236,0</w:t>
            </w:r>
          </w:p>
        </w:tc>
      </w:tr>
      <w:tr w:rsidR="00B055DD" w:rsidRPr="005938EE" w14:paraId="7576C0AD" w14:textId="77777777" w:rsidTr="00087244">
        <w:trPr>
          <w:trHeight w:val="113"/>
        </w:trPr>
        <w:tc>
          <w:tcPr>
            <w:tcW w:w="48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11F486"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 </w:t>
            </w:r>
          </w:p>
        </w:tc>
        <w:tc>
          <w:tcPr>
            <w:tcW w:w="4937" w:type="dxa"/>
            <w:gridSpan w:val="3"/>
            <w:tcBorders>
              <w:top w:val="single" w:sz="4" w:space="0" w:color="auto"/>
              <w:left w:val="nil"/>
              <w:bottom w:val="single" w:sz="4" w:space="0" w:color="auto"/>
              <w:right w:val="single" w:sz="4" w:space="0" w:color="auto"/>
            </w:tcBorders>
            <w:shd w:val="clear" w:color="auto" w:fill="auto"/>
            <w:vAlign w:val="bottom"/>
            <w:hideMark/>
          </w:tcPr>
          <w:p w14:paraId="0BDE97EB" w14:textId="77777777" w:rsidR="00B055DD" w:rsidRPr="002303A5" w:rsidRDefault="00B055DD" w:rsidP="00D91278">
            <w:pPr>
              <w:spacing w:line="360" w:lineRule="auto"/>
              <w:jc w:val="center"/>
              <w:rPr>
                <w:color w:val="000000"/>
                <w:sz w:val="26"/>
                <w:szCs w:val="26"/>
              </w:rPr>
            </w:pPr>
            <w:r w:rsidRPr="002303A5">
              <w:rPr>
                <w:color w:val="000000"/>
                <w:sz w:val="26"/>
                <w:szCs w:val="26"/>
              </w:rPr>
              <w:t xml:space="preserve">число </w:t>
            </w:r>
            <w:proofErr w:type="gramStart"/>
            <w:r w:rsidRPr="002303A5">
              <w:rPr>
                <w:color w:val="000000"/>
                <w:sz w:val="26"/>
                <w:szCs w:val="26"/>
              </w:rPr>
              <w:t>умерших</w:t>
            </w:r>
            <w:proofErr w:type="gramEnd"/>
            <w:r w:rsidRPr="002303A5">
              <w:rPr>
                <w:color w:val="000000"/>
                <w:sz w:val="26"/>
                <w:szCs w:val="26"/>
              </w:rPr>
              <w:t xml:space="preserve"> от туберкулеза</w:t>
            </w:r>
          </w:p>
        </w:tc>
      </w:tr>
      <w:tr w:rsidR="00B055DD" w:rsidRPr="005938EE" w14:paraId="67D6C28E" w14:textId="77777777" w:rsidTr="00087244">
        <w:trPr>
          <w:trHeight w:val="113"/>
        </w:trPr>
        <w:tc>
          <w:tcPr>
            <w:tcW w:w="4859" w:type="dxa"/>
            <w:vMerge/>
            <w:tcBorders>
              <w:top w:val="nil"/>
              <w:left w:val="single" w:sz="4" w:space="0" w:color="auto"/>
              <w:bottom w:val="single" w:sz="4" w:space="0" w:color="auto"/>
              <w:right w:val="single" w:sz="4" w:space="0" w:color="auto"/>
            </w:tcBorders>
            <w:vAlign w:val="center"/>
            <w:hideMark/>
          </w:tcPr>
          <w:p w14:paraId="67CA906D" w14:textId="77777777" w:rsidR="00B055DD" w:rsidRPr="002303A5" w:rsidRDefault="00B055DD" w:rsidP="00D91278">
            <w:pPr>
              <w:spacing w:line="360" w:lineRule="auto"/>
              <w:rPr>
                <w:rFonts w:asciiTheme="minorHAnsi" w:hAnsiTheme="minorHAnsi" w:cstheme="minorHAnsi"/>
                <w:color w:val="000000"/>
                <w:sz w:val="26"/>
                <w:szCs w:val="26"/>
              </w:rPr>
            </w:pP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1138EDF" w14:textId="77777777" w:rsidR="00B055DD" w:rsidRPr="002303A5" w:rsidRDefault="00B055DD" w:rsidP="00D91278">
            <w:pPr>
              <w:spacing w:line="360" w:lineRule="auto"/>
              <w:jc w:val="center"/>
              <w:rPr>
                <w:color w:val="000000"/>
                <w:sz w:val="26"/>
                <w:szCs w:val="26"/>
              </w:rPr>
            </w:pPr>
            <w:r w:rsidRPr="002303A5">
              <w:rPr>
                <w:color w:val="000000"/>
                <w:sz w:val="26"/>
                <w:szCs w:val="26"/>
              </w:rPr>
              <w:t>2017г.</w:t>
            </w:r>
          </w:p>
        </w:tc>
        <w:tc>
          <w:tcPr>
            <w:tcW w:w="1780" w:type="dxa"/>
            <w:tcBorders>
              <w:top w:val="single" w:sz="4" w:space="0" w:color="auto"/>
              <w:left w:val="nil"/>
              <w:bottom w:val="single" w:sz="4" w:space="0" w:color="auto"/>
              <w:right w:val="single" w:sz="4" w:space="0" w:color="auto"/>
            </w:tcBorders>
            <w:shd w:val="clear" w:color="auto" w:fill="auto"/>
            <w:vAlign w:val="bottom"/>
          </w:tcPr>
          <w:p w14:paraId="465CE2B8" w14:textId="77777777" w:rsidR="00B055DD" w:rsidRPr="002303A5" w:rsidRDefault="00B055DD" w:rsidP="00D91278">
            <w:pPr>
              <w:spacing w:line="360" w:lineRule="auto"/>
              <w:jc w:val="center"/>
              <w:rPr>
                <w:color w:val="000000"/>
                <w:sz w:val="26"/>
                <w:szCs w:val="26"/>
              </w:rPr>
            </w:pPr>
            <w:r w:rsidRPr="002303A5">
              <w:rPr>
                <w:color w:val="000000"/>
                <w:sz w:val="26"/>
                <w:szCs w:val="26"/>
              </w:rPr>
              <w:t>2018г.</w:t>
            </w:r>
          </w:p>
        </w:tc>
        <w:tc>
          <w:tcPr>
            <w:tcW w:w="1377" w:type="dxa"/>
            <w:tcBorders>
              <w:top w:val="single" w:sz="4" w:space="0" w:color="auto"/>
              <w:left w:val="nil"/>
              <w:bottom w:val="single" w:sz="4" w:space="0" w:color="auto"/>
              <w:right w:val="single" w:sz="4" w:space="0" w:color="auto"/>
            </w:tcBorders>
            <w:shd w:val="clear" w:color="auto" w:fill="auto"/>
            <w:vAlign w:val="bottom"/>
          </w:tcPr>
          <w:p w14:paraId="74728149" w14:textId="77777777" w:rsidR="00B055DD" w:rsidRPr="002303A5" w:rsidRDefault="00B055DD" w:rsidP="00D91278">
            <w:pPr>
              <w:spacing w:line="360" w:lineRule="auto"/>
              <w:jc w:val="center"/>
              <w:rPr>
                <w:color w:val="000000"/>
                <w:sz w:val="26"/>
                <w:szCs w:val="26"/>
              </w:rPr>
            </w:pPr>
            <w:r w:rsidRPr="002303A5">
              <w:rPr>
                <w:color w:val="000000"/>
                <w:sz w:val="26"/>
                <w:szCs w:val="26"/>
              </w:rPr>
              <w:t>2019г.</w:t>
            </w:r>
          </w:p>
        </w:tc>
      </w:tr>
      <w:tr w:rsidR="00B055DD" w:rsidRPr="005938EE" w14:paraId="74C702F3"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34F2B74D"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14:paraId="5E6EC629" w14:textId="77777777" w:rsidR="00B055DD" w:rsidRPr="002303A5" w:rsidRDefault="00B055DD" w:rsidP="00D91278">
            <w:pPr>
              <w:spacing w:line="360" w:lineRule="auto"/>
              <w:jc w:val="center"/>
              <w:rPr>
                <w:color w:val="000000"/>
                <w:sz w:val="26"/>
                <w:szCs w:val="26"/>
              </w:rPr>
            </w:pPr>
            <w:r w:rsidRPr="002303A5">
              <w:rPr>
                <w:color w:val="000000"/>
                <w:sz w:val="26"/>
                <w:szCs w:val="26"/>
              </w:rPr>
              <w:t>6,2</w:t>
            </w:r>
          </w:p>
        </w:tc>
        <w:tc>
          <w:tcPr>
            <w:tcW w:w="1780" w:type="dxa"/>
            <w:tcBorders>
              <w:top w:val="nil"/>
              <w:left w:val="nil"/>
              <w:bottom w:val="single" w:sz="4" w:space="0" w:color="auto"/>
              <w:right w:val="single" w:sz="4" w:space="0" w:color="auto"/>
            </w:tcBorders>
            <w:shd w:val="clear" w:color="auto" w:fill="auto"/>
            <w:noWrap/>
            <w:vAlign w:val="bottom"/>
          </w:tcPr>
          <w:p w14:paraId="5AB4EDC8" w14:textId="77777777" w:rsidR="00B055DD" w:rsidRPr="002303A5" w:rsidRDefault="00B055DD" w:rsidP="00D91278">
            <w:pPr>
              <w:spacing w:line="360" w:lineRule="auto"/>
              <w:jc w:val="center"/>
              <w:rPr>
                <w:color w:val="000000"/>
                <w:sz w:val="26"/>
                <w:szCs w:val="26"/>
              </w:rPr>
            </w:pPr>
            <w:r w:rsidRPr="002303A5">
              <w:rPr>
                <w:color w:val="000000"/>
                <w:sz w:val="26"/>
                <w:szCs w:val="26"/>
              </w:rPr>
              <w:t>5,6</w:t>
            </w:r>
          </w:p>
        </w:tc>
        <w:tc>
          <w:tcPr>
            <w:tcW w:w="1377" w:type="dxa"/>
            <w:tcBorders>
              <w:top w:val="nil"/>
              <w:left w:val="nil"/>
              <w:bottom w:val="single" w:sz="4" w:space="0" w:color="auto"/>
              <w:right w:val="single" w:sz="4" w:space="0" w:color="auto"/>
            </w:tcBorders>
            <w:shd w:val="clear" w:color="auto" w:fill="auto"/>
            <w:noWrap/>
            <w:vAlign w:val="bottom"/>
          </w:tcPr>
          <w:p w14:paraId="6A12F828" w14:textId="77777777" w:rsidR="00B055DD" w:rsidRPr="002303A5" w:rsidRDefault="00B055DD" w:rsidP="00D91278">
            <w:pPr>
              <w:spacing w:line="360" w:lineRule="auto"/>
              <w:jc w:val="center"/>
              <w:rPr>
                <w:color w:val="000000"/>
                <w:sz w:val="26"/>
                <w:szCs w:val="26"/>
              </w:rPr>
            </w:pPr>
            <w:r w:rsidRPr="002303A5">
              <w:rPr>
                <w:color w:val="000000"/>
                <w:sz w:val="26"/>
                <w:szCs w:val="26"/>
              </w:rPr>
              <w:t>5,0</w:t>
            </w:r>
          </w:p>
        </w:tc>
      </w:tr>
      <w:tr w:rsidR="00B055DD" w:rsidRPr="005938EE" w14:paraId="3B4F71E6"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11C91E1D"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14:paraId="6B94FF7F" w14:textId="77777777" w:rsidR="00B055DD" w:rsidRPr="002303A5" w:rsidRDefault="00B055DD" w:rsidP="00D91278">
            <w:pPr>
              <w:spacing w:line="360" w:lineRule="auto"/>
              <w:jc w:val="center"/>
              <w:rPr>
                <w:color w:val="000000"/>
                <w:sz w:val="26"/>
                <w:szCs w:val="26"/>
              </w:rPr>
            </w:pPr>
            <w:r w:rsidRPr="002303A5">
              <w:rPr>
                <w:color w:val="000000"/>
                <w:sz w:val="26"/>
                <w:szCs w:val="26"/>
              </w:rPr>
              <w:t>2,7</w:t>
            </w:r>
          </w:p>
        </w:tc>
        <w:tc>
          <w:tcPr>
            <w:tcW w:w="1780" w:type="dxa"/>
            <w:tcBorders>
              <w:top w:val="nil"/>
              <w:left w:val="nil"/>
              <w:bottom w:val="single" w:sz="4" w:space="0" w:color="auto"/>
              <w:right w:val="single" w:sz="4" w:space="0" w:color="auto"/>
            </w:tcBorders>
            <w:shd w:val="clear" w:color="auto" w:fill="auto"/>
            <w:noWrap/>
            <w:vAlign w:val="bottom"/>
          </w:tcPr>
          <w:p w14:paraId="4E1A977C" w14:textId="77777777" w:rsidR="00B055DD" w:rsidRPr="002303A5" w:rsidRDefault="00B055DD" w:rsidP="00D91278">
            <w:pPr>
              <w:spacing w:line="360" w:lineRule="auto"/>
              <w:jc w:val="center"/>
              <w:rPr>
                <w:color w:val="000000"/>
                <w:sz w:val="26"/>
                <w:szCs w:val="26"/>
              </w:rPr>
            </w:pPr>
            <w:r w:rsidRPr="002303A5">
              <w:rPr>
                <w:color w:val="000000"/>
                <w:sz w:val="26"/>
                <w:szCs w:val="26"/>
              </w:rPr>
              <w:t>2,4</w:t>
            </w:r>
          </w:p>
        </w:tc>
        <w:tc>
          <w:tcPr>
            <w:tcW w:w="1377" w:type="dxa"/>
            <w:tcBorders>
              <w:top w:val="nil"/>
              <w:left w:val="nil"/>
              <w:bottom w:val="single" w:sz="4" w:space="0" w:color="auto"/>
              <w:right w:val="single" w:sz="4" w:space="0" w:color="auto"/>
            </w:tcBorders>
            <w:shd w:val="clear" w:color="auto" w:fill="auto"/>
            <w:noWrap/>
            <w:vAlign w:val="bottom"/>
          </w:tcPr>
          <w:p w14:paraId="6D323CB2" w14:textId="77777777" w:rsidR="00B055DD" w:rsidRPr="002303A5" w:rsidRDefault="00B055DD" w:rsidP="00D91278">
            <w:pPr>
              <w:spacing w:line="360" w:lineRule="auto"/>
              <w:jc w:val="center"/>
              <w:rPr>
                <w:color w:val="000000"/>
                <w:sz w:val="26"/>
                <w:szCs w:val="26"/>
              </w:rPr>
            </w:pPr>
            <w:r w:rsidRPr="002303A5">
              <w:rPr>
                <w:color w:val="000000"/>
                <w:sz w:val="26"/>
                <w:szCs w:val="26"/>
              </w:rPr>
              <w:t>2,1</w:t>
            </w:r>
          </w:p>
        </w:tc>
      </w:tr>
      <w:tr w:rsidR="00B055DD" w:rsidRPr="005938EE" w14:paraId="443E16C0"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71D15A7F" w14:textId="77777777" w:rsidR="00B055DD" w:rsidRPr="002303A5" w:rsidRDefault="00B055DD" w:rsidP="00D91278">
            <w:pPr>
              <w:spacing w:line="360" w:lineRule="auto"/>
              <w:rPr>
                <w:rFonts w:asciiTheme="minorHAnsi" w:hAnsiTheme="minorHAnsi" w:cstheme="minorHAnsi"/>
                <w:color w:val="000000"/>
                <w:sz w:val="26"/>
                <w:szCs w:val="26"/>
              </w:rPr>
            </w:pPr>
            <w:r w:rsidRPr="002303A5">
              <w:rPr>
                <w:rFonts w:asciiTheme="minorHAnsi" w:hAnsiTheme="minorHAnsi" w:cstheme="minorHAnsi"/>
                <w:color w:val="000000"/>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14:paraId="0789A118" w14:textId="77777777" w:rsidR="00B055DD" w:rsidRPr="002303A5" w:rsidRDefault="00B055DD" w:rsidP="00D91278">
            <w:pPr>
              <w:spacing w:line="360" w:lineRule="auto"/>
              <w:jc w:val="center"/>
              <w:rPr>
                <w:color w:val="000000"/>
                <w:sz w:val="26"/>
                <w:szCs w:val="26"/>
              </w:rPr>
            </w:pPr>
            <w:r w:rsidRPr="002303A5">
              <w:rPr>
                <w:color w:val="000000"/>
                <w:sz w:val="26"/>
                <w:szCs w:val="26"/>
              </w:rPr>
              <w:t>4,3</w:t>
            </w:r>
          </w:p>
        </w:tc>
        <w:tc>
          <w:tcPr>
            <w:tcW w:w="1780" w:type="dxa"/>
            <w:tcBorders>
              <w:top w:val="nil"/>
              <w:left w:val="nil"/>
              <w:bottom w:val="single" w:sz="4" w:space="0" w:color="auto"/>
              <w:right w:val="single" w:sz="4" w:space="0" w:color="auto"/>
            </w:tcBorders>
            <w:shd w:val="clear" w:color="auto" w:fill="auto"/>
            <w:noWrap/>
            <w:vAlign w:val="bottom"/>
          </w:tcPr>
          <w:p w14:paraId="45F5B903" w14:textId="77777777" w:rsidR="00B055DD" w:rsidRPr="002303A5" w:rsidRDefault="00B055DD" w:rsidP="00D91278">
            <w:pPr>
              <w:spacing w:line="360" w:lineRule="auto"/>
              <w:jc w:val="center"/>
              <w:rPr>
                <w:color w:val="000000"/>
                <w:sz w:val="26"/>
                <w:szCs w:val="26"/>
              </w:rPr>
            </w:pPr>
            <w:r w:rsidRPr="002303A5">
              <w:rPr>
                <w:color w:val="000000"/>
                <w:sz w:val="26"/>
                <w:szCs w:val="26"/>
              </w:rPr>
              <w:t>3,7</w:t>
            </w:r>
          </w:p>
        </w:tc>
        <w:tc>
          <w:tcPr>
            <w:tcW w:w="1377" w:type="dxa"/>
            <w:tcBorders>
              <w:top w:val="nil"/>
              <w:left w:val="nil"/>
              <w:bottom w:val="single" w:sz="4" w:space="0" w:color="auto"/>
              <w:right w:val="single" w:sz="4" w:space="0" w:color="auto"/>
            </w:tcBorders>
            <w:shd w:val="clear" w:color="auto" w:fill="auto"/>
            <w:noWrap/>
            <w:vAlign w:val="bottom"/>
          </w:tcPr>
          <w:p w14:paraId="7EC770C4" w14:textId="77777777" w:rsidR="00B055DD" w:rsidRPr="002303A5" w:rsidRDefault="00B055DD" w:rsidP="00D91278">
            <w:pPr>
              <w:spacing w:line="360" w:lineRule="auto"/>
              <w:jc w:val="center"/>
              <w:rPr>
                <w:color w:val="000000"/>
                <w:sz w:val="26"/>
                <w:szCs w:val="26"/>
              </w:rPr>
            </w:pPr>
            <w:r w:rsidRPr="002303A5">
              <w:rPr>
                <w:color w:val="000000"/>
                <w:sz w:val="26"/>
                <w:szCs w:val="26"/>
              </w:rPr>
              <w:t>1,2</w:t>
            </w:r>
          </w:p>
        </w:tc>
      </w:tr>
      <w:tr w:rsidR="00B055DD" w:rsidRPr="005938EE" w14:paraId="6BA1E664" w14:textId="77777777" w:rsidTr="002303A5">
        <w:trPr>
          <w:trHeight w:val="113"/>
        </w:trPr>
        <w:tc>
          <w:tcPr>
            <w:tcW w:w="48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8DDB" w14:textId="77777777" w:rsidR="00B055DD" w:rsidRPr="005938EE" w:rsidRDefault="00B055DD" w:rsidP="00D91278">
            <w:pPr>
              <w:keepNext/>
              <w:spacing w:line="360" w:lineRule="auto"/>
              <w:rPr>
                <w:rFonts w:asciiTheme="minorHAnsi" w:hAnsiTheme="minorHAnsi" w:cstheme="minorHAnsi"/>
                <w:color w:val="000000"/>
              </w:rPr>
            </w:pPr>
            <w:r w:rsidRPr="005938EE">
              <w:rPr>
                <w:rFonts w:asciiTheme="minorHAnsi" w:hAnsiTheme="minorHAnsi" w:cstheme="minorHAnsi"/>
                <w:color w:val="000000"/>
              </w:rPr>
              <w:t> </w:t>
            </w:r>
          </w:p>
        </w:tc>
        <w:tc>
          <w:tcPr>
            <w:tcW w:w="4937" w:type="dxa"/>
            <w:gridSpan w:val="3"/>
            <w:tcBorders>
              <w:top w:val="single" w:sz="4" w:space="0" w:color="auto"/>
              <w:left w:val="nil"/>
              <w:bottom w:val="single" w:sz="4" w:space="0" w:color="auto"/>
              <w:right w:val="single" w:sz="4" w:space="0" w:color="auto"/>
            </w:tcBorders>
            <w:shd w:val="clear" w:color="auto" w:fill="auto"/>
            <w:vAlign w:val="bottom"/>
            <w:hideMark/>
          </w:tcPr>
          <w:p w14:paraId="797DD6AF" w14:textId="77777777" w:rsidR="00B055DD" w:rsidRPr="002303A5" w:rsidRDefault="00B055DD" w:rsidP="00D91278">
            <w:pPr>
              <w:keepNext/>
              <w:spacing w:line="360" w:lineRule="auto"/>
              <w:jc w:val="center"/>
              <w:rPr>
                <w:color w:val="000000"/>
                <w:sz w:val="26"/>
                <w:szCs w:val="26"/>
              </w:rPr>
            </w:pPr>
            <w:proofErr w:type="gramStart"/>
            <w:r w:rsidRPr="002303A5">
              <w:rPr>
                <w:color w:val="000000"/>
                <w:sz w:val="26"/>
                <w:szCs w:val="26"/>
              </w:rPr>
              <w:t>число умерших от дорожно-транспортных происшествий</w:t>
            </w:r>
            <w:proofErr w:type="gramEnd"/>
          </w:p>
        </w:tc>
      </w:tr>
      <w:tr w:rsidR="00B055DD" w:rsidRPr="005938EE" w14:paraId="51C70196" w14:textId="77777777" w:rsidTr="00087244">
        <w:trPr>
          <w:trHeight w:val="113"/>
        </w:trPr>
        <w:tc>
          <w:tcPr>
            <w:tcW w:w="4859" w:type="dxa"/>
            <w:vMerge/>
            <w:tcBorders>
              <w:top w:val="nil"/>
              <w:left w:val="single" w:sz="4" w:space="0" w:color="auto"/>
              <w:bottom w:val="single" w:sz="4" w:space="0" w:color="auto"/>
              <w:right w:val="single" w:sz="4" w:space="0" w:color="auto"/>
            </w:tcBorders>
            <w:vAlign w:val="center"/>
            <w:hideMark/>
          </w:tcPr>
          <w:p w14:paraId="3D107D0B" w14:textId="77777777" w:rsidR="00B055DD" w:rsidRPr="005938EE" w:rsidRDefault="00B055DD" w:rsidP="00D91278">
            <w:pPr>
              <w:keepNext/>
              <w:spacing w:line="360" w:lineRule="auto"/>
              <w:rPr>
                <w:rFonts w:asciiTheme="minorHAnsi" w:hAnsiTheme="minorHAnsi" w:cstheme="minorHAnsi"/>
                <w:color w:val="000000"/>
              </w:rPr>
            </w:pPr>
          </w:p>
        </w:tc>
        <w:tc>
          <w:tcPr>
            <w:tcW w:w="1780" w:type="dxa"/>
            <w:tcBorders>
              <w:top w:val="nil"/>
              <w:left w:val="nil"/>
              <w:bottom w:val="single" w:sz="4" w:space="0" w:color="auto"/>
              <w:right w:val="single" w:sz="4" w:space="0" w:color="auto"/>
            </w:tcBorders>
            <w:shd w:val="clear" w:color="auto" w:fill="auto"/>
            <w:vAlign w:val="bottom"/>
            <w:hideMark/>
          </w:tcPr>
          <w:p w14:paraId="3C99EC6F" w14:textId="77777777" w:rsidR="00B055DD" w:rsidRPr="002303A5" w:rsidRDefault="00B055DD" w:rsidP="00D91278">
            <w:pPr>
              <w:spacing w:line="360" w:lineRule="auto"/>
              <w:jc w:val="center"/>
              <w:rPr>
                <w:color w:val="000000"/>
                <w:sz w:val="26"/>
                <w:szCs w:val="26"/>
              </w:rPr>
            </w:pPr>
            <w:r w:rsidRPr="002303A5">
              <w:rPr>
                <w:color w:val="000000"/>
                <w:sz w:val="26"/>
                <w:szCs w:val="26"/>
              </w:rPr>
              <w:t>2017г.</w:t>
            </w:r>
          </w:p>
        </w:tc>
        <w:tc>
          <w:tcPr>
            <w:tcW w:w="1780" w:type="dxa"/>
            <w:tcBorders>
              <w:top w:val="nil"/>
              <w:left w:val="nil"/>
              <w:bottom w:val="single" w:sz="4" w:space="0" w:color="auto"/>
              <w:right w:val="single" w:sz="4" w:space="0" w:color="auto"/>
            </w:tcBorders>
            <w:shd w:val="clear" w:color="auto" w:fill="auto"/>
            <w:vAlign w:val="bottom"/>
          </w:tcPr>
          <w:p w14:paraId="78102534" w14:textId="77777777" w:rsidR="00B055DD" w:rsidRPr="002303A5" w:rsidRDefault="00B055DD" w:rsidP="00D91278">
            <w:pPr>
              <w:spacing w:line="360" w:lineRule="auto"/>
              <w:jc w:val="center"/>
              <w:rPr>
                <w:color w:val="000000"/>
                <w:sz w:val="26"/>
                <w:szCs w:val="26"/>
              </w:rPr>
            </w:pPr>
            <w:r w:rsidRPr="002303A5">
              <w:rPr>
                <w:color w:val="000000"/>
                <w:sz w:val="26"/>
                <w:szCs w:val="26"/>
              </w:rPr>
              <w:t>2018г.</w:t>
            </w:r>
          </w:p>
        </w:tc>
        <w:tc>
          <w:tcPr>
            <w:tcW w:w="1377" w:type="dxa"/>
            <w:tcBorders>
              <w:top w:val="nil"/>
              <w:left w:val="nil"/>
              <w:bottom w:val="single" w:sz="4" w:space="0" w:color="auto"/>
              <w:right w:val="single" w:sz="4" w:space="0" w:color="auto"/>
            </w:tcBorders>
            <w:shd w:val="clear" w:color="auto" w:fill="auto"/>
            <w:vAlign w:val="bottom"/>
          </w:tcPr>
          <w:p w14:paraId="1E7035A7" w14:textId="77777777" w:rsidR="00B055DD" w:rsidRPr="002303A5" w:rsidRDefault="00B055DD" w:rsidP="00D91278">
            <w:pPr>
              <w:spacing w:line="360" w:lineRule="auto"/>
              <w:jc w:val="center"/>
              <w:rPr>
                <w:color w:val="000000"/>
                <w:sz w:val="26"/>
                <w:szCs w:val="26"/>
              </w:rPr>
            </w:pPr>
            <w:r w:rsidRPr="002303A5">
              <w:rPr>
                <w:color w:val="000000"/>
                <w:sz w:val="26"/>
                <w:szCs w:val="26"/>
              </w:rPr>
              <w:t>2019г.</w:t>
            </w:r>
          </w:p>
        </w:tc>
      </w:tr>
      <w:tr w:rsidR="00B055DD" w:rsidRPr="005938EE" w14:paraId="1D821C37"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5A94C0FD"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14:paraId="17BCA086" w14:textId="77777777" w:rsidR="00B055DD" w:rsidRPr="002303A5" w:rsidRDefault="00B055DD" w:rsidP="00D91278">
            <w:pPr>
              <w:spacing w:line="360" w:lineRule="auto"/>
              <w:jc w:val="center"/>
              <w:rPr>
                <w:color w:val="000000"/>
                <w:sz w:val="26"/>
                <w:szCs w:val="26"/>
              </w:rPr>
            </w:pPr>
            <w:r w:rsidRPr="002303A5">
              <w:rPr>
                <w:color w:val="000000"/>
                <w:sz w:val="26"/>
                <w:szCs w:val="26"/>
              </w:rPr>
              <w:t>10,1</w:t>
            </w:r>
          </w:p>
        </w:tc>
        <w:tc>
          <w:tcPr>
            <w:tcW w:w="1780" w:type="dxa"/>
            <w:tcBorders>
              <w:top w:val="nil"/>
              <w:left w:val="nil"/>
              <w:bottom w:val="single" w:sz="4" w:space="0" w:color="auto"/>
              <w:right w:val="single" w:sz="4" w:space="0" w:color="auto"/>
            </w:tcBorders>
            <w:shd w:val="clear" w:color="auto" w:fill="auto"/>
            <w:noWrap/>
            <w:vAlign w:val="bottom"/>
          </w:tcPr>
          <w:p w14:paraId="3A66FCC3" w14:textId="77777777" w:rsidR="00B055DD" w:rsidRPr="002303A5" w:rsidRDefault="00B055DD" w:rsidP="00D91278">
            <w:pPr>
              <w:spacing w:line="360" w:lineRule="auto"/>
              <w:jc w:val="center"/>
              <w:rPr>
                <w:color w:val="000000"/>
                <w:sz w:val="26"/>
                <w:szCs w:val="26"/>
              </w:rPr>
            </w:pPr>
            <w:r w:rsidRPr="002303A5">
              <w:rPr>
                <w:color w:val="000000"/>
                <w:sz w:val="26"/>
                <w:szCs w:val="26"/>
              </w:rPr>
              <w:t>9,8</w:t>
            </w:r>
          </w:p>
        </w:tc>
        <w:tc>
          <w:tcPr>
            <w:tcW w:w="1377" w:type="dxa"/>
            <w:tcBorders>
              <w:top w:val="nil"/>
              <w:left w:val="nil"/>
              <w:bottom w:val="single" w:sz="4" w:space="0" w:color="auto"/>
              <w:right w:val="single" w:sz="4" w:space="0" w:color="auto"/>
            </w:tcBorders>
            <w:shd w:val="clear" w:color="auto" w:fill="auto"/>
            <w:noWrap/>
            <w:vAlign w:val="bottom"/>
          </w:tcPr>
          <w:p w14:paraId="1BFB94A4" w14:textId="77777777" w:rsidR="00B055DD" w:rsidRPr="002303A5" w:rsidRDefault="00B055DD" w:rsidP="00D91278">
            <w:pPr>
              <w:spacing w:line="360" w:lineRule="auto"/>
              <w:jc w:val="center"/>
              <w:rPr>
                <w:color w:val="000000"/>
                <w:sz w:val="26"/>
                <w:szCs w:val="26"/>
              </w:rPr>
            </w:pPr>
            <w:r w:rsidRPr="002303A5">
              <w:rPr>
                <w:color w:val="000000"/>
                <w:sz w:val="26"/>
                <w:szCs w:val="26"/>
              </w:rPr>
              <w:t>9,1</w:t>
            </w:r>
          </w:p>
        </w:tc>
      </w:tr>
      <w:tr w:rsidR="00B055DD" w:rsidRPr="005938EE" w14:paraId="03DC528B"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23812C25"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14:paraId="2D8749D4" w14:textId="77777777" w:rsidR="00B055DD" w:rsidRPr="002303A5" w:rsidRDefault="00B055DD" w:rsidP="00D91278">
            <w:pPr>
              <w:spacing w:line="360" w:lineRule="auto"/>
              <w:jc w:val="center"/>
              <w:rPr>
                <w:color w:val="000000"/>
                <w:sz w:val="26"/>
                <w:szCs w:val="26"/>
              </w:rPr>
            </w:pPr>
            <w:r w:rsidRPr="002303A5">
              <w:rPr>
                <w:color w:val="000000"/>
                <w:sz w:val="26"/>
                <w:szCs w:val="26"/>
              </w:rPr>
              <w:t>8,9</w:t>
            </w:r>
          </w:p>
        </w:tc>
        <w:tc>
          <w:tcPr>
            <w:tcW w:w="1780" w:type="dxa"/>
            <w:tcBorders>
              <w:top w:val="nil"/>
              <w:left w:val="nil"/>
              <w:bottom w:val="single" w:sz="4" w:space="0" w:color="auto"/>
              <w:right w:val="single" w:sz="4" w:space="0" w:color="auto"/>
            </w:tcBorders>
            <w:shd w:val="clear" w:color="auto" w:fill="auto"/>
            <w:noWrap/>
            <w:vAlign w:val="bottom"/>
          </w:tcPr>
          <w:p w14:paraId="3A28214F" w14:textId="77777777" w:rsidR="00B055DD" w:rsidRPr="002303A5" w:rsidRDefault="00B055DD" w:rsidP="00D91278">
            <w:pPr>
              <w:spacing w:line="360" w:lineRule="auto"/>
              <w:jc w:val="center"/>
              <w:rPr>
                <w:color w:val="000000"/>
                <w:sz w:val="26"/>
                <w:szCs w:val="26"/>
              </w:rPr>
            </w:pPr>
            <w:r w:rsidRPr="002303A5">
              <w:rPr>
                <w:color w:val="000000"/>
                <w:sz w:val="26"/>
                <w:szCs w:val="26"/>
              </w:rPr>
              <w:t>8,6</w:t>
            </w:r>
          </w:p>
        </w:tc>
        <w:tc>
          <w:tcPr>
            <w:tcW w:w="1377" w:type="dxa"/>
            <w:tcBorders>
              <w:top w:val="nil"/>
              <w:left w:val="nil"/>
              <w:bottom w:val="single" w:sz="4" w:space="0" w:color="auto"/>
              <w:right w:val="single" w:sz="4" w:space="0" w:color="auto"/>
            </w:tcBorders>
            <w:shd w:val="clear" w:color="auto" w:fill="auto"/>
            <w:noWrap/>
            <w:vAlign w:val="bottom"/>
          </w:tcPr>
          <w:p w14:paraId="30929EA1" w14:textId="77777777" w:rsidR="00B055DD" w:rsidRPr="002303A5" w:rsidRDefault="00B055DD" w:rsidP="00D91278">
            <w:pPr>
              <w:spacing w:line="360" w:lineRule="auto"/>
              <w:jc w:val="center"/>
              <w:rPr>
                <w:color w:val="000000"/>
                <w:sz w:val="26"/>
                <w:szCs w:val="26"/>
              </w:rPr>
            </w:pPr>
            <w:r w:rsidRPr="002303A5">
              <w:rPr>
                <w:color w:val="000000"/>
                <w:sz w:val="26"/>
                <w:szCs w:val="26"/>
              </w:rPr>
              <w:t>7,8</w:t>
            </w:r>
          </w:p>
        </w:tc>
      </w:tr>
      <w:tr w:rsidR="00B055DD" w:rsidRPr="005938EE" w14:paraId="0AB6BBFD"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36575FFC"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14:paraId="510A16F2" w14:textId="77777777" w:rsidR="00B055DD" w:rsidRPr="002303A5" w:rsidRDefault="00B055DD" w:rsidP="00D91278">
            <w:pPr>
              <w:spacing w:line="360" w:lineRule="auto"/>
              <w:jc w:val="center"/>
              <w:rPr>
                <w:color w:val="000000"/>
                <w:sz w:val="26"/>
                <w:szCs w:val="26"/>
              </w:rPr>
            </w:pPr>
            <w:r w:rsidRPr="002303A5">
              <w:rPr>
                <w:color w:val="000000"/>
                <w:sz w:val="26"/>
                <w:szCs w:val="26"/>
              </w:rPr>
              <w:t>12,3</w:t>
            </w:r>
          </w:p>
        </w:tc>
        <w:tc>
          <w:tcPr>
            <w:tcW w:w="1780" w:type="dxa"/>
            <w:tcBorders>
              <w:top w:val="nil"/>
              <w:left w:val="nil"/>
              <w:bottom w:val="single" w:sz="4" w:space="0" w:color="auto"/>
              <w:right w:val="single" w:sz="4" w:space="0" w:color="auto"/>
            </w:tcBorders>
            <w:shd w:val="clear" w:color="auto" w:fill="auto"/>
            <w:noWrap/>
            <w:vAlign w:val="bottom"/>
          </w:tcPr>
          <w:p w14:paraId="0B1F17EF" w14:textId="77777777" w:rsidR="00B055DD" w:rsidRPr="002303A5" w:rsidRDefault="00B055DD" w:rsidP="00D91278">
            <w:pPr>
              <w:spacing w:line="360" w:lineRule="auto"/>
              <w:jc w:val="center"/>
              <w:rPr>
                <w:color w:val="000000"/>
                <w:sz w:val="26"/>
                <w:szCs w:val="26"/>
              </w:rPr>
            </w:pPr>
            <w:r w:rsidRPr="002303A5">
              <w:rPr>
                <w:color w:val="000000"/>
                <w:sz w:val="26"/>
                <w:szCs w:val="26"/>
              </w:rPr>
              <w:t>14,9</w:t>
            </w:r>
          </w:p>
        </w:tc>
        <w:tc>
          <w:tcPr>
            <w:tcW w:w="1377" w:type="dxa"/>
            <w:tcBorders>
              <w:top w:val="nil"/>
              <w:left w:val="nil"/>
              <w:bottom w:val="single" w:sz="4" w:space="0" w:color="auto"/>
              <w:right w:val="single" w:sz="4" w:space="0" w:color="auto"/>
            </w:tcBorders>
            <w:shd w:val="clear" w:color="auto" w:fill="auto"/>
            <w:noWrap/>
            <w:vAlign w:val="bottom"/>
          </w:tcPr>
          <w:p w14:paraId="42E5F362" w14:textId="77777777" w:rsidR="00B055DD" w:rsidRPr="002303A5" w:rsidRDefault="00B055DD" w:rsidP="00D91278">
            <w:pPr>
              <w:spacing w:line="360" w:lineRule="auto"/>
              <w:jc w:val="center"/>
              <w:rPr>
                <w:color w:val="000000"/>
                <w:sz w:val="26"/>
                <w:szCs w:val="26"/>
              </w:rPr>
            </w:pPr>
            <w:r w:rsidRPr="002303A5">
              <w:rPr>
                <w:color w:val="000000"/>
                <w:sz w:val="26"/>
                <w:szCs w:val="26"/>
              </w:rPr>
              <w:t>11,4</w:t>
            </w:r>
          </w:p>
        </w:tc>
      </w:tr>
      <w:tr w:rsidR="00B055DD" w:rsidRPr="005938EE" w14:paraId="3A8C4637" w14:textId="77777777" w:rsidTr="00087244">
        <w:trPr>
          <w:trHeight w:val="113"/>
        </w:trPr>
        <w:tc>
          <w:tcPr>
            <w:tcW w:w="48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69408" w14:textId="77777777" w:rsidR="00B055DD" w:rsidRPr="00114CA6" w:rsidRDefault="00B055DD" w:rsidP="00114CA6">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 </w:t>
            </w:r>
          </w:p>
        </w:tc>
        <w:tc>
          <w:tcPr>
            <w:tcW w:w="49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79B672" w14:textId="77777777" w:rsidR="00B055DD" w:rsidRPr="002303A5" w:rsidRDefault="00B055DD" w:rsidP="00D91278">
            <w:pPr>
              <w:keepNext/>
              <w:spacing w:line="360" w:lineRule="auto"/>
              <w:jc w:val="center"/>
              <w:rPr>
                <w:color w:val="000000"/>
                <w:sz w:val="26"/>
                <w:szCs w:val="26"/>
              </w:rPr>
            </w:pPr>
            <w:r w:rsidRPr="002303A5">
              <w:rPr>
                <w:color w:val="000000"/>
                <w:sz w:val="26"/>
                <w:szCs w:val="26"/>
              </w:rPr>
              <w:t xml:space="preserve">число умерших детей в </w:t>
            </w:r>
            <w:proofErr w:type="gramStart"/>
            <w:r w:rsidRPr="002303A5">
              <w:rPr>
                <w:color w:val="000000"/>
                <w:sz w:val="26"/>
                <w:szCs w:val="26"/>
              </w:rPr>
              <w:t>возрасте</w:t>
            </w:r>
            <w:proofErr w:type="gramEnd"/>
            <w:r w:rsidRPr="002303A5">
              <w:rPr>
                <w:color w:val="000000"/>
                <w:sz w:val="26"/>
                <w:szCs w:val="26"/>
              </w:rPr>
              <w:t xml:space="preserve"> до 1 года</w:t>
            </w:r>
          </w:p>
          <w:p w14:paraId="73590E73" w14:textId="77777777" w:rsidR="00B055DD" w:rsidRPr="002303A5" w:rsidRDefault="00B055DD" w:rsidP="00D91278">
            <w:pPr>
              <w:keepNext/>
              <w:spacing w:line="360" w:lineRule="auto"/>
              <w:jc w:val="center"/>
              <w:rPr>
                <w:color w:val="000000"/>
                <w:sz w:val="26"/>
                <w:szCs w:val="26"/>
              </w:rPr>
            </w:pPr>
            <w:r w:rsidRPr="002303A5">
              <w:rPr>
                <w:color w:val="000000"/>
                <w:sz w:val="26"/>
                <w:szCs w:val="26"/>
              </w:rPr>
              <w:lastRenderedPageBreak/>
              <w:t xml:space="preserve">на 1000 </w:t>
            </w:r>
            <w:proofErr w:type="gramStart"/>
            <w:r w:rsidRPr="002303A5">
              <w:rPr>
                <w:color w:val="000000"/>
                <w:sz w:val="26"/>
                <w:szCs w:val="26"/>
              </w:rPr>
              <w:t>родившихся</w:t>
            </w:r>
            <w:proofErr w:type="gramEnd"/>
            <w:r w:rsidRPr="002303A5">
              <w:rPr>
                <w:color w:val="000000"/>
                <w:sz w:val="26"/>
                <w:szCs w:val="26"/>
              </w:rPr>
              <w:t xml:space="preserve"> живыми </w:t>
            </w:r>
          </w:p>
        </w:tc>
      </w:tr>
      <w:tr w:rsidR="00B055DD" w:rsidRPr="005938EE" w14:paraId="379CD4CE" w14:textId="77777777" w:rsidTr="00087244">
        <w:trPr>
          <w:trHeight w:val="113"/>
        </w:trPr>
        <w:tc>
          <w:tcPr>
            <w:tcW w:w="4859" w:type="dxa"/>
            <w:vMerge/>
            <w:tcBorders>
              <w:top w:val="single" w:sz="4" w:space="0" w:color="auto"/>
              <w:left w:val="single" w:sz="4" w:space="0" w:color="auto"/>
              <w:bottom w:val="single" w:sz="4" w:space="0" w:color="auto"/>
              <w:right w:val="single" w:sz="4" w:space="0" w:color="auto"/>
            </w:tcBorders>
            <w:vAlign w:val="center"/>
            <w:hideMark/>
          </w:tcPr>
          <w:p w14:paraId="326E9050" w14:textId="77777777" w:rsidR="00B055DD" w:rsidRPr="00114CA6" w:rsidRDefault="00B055DD" w:rsidP="00114CA6">
            <w:pPr>
              <w:spacing w:line="360" w:lineRule="auto"/>
              <w:rPr>
                <w:rFonts w:asciiTheme="minorHAnsi" w:hAnsiTheme="minorHAnsi" w:cstheme="minorHAnsi"/>
                <w:color w:val="000000"/>
                <w:sz w:val="26"/>
                <w:szCs w:val="26"/>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308DB" w14:textId="77777777" w:rsidR="00B055DD" w:rsidRPr="002303A5" w:rsidRDefault="00B055DD" w:rsidP="00D91278">
            <w:pPr>
              <w:keepNext/>
              <w:spacing w:line="360" w:lineRule="auto"/>
              <w:jc w:val="center"/>
              <w:rPr>
                <w:color w:val="000000"/>
                <w:sz w:val="26"/>
                <w:szCs w:val="26"/>
              </w:rPr>
            </w:pPr>
            <w:r w:rsidRPr="002303A5">
              <w:rPr>
                <w:color w:val="000000"/>
                <w:sz w:val="26"/>
                <w:szCs w:val="26"/>
              </w:rPr>
              <w:t>2017г.</w:t>
            </w:r>
          </w:p>
        </w:tc>
        <w:tc>
          <w:tcPr>
            <w:tcW w:w="1780" w:type="dxa"/>
            <w:tcBorders>
              <w:top w:val="single" w:sz="4" w:space="0" w:color="auto"/>
              <w:left w:val="nil"/>
              <w:bottom w:val="single" w:sz="4" w:space="0" w:color="auto"/>
              <w:right w:val="single" w:sz="4" w:space="0" w:color="auto"/>
            </w:tcBorders>
            <w:shd w:val="clear" w:color="auto" w:fill="auto"/>
            <w:vAlign w:val="bottom"/>
          </w:tcPr>
          <w:p w14:paraId="47979173" w14:textId="77777777" w:rsidR="00B055DD" w:rsidRPr="002303A5" w:rsidRDefault="00B055DD" w:rsidP="00D91278">
            <w:pPr>
              <w:keepNext/>
              <w:spacing w:line="360" w:lineRule="auto"/>
              <w:jc w:val="center"/>
              <w:rPr>
                <w:color w:val="000000"/>
                <w:sz w:val="26"/>
                <w:szCs w:val="26"/>
              </w:rPr>
            </w:pPr>
            <w:r w:rsidRPr="002303A5">
              <w:rPr>
                <w:color w:val="000000"/>
                <w:sz w:val="26"/>
                <w:szCs w:val="26"/>
              </w:rPr>
              <w:t>2018г.</w:t>
            </w:r>
          </w:p>
        </w:tc>
        <w:tc>
          <w:tcPr>
            <w:tcW w:w="1377" w:type="dxa"/>
            <w:tcBorders>
              <w:top w:val="single" w:sz="4" w:space="0" w:color="auto"/>
              <w:left w:val="nil"/>
              <w:bottom w:val="single" w:sz="4" w:space="0" w:color="auto"/>
              <w:right w:val="single" w:sz="4" w:space="0" w:color="auto"/>
            </w:tcBorders>
            <w:shd w:val="clear" w:color="auto" w:fill="auto"/>
            <w:vAlign w:val="bottom"/>
          </w:tcPr>
          <w:p w14:paraId="1CB3C517" w14:textId="77777777" w:rsidR="00B055DD" w:rsidRPr="002303A5" w:rsidRDefault="00B055DD" w:rsidP="00D91278">
            <w:pPr>
              <w:spacing w:line="360" w:lineRule="auto"/>
              <w:jc w:val="center"/>
              <w:rPr>
                <w:color w:val="000000"/>
                <w:sz w:val="26"/>
                <w:szCs w:val="26"/>
              </w:rPr>
            </w:pPr>
            <w:r w:rsidRPr="002303A5">
              <w:rPr>
                <w:color w:val="000000"/>
                <w:sz w:val="26"/>
                <w:szCs w:val="26"/>
              </w:rPr>
              <w:t>2019г.</w:t>
            </w:r>
          </w:p>
        </w:tc>
      </w:tr>
      <w:tr w:rsidR="00B055DD" w:rsidRPr="005938EE" w14:paraId="69442EC5" w14:textId="77777777" w:rsidTr="00087244">
        <w:trPr>
          <w:trHeight w:val="113"/>
        </w:trPr>
        <w:tc>
          <w:tcPr>
            <w:tcW w:w="4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CA753"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14:paraId="12CBCF61" w14:textId="77777777" w:rsidR="00B055DD" w:rsidRPr="002303A5" w:rsidRDefault="00B055DD" w:rsidP="00D91278">
            <w:pPr>
              <w:spacing w:line="360" w:lineRule="auto"/>
              <w:jc w:val="center"/>
              <w:rPr>
                <w:color w:val="000000"/>
                <w:sz w:val="26"/>
                <w:szCs w:val="26"/>
              </w:rPr>
            </w:pPr>
            <w:r w:rsidRPr="002303A5">
              <w:rPr>
                <w:color w:val="000000"/>
                <w:sz w:val="26"/>
                <w:szCs w:val="26"/>
              </w:rPr>
              <w:t>5,5</w:t>
            </w:r>
          </w:p>
        </w:tc>
        <w:tc>
          <w:tcPr>
            <w:tcW w:w="1780" w:type="dxa"/>
            <w:tcBorders>
              <w:top w:val="nil"/>
              <w:left w:val="nil"/>
              <w:bottom w:val="single" w:sz="4" w:space="0" w:color="auto"/>
              <w:right w:val="single" w:sz="4" w:space="0" w:color="auto"/>
            </w:tcBorders>
            <w:shd w:val="clear" w:color="auto" w:fill="auto"/>
            <w:noWrap/>
            <w:vAlign w:val="bottom"/>
          </w:tcPr>
          <w:p w14:paraId="2FDF86DE" w14:textId="77777777" w:rsidR="00B055DD" w:rsidRPr="002303A5" w:rsidRDefault="00B055DD" w:rsidP="00D91278">
            <w:pPr>
              <w:spacing w:line="360" w:lineRule="auto"/>
              <w:jc w:val="center"/>
              <w:rPr>
                <w:color w:val="000000"/>
                <w:sz w:val="26"/>
                <w:szCs w:val="26"/>
              </w:rPr>
            </w:pPr>
            <w:r w:rsidRPr="002303A5">
              <w:rPr>
                <w:color w:val="000000"/>
                <w:sz w:val="26"/>
                <w:szCs w:val="26"/>
              </w:rPr>
              <w:t>5,1</w:t>
            </w:r>
          </w:p>
        </w:tc>
        <w:tc>
          <w:tcPr>
            <w:tcW w:w="1377" w:type="dxa"/>
            <w:tcBorders>
              <w:top w:val="nil"/>
              <w:left w:val="nil"/>
              <w:bottom w:val="single" w:sz="4" w:space="0" w:color="auto"/>
              <w:right w:val="single" w:sz="4" w:space="0" w:color="auto"/>
            </w:tcBorders>
            <w:shd w:val="clear" w:color="auto" w:fill="auto"/>
            <w:noWrap/>
            <w:vAlign w:val="bottom"/>
          </w:tcPr>
          <w:p w14:paraId="2D45C931" w14:textId="77777777" w:rsidR="00B055DD" w:rsidRPr="002303A5" w:rsidRDefault="00B055DD" w:rsidP="00D91278">
            <w:pPr>
              <w:spacing w:line="360" w:lineRule="auto"/>
              <w:jc w:val="center"/>
              <w:rPr>
                <w:color w:val="000000"/>
                <w:sz w:val="26"/>
                <w:szCs w:val="26"/>
              </w:rPr>
            </w:pPr>
            <w:r w:rsidRPr="002303A5">
              <w:rPr>
                <w:color w:val="000000"/>
                <w:sz w:val="26"/>
                <w:szCs w:val="26"/>
              </w:rPr>
              <w:t>4,9</w:t>
            </w:r>
          </w:p>
        </w:tc>
      </w:tr>
      <w:tr w:rsidR="00B055DD" w:rsidRPr="005938EE" w14:paraId="7F2989A7"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77C330D3"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14:paraId="1635191F" w14:textId="77777777" w:rsidR="00B055DD" w:rsidRPr="002303A5" w:rsidRDefault="00B055DD" w:rsidP="00D91278">
            <w:pPr>
              <w:spacing w:line="360" w:lineRule="auto"/>
              <w:jc w:val="center"/>
              <w:rPr>
                <w:color w:val="000000"/>
                <w:sz w:val="26"/>
                <w:szCs w:val="26"/>
              </w:rPr>
            </w:pPr>
            <w:r w:rsidRPr="002303A5">
              <w:rPr>
                <w:color w:val="000000"/>
                <w:sz w:val="26"/>
                <w:szCs w:val="26"/>
              </w:rPr>
              <w:t>5,1</w:t>
            </w:r>
          </w:p>
        </w:tc>
        <w:tc>
          <w:tcPr>
            <w:tcW w:w="1780" w:type="dxa"/>
            <w:tcBorders>
              <w:top w:val="nil"/>
              <w:left w:val="nil"/>
              <w:bottom w:val="single" w:sz="4" w:space="0" w:color="auto"/>
              <w:right w:val="single" w:sz="4" w:space="0" w:color="auto"/>
            </w:tcBorders>
            <w:shd w:val="clear" w:color="auto" w:fill="auto"/>
            <w:noWrap/>
            <w:vAlign w:val="bottom"/>
          </w:tcPr>
          <w:p w14:paraId="0E118784" w14:textId="77777777" w:rsidR="00B055DD" w:rsidRPr="002303A5" w:rsidRDefault="00B055DD" w:rsidP="00D91278">
            <w:pPr>
              <w:spacing w:line="360" w:lineRule="auto"/>
              <w:jc w:val="center"/>
              <w:rPr>
                <w:color w:val="000000"/>
                <w:sz w:val="26"/>
                <w:szCs w:val="26"/>
              </w:rPr>
            </w:pPr>
            <w:r w:rsidRPr="002303A5">
              <w:rPr>
                <w:color w:val="000000"/>
                <w:sz w:val="26"/>
                <w:szCs w:val="26"/>
              </w:rPr>
              <w:t>4,7</w:t>
            </w:r>
          </w:p>
        </w:tc>
        <w:tc>
          <w:tcPr>
            <w:tcW w:w="1377" w:type="dxa"/>
            <w:tcBorders>
              <w:top w:val="nil"/>
              <w:left w:val="nil"/>
              <w:bottom w:val="single" w:sz="4" w:space="0" w:color="auto"/>
              <w:right w:val="single" w:sz="4" w:space="0" w:color="auto"/>
            </w:tcBorders>
            <w:shd w:val="clear" w:color="auto" w:fill="auto"/>
            <w:noWrap/>
            <w:vAlign w:val="bottom"/>
          </w:tcPr>
          <w:p w14:paraId="518890D8" w14:textId="77777777" w:rsidR="00B055DD" w:rsidRPr="002303A5" w:rsidRDefault="00B055DD" w:rsidP="00D91278">
            <w:pPr>
              <w:spacing w:line="360" w:lineRule="auto"/>
              <w:jc w:val="center"/>
              <w:rPr>
                <w:color w:val="000000"/>
                <w:sz w:val="26"/>
                <w:szCs w:val="26"/>
              </w:rPr>
            </w:pPr>
            <w:r w:rsidRPr="002303A5">
              <w:rPr>
                <w:color w:val="000000"/>
                <w:sz w:val="26"/>
                <w:szCs w:val="26"/>
              </w:rPr>
              <w:t>4,4</w:t>
            </w:r>
          </w:p>
        </w:tc>
      </w:tr>
      <w:tr w:rsidR="00B055DD" w:rsidRPr="005938EE" w14:paraId="51124859"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7792CE0A"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14:paraId="55F757EF" w14:textId="77777777" w:rsidR="00B055DD" w:rsidRPr="002303A5" w:rsidRDefault="00B055DD" w:rsidP="00D91278">
            <w:pPr>
              <w:spacing w:line="360" w:lineRule="auto"/>
              <w:jc w:val="center"/>
              <w:rPr>
                <w:color w:val="000000"/>
                <w:sz w:val="26"/>
                <w:szCs w:val="26"/>
              </w:rPr>
            </w:pPr>
            <w:r w:rsidRPr="002303A5">
              <w:rPr>
                <w:color w:val="000000"/>
                <w:sz w:val="26"/>
                <w:szCs w:val="26"/>
              </w:rPr>
              <w:t>4,5</w:t>
            </w:r>
          </w:p>
        </w:tc>
        <w:tc>
          <w:tcPr>
            <w:tcW w:w="1780" w:type="dxa"/>
            <w:tcBorders>
              <w:top w:val="nil"/>
              <w:left w:val="nil"/>
              <w:bottom w:val="single" w:sz="4" w:space="0" w:color="auto"/>
              <w:right w:val="single" w:sz="4" w:space="0" w:color="auto"/>
            </w:tcBorders>
            <w:shd w:val="clear" w:color="auto" w:fill="auto"/>
            <w:noWrap/>
            <w:vAlign w:val="bottom"/>
          </w:tcPr>
          <w:p w14:paraId="0CF540DF" w14:textId="77777777" w:rsidR="00B055DD" w:rsidRPr="002303A5" w:rsidRDefault="00B055DD" w:rsidP="00D91278">
            <w:pPr>
              <w:spacing w:line="360" w:lineRule="auto"/>
              <w:jc w:val="center"/>
              <w:rPr>
                <w:color w:val="000000"/>
                <w:sz w:val="26"/>
                <w:szCs w:val="26"/>
              </w:rPr>
            </w:pPr>
            <w:r w:rsidRPr="002303A5">
              <w:rPr>
                <w:color w:val="000000"/>
                <w:sz w:val="26"/>
                <w:szCs w:val="26"/>
              </w:rPr>
              <w:t>4,8</w:t>
            </w:r>
          </w:p>
        </w:tc>
        <w:tc>
          <w:tcPr>
            <w:tcW w:w="1377" w:type="dxa"/>
            <w:tcBorders>
              <w:top w:val="nil"/>
              <w:left w:val="nil"/>
              <w:bottom w:val="single" w:sz="4" w:space="0" w:color="auto"/>
              <w:right w:val="single" w:sz="4" w:space="0" w:color="auto"/>
            </w:tcBorders>
            <w:shd w:val="clear" w:color="auto" w:fill="auto"/>
            <w:noWrap/>
            <w:vAlign w:val="bottom"/>
          </w:tcPr>
          <w:p w14:paraId="37C664B5" w14:textId="77777777" w:rsidR="00B055DD" w:rsidRPr="002303A5" w:rsidRDefault="00B055DD" w:rsidP="00D91278">
            <w:pPr>
              <w:spacing w:line="360" w:lineRule="auto"/>
              <w:jc w:val="center"/>
              <w:rPr>
                <w:color w:val="000000"/>
                <w:sz w:val="26"/>
                <w:szCs w:val="26"/>
              </w:rPr>
            </w:pPr>
            <w:r w:rsidRPr="002303A5">
              <w:rPr>
                <w:color w:val="000000"/>
                <w:sz w:val="26"/>
                <w:szCs w:val="26"/>
              </w:rPr>
              <w:t>4,0</w:t>
            </w:r>
          </w:p>
        </w:tc>
      </w:tr>
      <w:tr w:rsidR="00B055DD" w:rsidRPr="005938EE" w14:paraId="1C82EBF7" w14:textId="77777777" w:rsidTr="00087244">
        <w:trPr>
          <w:trHeight w:val="113"/>
        </w:trPr>
        <w:tc>
          <w:tcPr>
            <w:tcW w:w="48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E5AF2" w14:textId="77777777" w:rsidR="00B055DD" w:rsidRPr="00114CA6" w:rsidRDefault="00B055DD" w:rsidP="00114CA6">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 </w:t>
            </w:r>
          </w:p>
        </w:tc>
        <w:tc>
          <w:tcPr>
            <w:tcW w:w="4937" w:type="dxa"/>
            <w:gridSpan w:val="3"/>
            <w:tcBorders>
              <w:top w:val="single" w:sz="4" w:space="0" w:color="auto"/>
              <w:left w:val="nil"/>
              <w:bottom w:val="single" w:sz="4" w:space="0" w:color="auto"/>
              <w:right w:val="single" w:sz="4" w:space="0" w:color="auto"/>
            </w:tcBorders>
            <w:shd w:val="clear" w:color="auto" w:fill="auto"/>
            <w:vAlign w:val="bottom"/>
            <w:hideMark/>
          </w:tcPr>
          <w:p w14:paraId="35A3BCDF" w14:textId="77777777" w:rsidR="00B055DD" w:rsidRPr="002303A5" w:rsidRDefault="00B055DD" w:rsidP="00D91278">
            <w:pPr>
              <w:keepNext/>
              <w:spacing w:line="360" w:lineRule="auto"/>
              <w:jc w:val="center"/>
              <w:rPr>
                <w:color w:val="000000"/>
                <w:sz w:val="26"/>
                <w:szCs w:val="26"/>
              </w:rPr>
            </w:pPr>
            <w:r w:rsidRPr="002303A5">
              <w:rPr>
                <w:color w:val="000000"/>
                <w:sz w:val="26"/>
                <w:szCs w:val="26"/>
              </w:rPr>
              <w:t>материнская смертность</w:t>
            </w:r>
          </w:p>
          <w:p w14:paraId="65919160" w14:textId="77777777" w:rsidR="00B055DD" w:rsidRPr="002303A5" w:rsidRDefault="00B055DD" w:rsidP="00D91278">
            <w:pPr>
              <w:spacing w:line="360" w:lineRule="auto"/>
              <w:jc w:val="center"/>
              <w:rPr>
                <w:color w:val="000000"/>
                <w:sz w:val="26"/>
                <w:szCs w:val="26"/>
              </w:rPr>
            </w:pPr>
            <w:r w:rsidRPr="002303A5">
              <w:rPr>
                <w:color w:val="000000"/>
                <w:sz w:val="26"/>
                <w:szCs w:val="26"/>
              </w:rPr>
              <w:t xml:space="preserve">на 100 тыс. </w:t>
            </w:r>
            <w:proofErr w:type="gramStart"/>
            <w:r w:rsidRPr="002303A5">
              <w:rPr>
                <w:color w:val="000000"/>
                <w:sz w:val="26"/>
                <w:szCs w:val="26"/>
              </w:rPr>
              <w:t>родившихся</w:t>
            </w:r>
            <w:proofErr w:type="gramEnd"/>
            <w:r w:rsidRPr="002303A5">
              <w:rPr>
                <w:color w:val="000000"/>
                <w:sz w:val="26"/>
                <w:szCs w:val="26"/>
              </w:rPr>
              <w:t xml:space="preserve"> живыми</w:t>
            </w:r>
          </w:p>
        </w:tc>
      </w:tr>
      <w:tr w:rsidR="00B055DD" w:rsidRPr="005938EE" w14:paraId="338E8E9E" w14:textId="77777777" w:rsidTr="00087244">
        <w:trPr>
          <w:trHeight w:val="113"/>
        </w:trPr>
        <w:tc>
          <w:tcPr>
            <w:tcW w:w="4859" w:type="dxa"/>
            <w:vMerge/>
            <w:tcBorders>
              <w:top w:val="nil"/>
              <w:left w:val="single" w:sz="4" w:space="0" w:color="auto"/>
              <w:bottom w:val="single" w:sz="4" w:space="0" w:color="auto"/>
              <w:right w:val="single" w:sz="4" w:space="0" w:color="auto"/>
            </w:tcBorders>
            <w:vAlign w:val="center"/>
            <w:hideMark/>
          </w:tcPr>
          <w:p w14:paraId="65A31F45" w14:textId="77777777" w:rsidR="00B055DD" w:rsidRPr="00114CA6" w:rsidRDefault="00B055DD" w:rsidP="00D91278">
            <w:pPr>
              <w:spacing w:line="360" w:lineRule="auto"/>
              <w:rPr>
                <w:rFonts w:asciiTheme="minorHAnsi" w:hAnsiTheme="minorHAnsi" w:cstheme="minorHAnsi"/>
                <w:color w:val="000000"/>
                <w:sz w:val="26"/>
                <w:szCs w:val="26"/>
              </w:rPr>
            </w:pP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3DF39147" w14:textId="77777777" w:rsidR="00B055DD" w:rsidRPr="002303A5" w:rsidRDefault="00B055DD" w:rsidP="00D91278">
            <w:pPr>
              <w:spacing w:line="360" w:lineRule="auto"/>
              <w:jc w:val="center"/>
              <w:rPr>
                <w:color w:val="000000"/>
                <w:sz w:val="26"/>
                <w:szCs w:val="26"/>
              </w:rPr>
            </w:pPr>
            <w:r w:rsidRPr="002303A5">
              <w:rPr>
                <w:color w:val="000000"/>
                <w:sz w:val="26"/>
                <w:szCs w:val="26"/>
              </w:rPr>
              <w:t>2017г.</w:t>
            </w:r>
          </w:p>
        </w:tc>
        <w:tc>
          <w:tcPr>
            <w:tcW w:w="1780" w:type="dxa"/>
            <w:tcBorders>
              <w:top w:val="single" w:sz="4" w:space="0" w:color="auto"/>
              <w:left w:val="nil"/>
              <w:bottom w:val="single" w:sz="4" w:space="0" w:color="auto"/>
              <w:right w:val="single" w:sz="4" w:space="0" w:color="auto"/>
            </w:tcBorders>
            <w:shd w:val="clear" w:color="auto" w:fill="auto"/>
            <w:vAlign w:val="bottom"/>
          </w:tcPr>
          <w:p w14:paraId="44192A42" w14:textId="77777777" w:rsidR="00B055DD" w:rsidRPr="002303A5" w:rsidRDefault="00B055DD" w:rsidP="00D91278">
            <w:pPr>
              <w:spacing w:line="360" w:lineRule="auto"/>
              <w:jc w:val="center"/>
              <w:rPr>
                <w:color w:val="000000"/>
                <w:sz w:val="26"/>
                <w:szCs w:val="26"/>
              </w:rPr>
            </w:pPr>
            <w:r w:rsidRPr="002303A5">
              <w:rPr>
                <w:color w:val="000000"/>
                <w:sz w:val="26"/>
                <w:szCs w:val="26"/>
              </w:rPr>
              <w:t>2018г.</w:t>
            </w:r>
          </w:p>
        </w:tc>
        <w:tc>
          <w:tcPr>
            <w:tcW w:w="1377" w:type="dxa"/>
            <w:tcBorders>
              <w:top w:val="single" w:sz="4" w:space="0" w:color="auto"/>
              <w:left w:val="nil"/>
              <w:bottom w:val="single" w:sz="4" w:space="0" w:color="auto"/>
              <w:right w:val="single" w:sz="4" w:space="0" w:color="auto"/>
            </w:tcBorders>
            <w:shd w:val="clear" w:color="auto" w:fill="auto"/>
            <w:vAlign w:val="bottom"/>
          </w:tcPr>
          <w:p w14:paraId="1476FB2C" w14:textId="77777777" w:rsidR="00B055DD" w:rsidRPr="002303A5" w:rsidRDefault="00B055DD" w:rsidP="00D91278">
            <w:pPr>
              <w:spacing w:line="360" w:lineRule="auto"/>
              <w:jc w:val="center"/>
              <w:rPr>
                <w:color w:val="000000"/>
                <w:sz w:val="26"/>
                <w:szCs w:val="26"/>
              </w:rPr>
            </w:pPr>
            <w:r w:rsidRPr="002303A5">
              <w:rPr>
                <w:color w:val="000000"/>
                <w:sz w:val="26"/>
                <w:szCs w:val="26"/>
              </w:rPr>
              <w:t>2019г.</w:t>
            </w:r>
          </w:p>
        </w:tc>
      </w:tr>
      <w:tr w:rsidR="00B055DD" w:rsidRPr="005938EE" w14:paraId="5C671DDC"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7F020FBF"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Российская Федерация</w:t>
            </w:r>
          </w:p>
        </w:tc>
        <w:tc>
          <w:tcPr>
            <w:tcW w:w="1780" w:type="dxa"/>
            <w:tcBorders>
              <w:top w:val="nil"/>
              <w:left w:val="nil"/>
              <w:bottom w:val="single" w:sz="4" w:space="0" w:color="auto"/>
              <w:right w:val="single" w:sz="4" w:space="0" w:color="auto"/>
            </w:tcBorders>
            <w:shd w:val="clear" w:color="auto" w:fill="auto"/>
            <w:noWrap/>
            <w:vAlign w:val="bottom"/>
            <w:hideMark/>
          </w:tcPr>
          <w:p w14:paraId="0D23161D" w14:textId="77777777" w:rsidR="00B055DD" w:rsidRPr="002303A5" w:rsidRDefault="00B055DD" w:rsidP="00D91278">
            <w:pPr>
              <w:spacing w:line="360" w:lineRule="auto"/>
              <w:jc w:val="center"/>
              <w:rPr>
                <w:color w:val="000000"/>
                <w:sz w:val="26"/>
                <w:szCs w:val="26"/>
              </w:rPr>
            </w:pPr>
            <w:r w:rsidRPr="002303A5">
              <w:rPr>
                <w:color w:val="000000"/>
                <w:sz w:val="26"/>
                <w:szCs w:val="26"/>
              </w:rPr>
              <w:t>8,8</w:t>
            </w:r>
          </w:p>
        </w:tc>
        <w:tc>
          <w:tcPr>
            <w:tcW w:w="1780" w:type="dxa"/>
            <w:tcBorders>
              <w:top w:val="nil"/>
              <w:left w:val="nil"/>
              <w:bottom w:val="single" w:sz="4" w:space="0" w:color="auto"/>
              <w:right w:val="single" w:sz="4" w:space="0" w:color="auto"/>
            </w:tcBorders>
            <w:shd w:val="clear" w:color="auto" w:fill="auto"/>
            <w:noWrap/>
            <w:vAlign w:val="bottom"/>
          </w:tcPr>
          <w:p w14:paraId="1614169A" w14:textId="77777777" w:rsidR="00B055DD" w:rsidRPr="002303A5" w:rsidRDefault="00B055DD" w:rsidP="00D91278">
            <w:pPr>
              <w:spacing w:line="360" w:lineRule="auto"/>
              <w:jc w:val="center"/>
              <w:rPr>
                <w:color w:val="000000"/>
                <w:sz w:val="26"/>
                <w:szCs w:val="26"/>
              </w:rPr>
            </w:pPr>
            <w:r w:rsidRPr="002303A5">
              <w:rPr>
                <w:color w:val="000000"/>
                <w:sz w:val="26"/>
                <w:szCs w:val="26"/>
                <w:lang w:val="en-US"/>
              </w:rPr>
              <w:t>9</w:t>
            </w:r>
            <w:r w:rsidRPr="002303A5">
              <w:rPr>
                <w:color w:val="000000"/>
                <w:sz w:val="26"/>
                <w:szCs w:val="26"/>
              </w:rPr>
              <w:t>,</w:t>
            </w:r>
            <w:r w:rsidRPr="002303A5">
              <w:rPr>
                <w:color w:val="000000"/>
                <w:sz w:val="26"/>
                <w:szCs w:val="26"/>
                <w:lang w:val="en-US"/>
              </w:rPr>
              <w:t>1</w:t>
            </w:r>
          </w:p>
        </w:tc>
        <w:tc>
          <w:tcPr>
            <w:tcW w:w="1377" w:type="dxa"/>
            <w:tcBorders>
              <w:top w:val="nil"/>
              <w:left w:val="nil"/>
              <w:bottom w:val="single" w:sz="4" w:space="0" w:color="auto"/>
              <w:right w:val="single" w:sz="4" w:space="0" w:color="auto"/>
            </w:tcBorders>
            <w:shd w:val="clear" w:color="auto" w:fill="auto"/>
            <w:noWrap/>
            <w:vAlign w:val="bottom"/>
          </w:tcPr>
          <w:p w14:paraId="1BB3D10A" w14:textId="77777777" w:rsidR="00B055DD" w:rsidRPr="002303A5" w:rsidRDefault="00B055DD" w:rsidP="00D91278">
            <w:pPr>
              <w:spacing w:line="360" w:lineRule="auto"/>
              <w:jc w:val="center"/>
              <w:rPr>
                <w:color w:val="000000"/>
                <w:sz w:val="26"/>
                <w:szCs w:val="26"/>
              </w:rPr>
            </w:pPr>
            <w:r w:rsidRPr="002303A5">
              <w:rPr>
                <w:color w:val="000000"/>
                <w:sz w:val="26"/>
                <w:szCs w:val="26"/>
              </w:rPr>
              <w:t>н/д</w:t>
            </w:r>
          </w:p>
        </w:tc>
      </w:tr>
      <w:tr w:rsidR="00B055DD" w:rsidRPr="005938EE" w14:paraId="05BBD1A1"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7AF167B8"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ЦФО</w:t>
            </w:r>
          </w:p>
        </w:tc>
        <w:tc>
          <w:tcPr>
            <w:tcW w:w="1780" w:type="dxa"/>
            <w:tcBorders>
              <w:top w:val="nil"/>
              <w:left w:val="nil"/>
              <w:bottom w:val="single" w:sz="4" w:space="0" w:color="auto"/>
              <w:right w:val="single" w:sz="4" w:space="0" w:color="auto"/>
            </w:tcBorders>
            <w:shd w:val="clear" w:color="auto" w:fill="auto"/>
            <w:noWrap/>
            <w:vAlign w:val="bottom"/>
            <w:hideMark/>
          </w:tcPr>
          <w:p w14:paraId="1A250624" w14:textId="77777777" w:rsidR="00B055DD" w:rsidRPr="002303A5" w:rsidRDefault="00B055DD" w:rsidP="00D91278">
            <w:pPr>
              <w:spacing w:line="360" w:lineRule="auto"/>
              <w:jc w:val="center"/>
              <w:rPr>
                <w:color w:val="000000"/>
                <w:sz w:val="26"/>
                <w:szCs w:val="26"/>
              </w:rPr>
            </w:pPr>
            <w:r w:rsidRPr="002303A5">
              <w:rPr>
                <w:color w:val="000000"/>
                <w:sz w:val="26"/>
                <w:szCs w:val="26"/>
              </w:rPr>
              <w:t>9,8</w:t>
            </w:r>
          </w:p>
        </w:tc>
        <w:tc>
          <w:tcPr>
            <w:tcW w:w="1780" w:type="dxa"/>
            <w:tcBorders>
              <w:top w:val="nil"/>
              <w:left w:val="nil"/>
              <w:bottom w:val="single" w:sz="4" w:space="0" w:color="auto"/>
              <w:right w:val="single" w:sz="4" w:space="0" w:color="auto"/>
            </w:tcBorders>
            <w:shd w:val="clear" w:color="auto" w:fill="auto"/>
            <w:noWrap/>
            <w:vAlign w:val="bottom"/>
          </w:tcPr>
          <w:p w14:paraId="19695624" w14:textId="77777777" w:rsidR="00B055DD" w:rsidRPr="002303A5" w:rsidRDefault="00B055DD" w:rsidP="00D91278">
            <w:pPr>
              <w:spacing w:line="360" w:lineRule="auto"/>
              <w:jc w:val="center"/>
              <w:rPr>
                <w:color w:val="000000"/>
                <w:sz w:val="26"/>
                <w:szCs w:val="26"/>
              </w:rPr>
            </w:pPr>
            <w:r w:rsidRPr="002303A5">
              <w:rPr>
                <w:color w:val="000000"/>
                <w:sz w:val="26"/>
                <w:szCs w:val="26"/>
              </w:rPr>
              <w:t>н/д</w:t>
            </w:r>
          </w:p>
        </w:tc>
        <w:tc>
          <w:tcPr>
            <w:tcW w:w="1377" w:type="dxa"/>
            <w:tcBorders>
              <w:top w:val="nil"/>
              <w:left w:val="nil"/>
              <w:bottom w:val="single" w:sz="4" w:space="0" w:color="auto"/>
              <w:right w:val="single" w:sz="4" w:space="0" w:color="auto"/>
            </w:tcBorders>
            <w:shd w:val="clear" w:color="auto" w:fill="auto"/>
            <w:noWrap/>
            <w:vAlign w:val="bottom"/>
          </w:tcPr>
          <w:p w14:paraId="791A6C5B" w14:textId="77777777" w:rsidR="00B055DD" w:rsidRPr="002303A5" w:rsidRDefault="00B055DD" w:rsidP="00D91278">
            <w:pPr>
              <w:spacing w:line="360" w:lineRule="auto"/>
              <w:jc w:val="center"/>
              <w:rPr>
                <w:color w:val="000000"/>
                <w:sz w:val="26"/>
                <w:szCs w:val="26"/>
              </w:rPr>
            </w:pPr>
            <w:r w:rsidRPr="002303A5">
              <w:rPr>
                <w:color w:val="000000"/>
                <w:sz w:val="26"/>
                <w:szCs w:val="26"/>
              </w:rPr>
              <w:t>н/д</w:t>
            </w:r>
          </w:p>
        </w:tc>
      </w:tr>
      <w:tr w:rsidR="00B055DD" w:rsidRPr="005938EE" w14:paraId="74B62093" w14:textId="77777777" w:rsidTr="00087244">
        <w:trPr>
          <w:trHeight w:val="113"/>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14:paraId="1165B6A1" w14:textId="77777777" w:rsidR="00B055DD" w:rsidRPr="00114CA6" w:rsidRDefault="00B055DD" w:rsidP="00D91278">
            <w:pPr>
              <w:spacing w:line="360" w:lineRule="auto"/>
              <w:rPr>
                <w:rFonts w:asciiTheme="minorHAnsi" w:hAnsiTheme="minorHAnsi" w:cstheme="minorHAnsi"/>
                <w:color w:val="000000"/>
                <w:sz w:val="26"/>
                <w:szCs w:val="26"/>
              </w:rPr>
            </w:pPr>
            <w:r w:rsidRPr="00114CA6">
              <w:rPr>
                <w:rFonts w:asciiTheme="minorHAnsi" w:hAnsiTheme="minorHAnsi" w:cstheme="minorHAnsi"/>
                <w:color w:val="000000"/>
                <w:sz w:val="26"/>
                <w:szCs w:val="26"/>
              </w:rPr>
              <w:t>Калужская область</w:t>
            </w:r>
          </w:p>
        </w:tc>
        <w:tc>
          <w:tcPr>
            <w:tcW w:w="1780" w:type="dxa"/>
            <w:tcBorders>
              <w:top w:val="nil"/>
              <w:left w:val="nil"/>
              <w:bottom w:val="single" w:sz="4" w:space="0" w:color="auto"/>
              <w:right w:val="single" w:sz="4" w:space="0" w:color="auto"/>
            </w:tcBorders>
            <w:shd w:val="clear" w:color="auto" w:fill="auto"/>
            <w:noWrap/>
            <w:vAlign w:val="bottom"/>
            <w:hideMark/>
          </w:tcPr>
          <w:p w14:paraId="061BE741" w14:textId="77777777" w:rsidR="00B055DD" w:rsidRPr="002303A5" w:rsidRDefault="00B055DD" w:rsidP="00D91278">
            <w:pPr>
              <w:spacing w:line="360" w:lineRule="auto"/>
              <w:jc w:val="center"/>
              <w:rPr>
                <w:color w:val="000000"/>
                <w:sz w:val="26"/>
                <w:szCs w:val="26"/>
              </w:rPr>
            </w:pPr>
            <w:r w:rsidRPr="002303A5">
              <w:rPr>
                <w:color w:val="000000"/>
                <w:sz w:val="26"/>
                <w:szCs w:val="26"/>
              </w:rPr>
              <w:t>0,0</w:t>
            </w:r>
          </w:p>
        </w:tc>
        <w:tc>
          <w:tcPr>
            <w:tcW w:w="1780" w:type="dxa"/>
            <w:tcBorders>
              <w:top w:val="nil"/>
              <w:left w:val="nil"/>
              <w:bottom w:val="single" w:sz="4" w:space="0" w:color="auto"/>
              <w:right w:val="single" w:sz="4" w:space="0" w:color="auto"/>
            </w:tcBorders>
            <w:shd w:val="clear" w:color="auto" w:fill="auto"/>
            <w:noWrap/>
            <w:vAlign w:val="bottom"/>
          </w:tcPr>
          <w:p w14:paraId="778354E5" w14:textId="77777777" w:rsidR="00B055DD" w:rsidRPr="002303A5" w:rsidRDefault="00B055DD" w:rsidP="00D91278">
            <w:pPr>
              <w:spacing w:line="360" w:lineRule="auto"/>
              <w:jc w:val="center"/>
              <w:rPr>
                <w:color w:val="000000"/>
                <w:sz w:val="26"/>
                <w:szCs w:val="26"/>
              </w:rPr>
            </w:pPr>
            <w:r w:rsidRPr="002303A5">
              <w:rPr>
                <w:color w:val="000000"/>
                <w:sz w:val="26"/>
                <w:szCs w:val="26"/>
              </w:rPr>
              <w:t>0,0</w:t>
            </w:r>
          </w:p>
        </w:tc>
        <w:tc>
          <w:tcPr>
            <w:tcW w:w="1377" w:type="dxa"/>
            <w:tcBorders>
              <w:top w:val="nil"/>
              <w:left w:val="nil"/>
              <w:bottom w:val="single" w:sz="4" w:space="0" w:color="auto"/>
              <w:right w:val="single" w:sz="4" w:space="0" w:color="auto"/>
            </w:tcBorders>
            <w:shd w:val="clear" w:color="auto" w:fill="auto"/>
            <w:noWrap/>
            <w:vAlign w:val="bottom"/>
          </w:tcPr>
          <w:p w14:paraId="045CBC72" w14:textId="77777777" w:rsidR="00B055DD" w:rsidRPr="002303A5" w:rsidRDefault="00B055DD" w:rsidP="00D91278">
            <w:pPr>
              <w:spacing w:line="360" w:lineRule="auto"/>
              <w:jc w:val="center"/>
              <w:rPr>
                <w:color w:val="000000"/>
                <w:sz w:val="26"/>
                <w:szCs w:val="26"/>
              </w:rPr>
            </w:pPr>
            <w:r w:rsidRPr="002303A5">
              <w:rPr>
                <w:color w:val="000000"/>
                <w:sz w:val="26"/>
                <w:szCs w:val="26"/>
              </w:rPr>
              <w:t>0,0</w:t>
            </w:r>
          </w:p>
        </w:tc>
      </w:tr>
    </w:tbl>
    <w:p w14:paraId="7411153F" w14:textId="77777777" w:rsidR="00196378" w:rsidRDefault="00196378" w:rsidP="00196378">
      <w:pPr>
        <w:pStyle w:val="ConsPlusTitle"/>
        <w:ind w:firstLine="708"/>
        <w:jc w:val="both"/>
        <w:rPr>
          <w:rFonts w:ascii="Times New Roman" w:hAnsi="Times New Roman" w:cs="Times New Roman"/>
          <w:b w:val="0"/>
          <w:bCs w:val="0"/>
          <w:sz w:val="26"/>
          <w:szCs w:val="26"/>
        </w:rPr>
      </w:pPr>
    </w:p>
    <w:p w14:paraId="10E56F30" w14:textId="2C55B73B" w:rsidR="00196378" w:rsidRPr="00D22C36" w:rsidRDefault="00196378" w:rsidP="00196378">
      <w:pPr>
        <w:pStyle w:val="ConsPlusTitle"/>
        <w:ind w:firstLine="708"/>
        <w:jc w:val="both"/>
        <w:rPr>
          <w:rFonts w:ascii="Times New Roman" w:hAnsi="Times New Roman" w:cs="Times New Roman"/>
          <w:b w:val="0"/>
          <w:bCs w:val="0"/>
          <w:sz w:val="26"/>
          <w:szCs w:val="26"/>
        </w:rPr>
      </w:pPr>
      <w:r w:rsidRPr="00196378">
        <w:rPr>
          <w:rFonts w:ascii="Times New Roman" w:hAnsi="Times New Roman" w:cs="Times New Roman"/>
          <w:b w:val="0"/>
          <w:bCs w:val="0"/>
          <w:sz w:val="26"/>
          <w:szCs w:val="26"/>
        </w:rPr>
        <w:t xml:space="preserve">Смертность от болезней системы кровообращения в </w:t>
      </w:r>
      <w:proofErr w:type="gramStart"/>
      <w:r w:rsidRPr="00196378">
        <w:rPr>
          <w:rFonts w:ascii="Times New Roman" w:hAnsi="Times New Roman" w:cs="Times New Roman"/>
          <w:b w:val="0"/>
          <w:bCs w:val="0"/>
          <w:sz w:val="26"/>
          <w:szCs w:val="26"/>
        </w:rPr>
        <w:t>разрезе</w:t>
      </w:r>
      <w:proofErr w:type="gramEnd"/>
      <w:r w:rsidRPr="00196378">
        <w:rPr>
          <w:rFonts w:ascii="Times New Roman" w:hAnsi="Times New Roman" w:cs="Times New Roman"/>
          <w:b w:val="0"/>
          <w:bCs w:val="0"/>
          <w:sz w:val="26"/>
          <w:szCs w:val="26"/>
        </w:rPr>
        <w:t xml:space="preserve"> районов области представлена в таблице </w:t>
      </w:r>
      <w:r>
        <w:rPr>
          <w:rFonts w:ascii="Times New Roman" w:hAnsi="Times New Roman" w:cs="Times New Roman"/>
          <w:b w:val="0"/>
          <w:bCs w:val="0"/>
          <w:sz w:val="26"/>
          <w:szCs w:val="26"/>
        </w:rPr>
        <w:t>2</w:t>
      </w:r>
      <w:r w:rsidRPr="00196378">
        <w:rPr>
          <w:rFonts w:ascii="Times New Roman" w:hAnsi="Times New Roman" w:cs="Times New Roman"/>
          <w:b w:val="0"/>
          <w:bCs w:val="0"/>
          <w:sz w:val="26"/>
          <w:szCs w:val="26"/>
        </w:rPr>
        <w:t>.</w:t>
      </w:r>
      <w:r w:rsidRPr="00D22C36">
        <w:rPr>
          <w:rFonts w:ascii="Times New Roman" w:hAnsi="Times New Roman" w:cs="Times New Roman"/>
          <w:b w:val="0"/>
          <w:bCs w:val="0"/>
          <w:sz w:val="26"/>
          <w:szCs w:val="26"/>
        </w:rPr>
        <w:t xml:space="preserve"> </w:t>
      </w:r>
    </w:p>
    <w:p w14:paraId="7C42AB24" w14:textId="46CC5776" w:rsidR="00196378" w:rsidRPr="00D22C36" w:rsidRDefault="00196378" w:rsidP="00196378">
      <w:pPr>
        <w:pStyle w:val="ConsPlusNormal"/>
        <w:jc w:val="right"/>
        <w:outlineLvl w:val="3"/>
        <w:rPr>
          <w:rFonts w:ascii="Times New Roman" w:hAnsi="Times New Roman" w:cs="Times New Roman"/>
          <w:sz w:val="26"/>
          <w:szCs w:val="26"/>
        </w:rPr>
      </w:pPr>
      <w:r>
        <w:rPr>
          <w:rFonts w:ascii="Times New Roman" w:hAnsi="Times New Roman" w:cs="Times New Roman"/>
          <w:sz w:val="26"/>
          <w:szCs w:val="26"/>
        </w:rPr>
        <w:t>Таблица 2</w:t>
      </w:r>
    </w:p>
    <w:p w14:paraId="24AC852E" w14:textId="77777777" w:rsidR="00196378" w:rsidRDefault="00196378" w:rsidP="00196378">
      <w:pPr>
        <w:pStyle w:val="ConsPlusNormal"/>
        <w:spacing w:before="220" w:line="276" w:lineRule="auto"/>
        <w:ind w:firstLine="540"/>
        <w:jc w:val="both"/>
        <w:rPr>
          <w:highlight w:val="yellow"/>
        </w:rPr>
      </w:pPr>
    </w:p>
    <w:p w14:paraId="097E0E5B" w14:textId="77777777" w:rsidR="00196378" w:rsidRDefault="00196378" w:rsidP="00196378">
      <w:pPr>
        <w:pStyle w:val="ConsPlusTitle"/>
        <w:jc w:val="center"/>
        <w:rPr>
          <w:rFonts w:ascii="Times New Roman" w:hAnsi="Times New Roman" w:cs="Times New Roman"/>
          <w:bCs w:val="0"/>
          <w:sz w:val="26"/>
          <w:szCs w:val="26"/>
        </w:rPr>
      </w:pPr>
      <w:r w:rsidRPr="00313C8C">
        <w:rPr>
          <w:rFonts w:ascii="Times New Roman" w:hAnsi="Times New Roman" w:cs="Times New Roman"/>
          <w:bCs w:val="0"/>
          <w:sz w:val="26"/>
          <w:szCs w:val="26"/>
        </w:rPr>
        <w:t xml:space="preserve">Смертность от болезней системы кровообращения по районам </w:t>
      </w:r>
    </w:p>
    <w:p w14:paraId="43F967F7" w14:textId="77777777" w:rsidR="00196378" w:rsidRPr="00313C8C" w:rsidRDefault="00196378" w:rsidP="00196378">
      <w:pPr>
        <w:pStyle w:val="ConsPlusTitle"/>
        <w:jc w:val="center"/>
        <w:rPr>
          <w:rFonts w:ascii="Times New Roman" w:hAnsi="Times New Roman" w:cs="Times New Roman"/>
          <w:bCs w:val="0"/>
          <w:sz w:val="26"/>
          <w:szCs w:val="26"/>
        </w:rPr>
      </w:pPr>
      <w:r w:rsidRPr="00313C8C">
        <w:rPr>
          <w:rFonts w:ascii="Times New Roman" w:hAnsi="Times New Roman" w:cs="Times New Roman"/>
          <w:bCs w:val="0"/>
          <w:sz w:val="26"/>
          <w:szCs w:val="26"/>
        </w:rPr>
        <w:t>Калужской области</w:t>
      </w:r>
      <w:r>
        <w:rPr>
          <w:rFonts w:ascii="Times New Roman" w:hAnsi="Times New Roman" w:cs="Times New Roman"/>
          <w:bCs w:val="0"/>
          <w:sz w:val="26"/>
          <w:szCs w:val="26"/>
        </w:rPr>
        <w:t xml:space="preserve"> </w:t>
      </w:r>
      <w:r w:rsidRPr="00313C8C">
        <w:rPr>
          <w:rFonts w:ascii="Times New Roman" w:hAnsi="Times New Roman" w:cs="Times New Roman"/>
          <w:bCs w:val="0"/>
          <w:sz w:val="26"/>
          <w:szCs w:val="26"/>
        </w:rPr>
        <w:t>за 2017 - 2019 гг.</w:t>
      </w:r>
    </w:p>
    <w:p w14:paraId="52163D54" w14:textId="77777777" w:rsidR="00196378" w:rsidRDefault="00196378" w:rsidP="00196378">
      <w:pPr>
        <w:pStyle w:val="ConsPlusNormal"/>
        <w:spacing w:before="220"/>
        <w:ind w:firstLine="540"/>
        <w:jc w:val="both"/>
        <w:rPr>
          <w:highlight w:val="yellow"/>
        </w:rPr>
      </w:pPr>
    </w:p>
    <w:p w14:paraId="3A3BAE1C" w14:textId="77777777" w:rsidR="00196378" w:rsidRDefault="00196378" w:rsidP="00196378">
      <w:pPr>
        <w:pStyle w:val="ConsPlusNormal"/>
        <w:jc w:val="both"/>
        <w:rPr>
          <w:highlight w:val="yellow"/>
        </w:rPr>
      </w:pPr>
    </w:p>
    <w:tbl>
      <w:tblPr>
        <w:tblW w:w="9700" w:type="dxa"/>
        <w:tblInd w:w="108" w:type="dxa"/>
        <w:tblLook w:val="04A0" w:firstRow="1" w:lastRow="0" w:firstColumn="1" w:lastColumn="0" w:noHBand="0" w:noVBand="1"/>
      </w:tblPr>
      <w:tblGrid>
        <w:gridCol w:w="3220"/>
        <w:gridCol w:w="1080"/>
        <w:gridCol w:w="1080"/>
        <w:gridCol w:w="1080"/>
        <w:gridCol w:w="1080"/>
        <w:gridCol w:w="1080"/>
        <w:gridCol w:w="1080"/>
      </w:tblGrid>
      <w:tr w:rsidR="00196378" w14:paraId="0912A4A8" w14:textId="77777777" w:rsidTr="0023738C">
        <w:trPr>
          <w:trHeight w:val="315"/>
        </w:trPr>
        <w:tc>
          <w:tcPr>
            <w:tcW w:w="3220" w:type="dxa"/>
            <w:tcBorders>
              <w:bottom w:val="single" w:sz="4" w:space="0" w:color="auto"/>
            </w:tcBorders>
            <w:noWrap/>
            <w:vAlign w:val="bottom"/>
            <w:hideMark/>
          </w:tcPr>
          <w:p w14:paraId="1E9345E9" w14:textId="77777777" w:rsidR="00196378" w:rsidRDefault="00196378" w:rsidP="0023738C">
            <w:pPr>
              <w:pStyle w:val="ConsPlusTitle"/>
              <w:jc w:val="both"/>
              <w:rPr>
                <w:rFonts w:ascii="Calibri" w:hAnsi="Calibri" w:cs="Calibri"/>
                <w:b w:val="0"/>
                <w:bCs w:val="0"/>
                <w:color w:val="000000"/>
                <w:highlight w:val="yellow"/>
                <w:lang w:eastAsia="en-US"/>
              </w:rPr>
            </w:pPr>
          </w:p>
        </w:tc>
        <w:tc>
          <w:tcPr>
            <w:tcW w:w="1080" w:type="dxa"/>
            <w:noWrap/>
            <w:vAlign w:val="bottom"/>
            <w:hideMark/>
          </w:tcPr>
          <w:p w14:paraId="12EDB80A" w14:textId="77777777" w:rsidR="00196378" w:rsidRDefault="00196378" w:rsidP="0023738C">
            <w:pPr>
              <w:rPr>
                <w:sz w:val="20"/>
                <w:szCs w:val="20"/>
                <w:lang w:eastAsia="en-US"/>
              </w:rPr>
            </w:pPr>
          </w:p>
        </w:tc>
        <w:tc>
          <w:tcPr>
            <w:tcW w:w="1080" w:type="dxa"/>
            <w:noWrap/>
            <w:vAlign w:val="bottom"/>
            <w:hideMark/>
          </w:tcPr>
          <w:p w14:paraId="44BA1A8B" w14:textId="77777777" w:rsidR="00196378" w:rsidRDefault="00196378" w:rsidP="0023738C">
            <w:pPr>
              <w:rPr>
                <w:sz w:val="20"/>
                <w:szCs w:val="20"/>
                <w:lang w:eastAsia="en-US"/>
              </w:rPr>
            </w:pPr>
          </w:p>
        </w:tc>
        <w:tc>
          <w:tcPr>
            <w:tcW w:w="1080" w:type="dxa"/>
            <w:noWrap/>
            <w:vAlign w:val="bottom"/>
            <w:hideMark/>
          </w:tcPr>
          <w:p w14:paraId="32992834" w14:textId="77777777" w:rsidR="00196378" w:rsidRDefault="00196378" w:rsidP="0023738C">
            <w:pPr>
              <w:rPr>
                <w:sz w:val="20"/>
                <w:szCs w:val="20"/>
                <w:lang w:eastAsia="en-US"/>
              </w:rPr>
            </w:pPr>
          </w:p>
        </w:tc>
        <w:tc>
          <w:tcPr>
            <w:tcW w:w="1080" w:type="dxa"/>
            <w:noWrap/>
            <w:vAlign w:val="bottom"/>
            <w:hideMark/>
          </w:tcPr>
          <w:p w14:paraId="38A82756" w14:textId="77777777" w:rsidR="00196378" w:rsidRDefault="00196378" w:rsidP="0023738C">
            <w:pPr>
              <w:rPr>
                <w:sz w:val="20"/>
                <w:szCs w:val="20"/>
                <w:lang w:eastAsia="en-US"/>
              </w:rPr>
            </w:pPr>
          </w:p>
        </w:tc>
        <w:tc>
          <w:tcPr>
            <w:tcW w:w="1080" w:type="dxa"/>
            <w:noWrap/>
            <w:vAlign w:val="bottom"/>
            <w:hideMark/>
          </w:tcPr>
          <w:p w14:paraId="25F9DCEB" w14:textId="77777777" w:rsidR="00196378" w:rsidRDefault="00196378" w:rsidP="0023738C">
            <w:pPr>
              <w:rPr>
                <w:sz w:val="20"/>
                <w:szCs w:val="20"/>
                <w:lang w:eastAsia="en-US"/>
              </w:rPr>
            </w:pPr>
          </w:p>
        </w:tc>
        <w:tc>
          <w:tcPr>
            <w:tcW w:w="1080" w:type="dxa"/>
            <w:noWrap/>
            <w:vAlign w:val="bottom"/>
            <w:hideMark/>
          </w:tcPr>
          <w:p w14:paraId="7D9CF291" w14:textId="77777777" w:rsidR="00196378" w:rsidRDefault="00196378" w:rsidP="0023738C">
            <w:pPr>
              <w:rPr>
                <w:sz w:val="20"/>
                <w:szCs w:val="20"/>
                <w:lang w:eastAsia="en-US"/>
              </w:rPr>
            </w:pPr>
          </w:p>
        </w:tc>
      </w:tr>
      <w:tr w:rsidR="00196378" w14:paraId="4D6F0C96" w14:textId="77777777" w:rsidTr="0023738C">
        <w:trPr>
          <w:trHeight w:val="315"/>
        </w:trPr>
        <w:tc>
          <w:tcPr>
            <w:tcW w:w="3220" w:type="dxa"/>
            <w:vMerge w:val="restart"/>
            <w:tcBorders>
              <w:top w:val="single" w:sz="4" w:space="0" w:color="auto"/>
              <w:left w:val="single" w:sz="4" w:space="0" w:color="auto"/>
            </w:tcBorders>
            <w:noWrap/>
            <w:vAlign w:val="bottom"/>
            <w:hideMark/>
          </w:tcPr>
          <w:p w14:paraId="2B437DCD" w14:textId="77777777" w:rsidR="00196378" w:rsidRDefault="00196378" w:rsidP="0023738C">
            <w:pPr>
              <w:rPr>
                <w:b/>
                <w:sz w:val="26"/>
                <w:szCs w:val="26"/>
              </w:rPr>
            </w:pPr>
            <w:r w:rsidRPr="00313C8C">
              <w:rPr>
                <w:b/>
                <w:sz w:val="26"/>
                <w:szCs w:val="26"/>
              </w:rPr>
              <w:t xml:space="preserve"> Калужская область </w:t>
            </w:r>
          </w:p>
          <w:p w14:paraId="573DE0DC" w14:textId="77777777" w:rsidR="00196378" w:rsidRPr="00313C8C" w:rsidRDefault="00196378" w:rsidP="0023738C">
            <w:pPr>
              <w:rPr>
                <w:b/>
                <w:sz w:val="26"/>
                <w:szCs w:val="26"/>
              </w:rPr>
            </w:pPr>
          </w:p>
        </w:tc>
        <w:tc>
          <w:tcPr>
            <w:tcW w:w="3240" w:type="dxa"/>
            <w:gridSpan w:val="3"/>
            <w:tcBorders>
              <w:top w:val="single" w:sz="4" w:space="0" w:color="auto"/>
              <w:left w:val="single" w:sz="4" w:space="0" w:color="auto"/>
              <w:bottom w:val="single" w:sz="4" w:space="0" w:color="auto"/>
              <w:right w:val="single" w:sz="4" w:space="0" w:color="000000"/>
            </w:tcBorders>
            <w:noWrap/>
            <w:vAlign w:val="bottom"/>
            <w:hideMark/>
          </w:tcPr>
          <w:p w14:paraId="7BE84B62" w14:textId="77777777" w:rsidR="00196378" w:rsidRPr="00313C8C" w:rsidRDefault="00196378" w:rsidP="0023738C">
            <w:pPr>
              <w:jc w:val="center"/>
              <w:rPr>
                <w:b/>
                <w:sz w:val="26"/>
                <w:szCs w:val="26"/>
              </w:rPr>
            </w:pPr>
            <w:r w:rsidRPr="00313C8C">
              <w:rPr>
                <w:b/>
                <w:sz w:val="26"/>
                <w:szCs w:val="26"/>
              </w:rPr>
              <w:t>абс</w:t>
            </w:r>
            <w:r>
              <w:rPr>
                <w:b/>
                <w:sz w:val="26"/>
                <w:szCs w:val="26"/>
              </w:rPr>
              <w:t>олютное</w:t>
            </w:r>
            <w:r w:rsidRPr="00313C8C">
              <w:rPr>
                <w:b/>
                <w:sz w:val="26"/>
                <w:szCs w:val="26"/>
              </w:rPr>
              <w:t xml:space="preserve"> число</w:t>
            </w:r>
            <w:r>
              <w:rPr>
                <w:b/>
                <w:sz w:val="26"/>
                <w:szCs w:val="26"/>
              </w:rPr>
              <w:t xml:space="preserve"> </w:t>
            </w:r>
            <w:proofErr w:type="gramStart"/>
            <w:r>
              <w:rPr>
                <w:b/>
                <w:sz w:val="26"/>
                <w:szCs w:val="26"/>
              </w:rPr>
              <w:t>умерших</w:t>
            </w:r>
            <w:proofErr w:type="gramEnd"/>
          </w:p>
        </w:tc>
        <w:tc>
          <w:tcPr>
            <w:tcW w:w="324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9A0EB49" w14:textId="77777777" w:rsidR="00196378" w:rsidRPr="00043D31" w:rsidRDefault="00196378" w:rsidP="0023738C">
            <w:pPr>
              <w:jc w:val="center"/>
              <w:rPr>
                <w:b/>
                <w:sz w:val="26"/>
                <w:szCs w:val="26"/>
              </w:rPr>
            </w:pPr>
            <w:r w:rsidRPr="00043D31">
              <w:rPr>
                <w:b/>
                <w:sz w:val="26"/>
                <w:szCs w:val="26"/>
              </w:rPr>
              <w:t>на 1000 населения</w:t>
            </w:r>
          </w:p>
        </w:tc>
      </w:tr>
      <w:tr w:rsidR="00196378" w14:paraId="657CB4EA" w14:textId="77777777" w:rsidTr="0023738C">
        <w:trPr>
          <w:trHeight w:val="315"/>
        </w:trPr>
        <w:tc>
          <w:tcPr>
            <w:tcW w:w="3220" w:type="dxa"/>
            <w:vMerge/>
            <w:tcBorders>
              <w:left w:val="single" w:sz="4" w:space="0" w:color="auto"/>
              <w:bottom w:val="single" w:sz="4" w:space="0" w:color="auto"/>
              <w:right w:val="single" w:sz="4" w:space="0" w:color="auto"/>
            </w:tcBorders>
            <w:noWrap/>
            <w:vAlign w:val="bottom"/>
            <w:hideMark/>
          </w:tcPr>
          <w:p w14:paraId="3842B1C1" w14:textId="77777777" w:rsidR="00196378" w:rsidRPr="00313C8C" w:rsidRDefault="00196378" w:rsidP="0023738C">
            <w:pPr>
              <w:rPr>
                <w:sz w:val="26"/>
                <w:szCs w:val="26"/>
              </w:rPr>
            </w:pPr>
          </w:p>
        </w:tc>
        <w:tc>
          <w:tcPr>
            <w:tcW w:w="1080" w:type="dxa"/>
            <w:tcBorders>
              <w:top w:val="nil"/>
              <w:left w:val="single" w:sz="4" w:space="0" w:color="auto"/>
              <w:bottom w:val="single" w:sz="4" w:space="0" w:color="auto"/>
              <w:right w:val="single" w:sz="4" w:space="0" w:color="auto"/>
            </w:tcBorders>
            <w:noWrap/>
            <w:vAlign w:val="bottom"/>
            <w:hideMark/>
          </w:tcPr>
          <w:p w14:paraId="71AA1C17" w14:textId="77777777" w:rsidR="00196378" w:rsidRPr="00313C8C" w:rsidRDefault="00196378" w:rsidP="0023738C">
            <w:pPr>
              <w:rPr>
                <w:b/>
                <w:sz w:val="26"/>
                <w:szCs w:val="26"/>
              </w:rPr>
            </w:pPr>
            <w:r w:rsidRPr="00313C8C">
              <w:rPr>
                <w:b/>
                <w:sz w:val="26"/>
                <w:szCs w:val="26"/>
              </w:rPr>
              <w:t>2019 год</w:t>
            </w:r>
          </w:p>
        </w:tc>
        <w:tc>
          <w:tcPr>
            <w:tcW w:w="1080" w:type="dxa"/>
            <w:tcBorders>
              <w:top w:val="nil"/>
              <w:left w:val="nil"/>
              <w:bottom w:val="single" w:sz="4" w:space="0" w:color="auto"/>
              <w:right w:val="single" w:sz="4" w:space="0" w:color="auto"/>
            </w:tcBorders>
            <w:noWrap/>
            <w:vAlign w:val="bottom"/>
            <w:hideMark/>
          </w:tcPr>
          <w:p w14:paraId="26049C89" w14:textId="77777777" w:rsidR="00196378" w:rsidRPr="00313C8C" w:rsidRDefault="00196378" w:rsidP="0023738C">
            <w:pPr>
              <w:rPr>
                <w:b/>
                <w:sz w:val="26"/>
                <w:szCs w:val="26"/>
              </w:rPr>
            </w:pPr>
            <w:r w:rsidRPr="00313C8C">
              <w:rPr>
                <w:b/>
                <w:sz w:val="26"/>
                <w:szCs w:val="26"/>
              </w:rPr>
              <w:t>2018 год</w:t>
            </w:r>
          </w:p>
        </w:tc>
        <w:tc>
          <w:tcPr>
            <w:tcW w:w="1080" w:type="dxa"/>
            <w:tcBorders>
              <w:top w:val="nil"/>
              <w:left w:val="nil"/>
              <w:bottom w:val="single" w:sz="4" w:space="0" w:color="auto"/>
              <w:right w:val="single" w:sz="4" w:space="0" w:color="auto"/>
            </w:tcBorders>
            <w:noWrap/>
            <w:vAlign w:val="bottom"/>
            <w:hideMark/>
          </w:tcPr>
          <w:p w14:paraId="19F6091E" w14:textId="77777777" w:rsidR="00196378" w:rsidRPr="00313C8C" w:rsidRDefault="00196378" w:rsidP="0023738C">
            <w:pPr>
              <w:rPr>
                <w:b/>
                <w:sz w:val="26"/>
                <w:szCs w:val="26"/>
              </w:rPr>
            </w:pPr>
            <w:r w:rsidRPr="00313C8C">
              <w:rPr>
                <w:b/>
                <w:sz w:val="26"/>
                <w:szCs w:val="26"/>
              </w:rPr>
              <w:t>2017 год</w:t>
            </w:r>
          </w:p>
        </w:tc>
        <w:tc>
          <w:tcPr>
            <w:tcW w:w="1080" w:type="dxa"/>
            <w:tcBorders>
              <w:top w:val="nil"/>
              <w:left w:val="nil"/>
              <w:bottom w:val="single" w:sz="4" w:space="0" w:color="auto"/>
              <w:right w:val="single" w:sz="4" w:space="0" w:color="auto"/>
            </w:tcBorders>
            <w:shd w:val="clear" w:color="auto" w:fill="D9D9D9"/>
            <w:noWrap/>
            <w:vAlign w:val="bottom"/>
            <w:hideMark/>
          </w:tcPr>
          <w:p w14:paraId="0EC8731B" w14:textId="77777777" w:rsidR="00196378" w:rsidRPr="00043D31" w:rsidRDefault="00196378" w:rsidP="0023738C">
            <w:pPr>
              <w:rPr>
                <w:b/>
                <w:sz w:val="26"/>
                <w:szCs w:val="26"/>
              </w:rPr>
            </w:pPr>
            <w:r w:rsidRPr="00043D31">
              <w:rPr>
                <w:b/>
                <w:sz w:val="26"/>
                <w:szCs w:val="26"/>
              </w:rPr>
              <w:t>2019 год</w:t>
            </w:r>
          </w:p>
        </w:tc>
        <w:tc>
          <w:tcPr>
            <w:tcW w:w="1080" w:type="dxa"/>
            <w:tcBorders>
              <w:top w:val="nil"/>
              <w:left w:val="nil"/>
              <w:bottom w:val="single" w:sz="4" w:space="0" w:color="auto"/>
              <w:right w:val="single" w:sz="4" w:space="0" w:color="auto"/>
            </w:tcBorders>
            <w:shd w:val="clear" w:color="auto" w:fill="D9D9D9"/>
            <w:noWrap/>
            <w:vAlign w:val="bottom"/>
            <w:hideMark/>
          </w:tcPr>
          <w:p w14:paraId="3AF496EB" w14:textId="77777777" w:rsidR="00196378" w:rsidRPr="00043D31" w:rsidRDefault="00196378" w:rsidP="0023738C">
            <w:pPr>
              <w:rPr>
                <w:b/>
                <w:sz w:val="26"/>
                <w:szCs w:val="26"/>
              </w:rPr>
            </w:pPr>
            <w:r w:rsidRPr="00043D31">
              <w:rPr>
                <w:b/>
                <w:sz w:val="26"/>
                <w:szCs w:val="26"/>
              </w:rPr>
              <w:t>2018 год</w:t>
            </w:r>
          </w:p>
        </w:tc>
        <w:tc>
          <w:tcPr>
            <w:tcW w:w="1080" w:type="dxa"/>
            <w:tcBorders>
              <w:top w:val="nil"/>
              <w:left w:val="nil"/>
              <w:bottom w:val="single" w:sz="4" w:space="0" w:color="auto"/>
              <w:right w:val="single" w:sz="4" w:space="0" w:color="auto"/>
            </w:tcBorders>
            <w:shd w:val="clear" w:color="auto" w:fill="D9D9D9"/>
            <w:noWrap/>
            <w:vAlign w:val="bottom"/>
            <w:hideMark/>
          </w:tcPr>
          <w:p w14:paraId="544E937B" w14:textId="77777777" w:rsidR="00196378" w:rsidRPr="00043D31" w:rsidRDefault="00196378" w:rsidP="0023738C">
            <w:pPr>
              <w:rPr>
                <w:b/>
                <w:sz w:val="26"/>
                <w:szCs w:val="26"/>
              </w:rPr>
            </w:pPr>
            <w:r w:rsidRPr="00043D31">
              <w:rPr>
                <w:b/>
                <w:sz w:val="26"/>
                <w:szCs w:val="26"/>
              </w:rPr>
              <w:t>2017 год</w:t>
            </w:r>
          </w:p>
        </w:tc>
      </w:tr>
      <w:tr w:rsidR="00196378" w14:paraId="57AB2783"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7C357009" w14:textId="77777777" w:rsidR="00196378" w:rsidRPr="00313C8C" w:rsidRDefault="00196378" w:rsidP="0023738C">
            <w:pPr>
              <w:rPr>
                <w:sz w:val="26"/>
                <w:szCs w:val="26"/>
              </w:rPr>
            </w:pPr>
            <w:r w:rsidRPr="00313C8C">
              <w:rPr>
                <w:sz w:val="26"/>
                <w:szCs w:val="26"/>
              </w:rPr>
              <w:t>Бабынинский р-н</w:t>
            </w:r>
          </w:p>
        </w:tc>
        <w:tc>
          <w:tcPr>
            <w:tcW w:w="1080" w:type="dxa"/>
            <w:tcBorders>
              <w:top w:val="nil"/>
              <w:left w:val="nil"/>
              <w:bottom w:val="single" w:sz="4" w:space="0" w:color="auto"/>
              <w:right w:val="single" w:sz="4" w:space="0" w:color="auto"/>
            </w:tcBorders>
            <w:noWrap/>
            <w:vAlign w:val="bottom"/>
            <w:hideMark/>
          </w:tcPr>
          <w:p w14:paraId="29181337" w14:textId="77777777" w:rsidR="00196378" w:rsidRPr="00313C8C" w:rsidRDefault="00196378" w:rsidP="0023738C">
            <w:pPr>
              <w:jc w:val="right"/>
              <w:rPr>
                <w:sz w:val="26"/>
                <w:szCs w:val="26"/>
              </w:rPr>
            </w:pPr>
            <w:r w:rsidRPr="00313C8C">
              <w:rPr>
                <w:sz w:val="26"/>
                <w:szCs w:val="26"/>
              </w:rPr>
              <w:t>129</w:t>
            </w:r>
          </w:p>
        </w:tc>
        <w:tc>
          <w:tcPr>
            <w:tcW w:w="1080" w:type="dxa"/>
            <w:tcBorders>
              <w:top w:val="nil"/>
              <w:left w:val="nil"/>
              <w:bottom w:val="single" w:sz="4" w:space="0" w:color="auto"/>
              <w:right w:val="single" w:sz="4" w:space="0" w:color="auto"/>
            </w:tcBorders>
            <w:noWrap/>
            <w:vAlign w:val="bottom"/>
            <w:hideMark/>
          </w:tcPr>
          <w:p w14:paraId="1BA5E7E5" w14:textId="77777777" w:rsidR="00196378" w:rsidRPr="00313C8C" w:rsidRDefault="00196378" w:rsidP="0023738C">
            <w:pPr>
              <w:jc w:val="right"/>
              <w:rPr>
                <w:sz w:val="26"/>
                <w:szCs w:val="26"/>
              </w:rPr>
            </w:pPr>
            <w:r w:rsidRPr="00313C8C">
              <w:rPr>
                <w:sz w:val="26"/>
                <w:szCs w:val="26"/>
              </w:rPr>
              <w:t>113</w:t>
            </w:r>
          </w:p>
        </w:tc>
        <w:tc>
          <w:tcPr>
            <w:tcW w:w="1080" w:type="dxa"/>
            <w:tcBorders>
              <w:top w:val="nil"/>
              <w:left w:val="nil"/>
              <w:bottom w:val="single" w:sz="4" w:space="0" w:color="auto"/>
              <w:right w:val="single" w:sz="4" w:space="0" w:color="auto"/>
            </w:tcBorders>
            <w:noWrap/>
            <w:vAlign w:val="bottom"/>
            <w:hideMark/>
          </w:tcPr>
          <w:p w14:paraId="46BDF789" w14:textId="77777777" w:rsidR="00196378" w:rsidRPr="00313C8C" w:rsidRDefault="00196378" w:rsidP="0023738C">
            <w:pPr>
              <w:jc w:val="right"/>
              <w:rPr>
                <w:sz w:val="26"/>
                <w:szCs w:val="26"/>
              </w:rPr>
            </w:pPr>
            <w:r w:rsidRPr="00313C8C">
              <w:rPr>
                <w:sz w:val="26"/>
                <w:szCs w:val="26"/>
              </w:rPr>
              <w:t>118</w:t>
            </w:r>
          </w:p>
        </w:tc>
        <w:tc>
          <w:tcPr>
            <w:tcW w:w="1080" w:type="dxa"/>
            <w:tcBorders>
              <w:top w:val="nil"/>
              <w:left w:val="nil"/>
              <w:bottom w:val="single" w:sz="4" w:space="0" w:color="auto"/>
              <w:right w:val="single" w:sz="4" w:space="0" w:color="auto"/>
            </w:tcBorders>
            <w:shd w:val="clear" w:color="auto" w:fill="D9D9D9"/>
            <w:noWrap/>
            <w:vAlign w:val="center"/>
            <w:hideMark/>
          </w:tcPr>
          <w:p w14:paraId="00CE1738" w14:textId="77777777" w:rsidR="00196378" w:rsidRPr="00043D31" w:rsidRDefault="00196378" w:rsidP="0023738C">
            <w:pPr>
              <w:jc w:val="right"/>
              <w:rPr>
                <w:sz w:val="26"/>
                <w:szCs w:val="26"/>
              </w:rPr>
            </w:pPr>
            <w:r w:rsidRPr="00043D31">
              <w:rPr>
                <w:sz w:val="26"/>
                <w:szCs w:val="26"/>
              </w:rPr>
              <w:t>7,05</w:t>
            </w:r>
          </w:p>
        </w:tc>
        <w:tc>
          <w:tcPr>
            <w:tcW w:w="1080" w:type="dxa"/>
            <w:tcBorders>
              <w:top w:val="nil"/>
              <w:left w:val="nil"/>
              <w:bottom w:val="single" w:sz="4" w:space="0" w:color="auto"/>
              <w:right w:val="single" w:sz="4" w:space="0" w:color="auto"/>
            </w:tcBorders>
            <w:shd w:val="clear" w:color="auto" w:fill="D9D9D9"/>
            <w:noWrap/>
            <w:vAlign w:val="center"/>
            <w:hideMark/>
          </w:tcPr>
          <w:p w14:paraId="7D5D67A7" w14:textId="77777777" w:rsidR="00196378" w:rsidRPr="00043D31" w:rsidRDefault="00196378" w:rsidP="0023738C">
            <w:pPr>
              <w:jc w:val="right"/>
              <w:rPr>
                <w:sz w:val="26"/>
                <w:szCs w:val="26"/>
              </w:rPr>
            </w:pPr>
            <w:r w:rsidRPr="00043D31">
              <w:rPr>
                <w:sz w:val="26"/>
                <w:szCs w:val="26"/>
              </w:rPr>
              <w:t>6,16</w:t>
            </w:r>
          </w:p>
        </w:tc>
        <w:tc>
          <w:tcPr>
            <w:tcW w:w="1080" w:type="dxa"/>
            <w:tcBorders>
              <w:top w:val="nil"/>
              <w:left w:val="nil"/>
              <w:bottom w:val="single" w:sz="4" w:space="0" w:color="auto"/>
              <w:right w:val="single" w:sz="4" w:space="0" w:color="auto"/>
            </w:tcBorders>
            <w:shd w:val="clear" w:color="auto" w:fill="D9D9D9"/>
            <w:noWrap/>
            <w:vAlign w:val="bottom"/>
            <w:hideMark/>
          </w:tcPr>
          <w:p w14:paraId="035E673C" w14:textId="77777777" w:rsidR="00196378" w:rsidRPr="00043D31" w:rsidRDefault="00196378" w:rsidP="0023738C">
            <w:pPr>
              <w:jc w:val="right"/>
              <w:rPr>
                <w:sz w:val="26"/>
                <w:szCs w:val="26"/>
              </w:rPr>
            </w:pPr>
            <w:r w:rsidRPr="00043D31">
              <w:rPr>
                <w:sz w:val="26"/>
                <w:szCs w:val="26"/>
              </w:rPr>
              <w:t>6,31</w:t>
            </w:r>
          </w:p>
        </w:tc>
      </w:tr>
      <w:tr w:rsidR="00196378" w14:paraId="05474220"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5C17A7B4" w14:textId="77777777" w:rsidR="00196378" w:rsidRPr="00313C8C" w:rsidRDefault="00196378" w:rsidP="0023738C">
            <w:pPr>
              <w:rPr>
                <w:sz w:val="26"/>
                <w:szCs w:val="26"/>
              </w:rPr>
            </w:pPr>
            <w:r w:rsidRPr="00313C8C">
              <w:rPr>
                <w:sz w:val="26"/>
                <w:szCs w:val="26"/>
              </w:rPr>
              <w:t>Барятинский р-н</w:t>
            </w:r>
          </w:p>
        </w:tc>
        <w:tc>
          <w:tcPr>
            <w:tcW w:w="1080" w:type="dxa"/>
            <w:tcBorders>
              <w:top w:val="nil"/>
              <w:left w:val="nil"/>
              <w:bottom w:val="single" w:sz="4" w:space="0" w:color="auto"/>
              <w:right w:val="single" w:sz="4" w:space="0" w:color="auto"/>
            </w:tcBorders>
            <w:noWrap/>
            <w:vAlign w:val="bottom"/>
            <w:hideMark/>
          </w:tcPr>
          <w:p w14:paraId="12897970" w14:textId="77777777" w:rsidR="00196378" w:rsidRPr="00313C8C" w:rsidRDefault="00196378" w:rsidP="0023738C">
            <w:pPr>
              <w:jc w:val="right"/>
              <w:rPr>
                <w:sz w:val="26"/>
                <w:szCs w:val="26"/>
              </w:rPr>
            </w:pPr>
            <w:r w:rsidRPr="00313C8C">
              <w:rPr>
                <w:sz w:val="26"/>
                <w:szCs w:val="26"/>
              </w:rPr>
              <w:t>34</w:t>
            </w:r>
          </w:p>
        </w:tc>
        <w:tc>
          <w:tcPr>
            <w:tcW w:w="1080" w:type="dxa"/>
            <w:tcBorders>
              <w:top w:val="nil"/>
              <w:left w:val="nil"/>
              <w:bottom w:val="single" w:sz="4" w:space="0" w:color="auto"/>
              <w:right w:val="single" w:sz="4" w:space="0" w:color="auto"/>
            </w:tcBorders>
            <w:noWrap/>
            <w:vAlign w:val="bottom"/>
            <w:hideMark/>
          </w:tcPr>
          <w:p w14:paraId="3F047762" w14:textId="77777777" w:rsidR="00196378" w:rsidRPr="00313C8C" w:rsidRDefault="00196378" w:rsidP="0023738C">
            <w:pPr>
              <w:jc w:val="right"/>
              <w:rPr>
                <w:sz w:val="26"/>
                <w:szCs w:val="26"/>
              </w:rPr>
            </w:pPr>
            <w:r w:rsidRPr="00313C8C">
              <w:rPr>
                <w:sz w:val="26"/>
                <w:szCs w:val="26"/>
              </w:rPr>
              <w:t>45</w:t>
            </w:r>
          </w:p>
        </w:tc>
        <w:tc>
          <w:tcPr>
            <w:tcW w:w="1080" w:type="dxa"/>
            <w:tcBorders>
              <w:top w:val="nil"/>
              <w:left w:val="nil"/>
              <w:bottom w:val="single" w:sz="4" w:space="0" w:color="auto"/>
              <w:right w:val="single" w:sz="4" w:space="0" w:color="auto"/>
            </w:tcBorders>
            <w:noWrap/>
            <w:vAlign w:val="bottom"/>
            <w:hideMark/>
          </w:tcPr>
          <w:p w14:paraId="2964BF33" w14:textId="77777777" w:rsidR="00196378" w:rsidRPr="00313C8C" w:rsidRDefault="00196378" w:rsidP="0023738C">
            <w:pPr>
              <w:jc w:val="right"/>
              <w:rPr>
                <w:sz w:val="26"/>
                <w:szCs w:val="26"/>
              </w:rPr>
            </w:pPr>
            <w:r w:rsidRPr="00313C8C">
              <w:rPr>
                <w:sz w:val="26"/>
                <w:szCs w:val="26"/>
              </w:rPr>
              <w:t>49</w:t>
            </w:r>
          </w:p>
        </w:tc>
        <w:tc>
          <w:tcPr>
            <w:tcW w:w="1080" w:type="dxa"/>
            <w:tcBorders>
              <w:top w:val="nil"/>
              <w:left w:val="nil"/>
              <w:bottom w:val="single" w:sz="4" w:space="0" w:color="auto"/>
              <w:right w:val="single" w:sz="4" w:space="0" w:color="auto"/>
            </w:tcBorders>
            <w:shd w:val="clear" w:color="auto" w:fill="D9D9D9"/>
            <w:noWrap/>
            <w:vAlign w:val="center"/>
            <w:hideMark/>
          </w:tcPr>
          <w:p w14:paraId="1907BDC7" w14:textId="77777777" w:rsidR="00196378" w:rsidRPr="00043D31" w:rsidRDefault="00196378" w:rsidP="0023738C">
            <w:pPr>
              <w:jc w:val="right"/>
              <w:rPr>
                <w:sz w:val="26"/>
                <w:szCs w:val="26"/>
              </w:rPr>
            </w:pPr>
            <w:r w:rsidRPr="00043D31">
              <w:rPr>
                <w:sz w:val="26"/>
                <w:szCs w:val="26"/>
              </w:rPr>
              <w:t>5,72</w:t>
            </w:r>
          </w:p>
        </w:tc>
        <w:tc>
          <w:tcPr>
            <w:tcW w:w="1080" w:type="dxa"/>
            <w:tcBorders>
              <w:top w:val="nil"/>
              <w:left w:val="nil"/>
              <w:bottom w:val="single" w:sz="4" w:space="0" w:color="auto"/>
              <w:right w:val="single" w:sz="4" w:space="0" w:color="auto"/>
            </w:tcBorders>
            <w:shd w:val="clear" w:color="auto" w:fill="D9D9D9"/>
            <w:noWrap/>
            <w:vAlign w:val="center"/>
            <w:hideMark/>
          </w:tcPr>
          <w:p w14:paraId="59084240" w14:textId="77777777" w:rsidR="00196378" w:rsidRPr="00043D31" w:rsidRDefault="00196378" w:rsidP="0023738C">
            <w:pPr>
              <w:jc w:val="right"/>
              <w:rPr>
                <w:sz w:val="26"/>
                <w:szCs w:val="26"/>
              </w:rPr>
            </w:pPr>
            <w:r w:rsidRPr="00043D31">
              <w:rPr>
                <w:sz w:val="26"/>
                <w:szCs w:val="26"/>
              </w:rPr>
              <w:t>7,46</w:t>
            </w:r>
          </w:p>
        </w:tc>
        <w:tc>
          <w:tcPr>
            <w:tcW w:w="1080" w:type="dxa"/>
            <w:tcBorders>
              <w:top w:val="nil"/>
              <w:left w:val="nil"/>
              <w:bottom w:val="single" w:sz="4" w:space="0" w:color="auto"/>
              <w:right w:val="single" w:sz="4" w:space="0" w:color="auto"/>
            </w:tcBorders>
            <w:shd w:val="clear" w:color="auto" w:fill="D9D9D9"/>
            <w:noWrap/>
            <w:vAlign w:val="bottom"/>
            <w:hideMark/>
          </w:tcPr>
          <w:p w14:paraId="2CE26B9D" w14:textId="77777777" w:rsidR="00196378" w:rsidRPr="00043D31" w:rsidRDefault="00196378" w:rsidP="0023738C">
            <w:pPr>
              <w:jc w:val="right"/>
              <w:rPr>
                <w:sz w:val="26"/>
                <w:szCs w:val="26"/>
              </w:rPr>
            </w:pPr>
            <w:r w:rsidRPr="00043D31">
              <w:rPr>
                <w:sz w:val="26"/>
                <w:szCs w:val="26"/>
              </w:rPr>
              <w:t>8,03</w:t>
            </w:r>
          </w:p>
        </w:tc>
      </w:tr>
      <w:tr w:rsidR="00196378" w14:paraId="0D81DE3D"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19C0822B" w14:textId="77777777" w:rsidR="00196378" w:rsidRPr="00313C8C" w:rsidRDefault="00196378" w:rsidP="0023738C">
            <w:pPr>
              <w:rPr>
                <w:sz w:val="26"/>
                <w:szCs w:val="26"/>
              </w:rPr>
            </w:pPr>
            <w:r w:rsidRPr="00313C8C">
              <w:rPr>
                <w:sz w:val="26"/>
                <w:szCs w:val="26"/>
              </w:rPr>
              <w:t>Боровский р-н</w:t>
            </w:r>
          </w:p>
        </w:tc>
        <w:tc>
          <w:tcPr>
            <w:tcW w:w="1080" w:type="dxa"/>
            <w:tcBorders>
              <w:top w:val="nil"/>
              <w:left w:val="nil"/>
              <w:bottom w:val="single" w:sz="4" w:space="0" w:color="auto"/>
              <w:right w:val="single" w:sz="4" w:space="0" w:color="auto"/>
            </w:tcBorders>
            <w:noWrap/>
            <w:vAlign w:val="bottom"/>
            <w:hideMark/>
          </w:tcPr>
          <w:p w14:paraId="094E7C79" w14:textId="77777777" w:rsidR="00196378" w:rsidRPr="00313C8C" w:rsidRDefault="00196378" w:rsidP="0023738C">
            <w:pPr>
              <w:jc w:val="right"/>
              <w:rPr>
                <w:sz w:val="26"/>
                <w:szCs w:val="26"/>
              </w:rPr>
            </w:pPr>
            <w:r w:rsidRPr="00313C8C">
              <w:rPr>
                <w:sz w:val="26"/>
                <w:szCs w:val="26"/>
              </w:rPr>
              <w:t>444</w:t>
            </w:r>
          </w:p>
        </w:tc>
        <w:tc>
          <w:tcPr>
            <w:tcW w:w="1080" w:type="dxa"/>
            <w:tcBorders>
              <w:top w:val="nil"/>
              <w:left w:val="nil"/>
              <w:bottom w:val="single" w:sz="4" w:space="0" w:color="auto"/>
              <w:right w:val="single" w:sz="4" w:space="0" w:color="auto"/>
            </w:tcBorders>
            <w:noWrap/>
            <w:vAlign w:val="bottom"/>
            <w:hideMark/>
          </w:tcPr>
          <w:p w14:paraId="2309E10F" w14:textId="77777777" w:rsidR="00196378" w:rsidRPr="00313C8C" w:rsidRDefault="00196378" w:rsidP="0023738C">
            <w:pPr>
              <w:jc w:val="right"/>
              <w:rPr>
                <w:sz w:val="26"/>
                <w:szCs w:val="26"/>
              </w:rPr>
            </w:pPr>
            <w:r w:rsidRPr="00313C8C">
              <w:rPr>
                <w:sz w:val="26"/>
                <w:szCs w:val="26"/>
              </w:rPr>
              <w:t>403</w:t>
            </w:r>
          </w:p>
        </w:tc>
        <w:tc>
          <w:tcPr>
            <w:tcW w:w="1080" w:type="dxa"/>
            <w:tcBorders>
              <w:top w:val="nil"/>
              <w:left w:val="nil"/>
              <w:bottom w:val="single" w:sz="4" w:space="0" w:color="auto"/>
              <w:right w:val="single" w:sz="4" w:space="0" w:color="auto"/>
            </w:tcBorders>
            <w:noWrap/>
            <w:vAlign w:val="bottom"/>
            <w:hideMark/>
          </w:tcPr>
          <w:p w14:paraId="4D0BD1A4" w14:textId="77777777" w:rsidR="00196378" w:rsidRPr="00313C8C" w:rsidRDefault="00196378" w:rsidP="0023738C">
            <w:pPr>
              <w:jc w:val="right"/>
              <w:rPr>
                <w:sz w:val="26"/>
                <w:szCs w:val="26"/>
              </w:rPr>
            </w:pPr>
            <w:r w:rsidRPr="00313C8C">
              <w:rPr>
                <w:sz w:val="26"/>
                <w:szCs w:val="26"/>
              </w:rPr>
              <w:t>445</w:t>
            </w:r>
          </w:p>
        </w:tc>
        <w:tc>
          <w:tcPr>
            <w:tcW w:w="1080" w:type="dxa"/>
            <w:tcBorders>
              <w:top w:val="nil"/>
              <w:left w:val="nil"/>
              <w:bottom w:val="single" w:sz="4" w:space="0" w:color="auto"/>
              <w:right w:val="single" w:sz="4" w:space="0" w:color="auto"/>
            </w:tcBorders>
            <w:shd w:val="clear" w:color="auto" w:fill="D9D9D9"/>
            <w:noWrap/>
            <w:vAlign w:val="center"/>
            <w:hideMark/>
          </w:tcPr>
          <w:p w14:paraId="59766E92" w14:textId="77777777" w:rsidR="00196378" w:rsidRPr="00043D31" w:rsidRDefault="00196378" w:rsidP="0023738C">
            <w:pPr>
              <w:jc w:val="right"/>
              <w:rPr>
                <w:sz w:val="26"/>
                <w:szCs w:val="26"/>
              </w:rPr>
            </w:pPr>
            <w:r w:rsidRPr="00043D31">
              <w:rPr>
                <w:sz w:val="26"/>
                <w:szCs w:val="26"/>
              </w:rPr>
              <w:t>7,08</w:t>
            </w:r>
          </w:p>
        </w:tc>
        <w:tc>
          <w:tcPr>
            <w:tcW w:w="1080" w:type="dxa"/>
            <w:tcBorders>
              <w:top w:val="nil"/>
              <w:left w:val="nil"/>
              <w:bottom w:val="single" w:sz="4" w:space="0" w:color="auto"/>
              <w:right w:val="single" w:sz="4" w:space="0" w:color="auto"/>
            </w:tcBorders>
            <w:shd w:val="clear" w:color="auto" w:fill="D9D9D9"/>
            <w:noWrap/>
            <w:vAlign w:val="center"/>
            <w:hideMark/>
          </w:tcPr>
          <w:p w14:paraId="2F7CC9C1" w14:textId="77777777" w:rsidR="00196378" w:rsidRPr="00043D31" w:rsidRDefault="00196378" w:rsidP="0023738C">
            <w:pPr>
              <w:jc w:val="right"/>
              <w:rPr>
                <w:sz w:val="26"/>
                <w:szCs w:val="26"/>
              </w:rPr>
            </w:pPr>
            <w:r w:rsidRPr="00043D31">
              <w:rPr>
                <w:sz w:val="26"/>
                <w:szCs w:val="26"/>
              </w:rPr>
              <w:t>6,53</w:t>
            </w:r>
          </w:p>
        </w:tc>
        <w:tc>
          <w:tcPr>
            <w:tcW w:w="1080" w:type="dxa"/>
            <w:tcBorders>
              <w:top w:val="nil"/>
              <w:left w:val="nil"/>
              <w:bottom w:val="single" w:sz="4" w:space="0" w:color="auto"/>
              <w:right w:val="single" w:sz="4" w:space="0" w:color="auto"/>
            </w:tcBorders>
            <w:shd w:val="clear" w:color="auto" w:fill="D9D9D9"/>
            <w:noWrap/>
            <w:vAlign w:val="bottom"/>
            <w:hideMark/>
          </w:tcPr>
          <w:p w14:paraId="6154CE79" w14:textId="77777777" w:rsidR="00196378" w:rsidRPr="00043D31" w:rsidRDefault="00196378" w:rsidP="0023738C">
            <w:pPr>
              <w:jc w:val="right"/>
              <w:rPr>
                <w:sz w:val="26"/>
                <w:szCs w:val="26"/>
              </w:rPr>
            </w:pPr>
            <w:r w:rsidRPr="00043D31">
              <w:rPr>
                <w:sz w:val="26"/>
                <w:szCs w:val="26"/>
              </w:rPr>
              <w:t>7,22</w:t>
            </w:r>
          </w:p>
        </w:tc>
      </w:tr>
      <w:tr w:rsidR="00196378" w14:paraId="65DCD829"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4A377B50" w14:textId="77777777" w:rsidR="00196378" w:rsidRPr="00313C8C" w:rsidRDefault="00196378" w:rsidP="0023738C">
            <w:pPr>
              <w:rPr>
                <w:sz w:val="26"/>
                <w:szCs w:val="26"/>
              </w:rPr>
            </w:pPr>
            <w:r w:rsidRPr="00313C8C">
              <w:rPr>
                <w:sz w:val="26"/>
                <w:szCs w:val="26"/>
              </w:rPr>
              <w:t>Дзержинский р-н</w:t>
            </w:r>
          </w:p>
        </w:tc>
        <w:tc>
          <w:tcPr>
            <w:tcW w:w="1080" w:type="dxa"/>
            <w:tcBorders>
              <w:top w:val="nil"/>
              <w:left w:val="nil"/>
              <w:bottom w:val="single" w:sz="4" w:space="0" w:color="auto"/>
              <w:right w:val="single" w:sz="4" w:space="0" w:color="auto"/>
            </w:tcBorders>
            <w:noWrap/>
            <w:vAlign w:val="bottom"/>
            <w:hideMark/>
          </w:tcPr>
          <w:p w14:paraId="4D828BE5" w14:textId="77777777" w:rsidR="00196378" w:rsidRPr="00313C8C" w:rsidRDefault="00196378" w:rsidP="0023738C">
            <w:pPr>
              <w:jc w:val="right"/>
              <w:rPr>
                <w:sz w:val="26"/>
                <w:szCs w:val="26"/>
              </w:rPr>
            </w:pPr>
            <w:r w:rsidRPr="00313C8C">
              <w:rPr>
                <w:sz w:val="26"/>
                <w:szCs w:val="26"/>
              </w:rPr>
              <w:t>334</w:t>
            </w:r>
          </w:p>
        </w:tc>
        <w:tc>
          <w:tcPr>
            <w:tcW w:w="1080" w:type="dxa"/>
            <w:tcBorders>
              <w:top w:val="nil"/>
              <w:left w:val="nil"/>
              <w:bottom w:val="single" w:sz="4" w:space="0" w:color="auto"/>
              <w:right w:val="single" w:sz="4" w:space="0" w:color="auto"/>
            </w:tcBorders>
            <w:noWrap/>
            <w:vAlign w:val="bottom"/>
            <w:hideMark/>
          </w:tcPr>
          <w:p w14:paraId="243DB63F" w14:textId="77777777" w:rsidR="00196378" w:rsidRPr="00313C8C" w:rsidRDefault="00196378" w:rsidP="0023738C">
            <w:pPr>
              <w:jc w:val="right"/>
              <w:rPr>
                <w:sz w:val="26"/>
                <w:szCs w:val="26"/>
              </w:rPr>
            </w:pPr>
            <w:r w:rsidRPr="00313C8C">
              <w:rPr>
                <w:sz w:val="26"/>
                <w:szCs w:val="26"/>
              </w:rPr>
              <w:t>366</w:t>
            </w:r>
          </w:p>
        </w:tc>
        <w:tc>
          <w:tcPr>
            <w:tcW w:w="1080" w:type="dxa"/>
            <w:tcBorders>
              <w:top w:val="nil"/>
              <w:left w:val="nil"/>
              <w:bottom w:val="single" w:sz="4" w:space="0" w:color="auto"/>
              <w:right w:val="single" w:sz="4" w:space="0" w:color="auto"/>
            </w:tcBorders>
            <w:noWrap/>
            <w:vAlign w:val="bottom"/>
            <w:hideMark/>
          </w:tcPr>
          <w:p w14:paraId="6E85517F" w14:textId="77777777" w:rsidR="00196378" w:rsidRPr="00313C8C" w:rsidRDefault="00196378" w:rsidP="0023738C">
            <w:pPr>
              <w:jc w:val="right"/>
              <w:rPr>
                <w:sz w:val="26"/>
                <w:szCs w:val="26"/>
              </w:rPr>
            </w:pPr>
            <w:r w:rsidRPr="00313C8C">
              <w:rPr>
                <w:sz w:val="26"/>
                <w:szCs w:val="26"/>
              </w:rPr>
              <w:t>430</w:t>
            </w:r>
          </w:p>
        </w:tc>
        <w:tc>
          <w:tcPr>
            <w:tcW w:w="1080" w:type="dxa"/>
            <w:tcBorders>
              <w:top w:val="nil"/>
              <w:left w:val="nil"/>
              <w:bottom w:val="single" w:sz="4" w:space="0" w:color="auto"/>
              <w:right w:val="single" w:sz="4" w:space="0" w:color="auto"/>
            </w:tcBorders>
            <w:shd w:val="clear" w:color="auto" w:fill="D9D9D9"/>
            <w:noWrap/>
            <w:vAlign w:val="center"/>
            <w:hideMark/>
          </w:tcPr>
          <w:p w14:paraId="0B946156" w14:textId="77777777" w:rsidR="00196378" w:rsidRPr="00043D31" w:rsidRDefault="00196378" w:rsidP="0023738C">
            <w:pPr>
              <w:jc w:val="right"/>
              <w:rPr>
                <w:sz w:val="26"/>
                <w:szCs w:val="26"/>
              </w:rPr>
            </w:pPr>
            <w:r w:rsidRPr="00043D31">
              <w:rPr>
                <w:sz w:val="26"/>
                <w:szCs w:val="26"/>
              </w:rPr>
              <w:t>6,33</w:t>
            </w:r>
          </w:p>
        </w:tc>
        <w:tc>
          <w:tcPr>
            <w:tcW w:w="1080" w:type="dxa"/>
            <w:tcBorders>
              <w:top w:val="nil"/>
              <w:left w:val="nil"/>
              <w:bottom w:val="single" w:sz="4" w:space="0" w:color="auto"/>
              <w:right w:val="single" w:sz="4" w:space="0" w:color="auto"/>
            </w:tcBorders>
            <w:shd w:val="clear" w:color="auto" w:fill="D9D9D9"/>
            <w:noWrap/>
            <w:vAlign w:val="center"/>
            <w:hideMark/>
          </w:tcPr>
          <w:p w14:paraId="5666DECE" w14:textId="77777777" w:rsidR="00196378" w:rsidRPr="00043D31" w:rsidRDefault="00196378" w:rsidP="0023738C">
            <w:pPr>
              <w:jc w:val="right"/>
              <w:rPr>
                <w:sz w:val="26"/>
                <w:szCs w:val="26"/>
              </w:rPr>
            </w:pPr>
            <w:r w:rsidRPr="00043D31">
              <w:rPr>
                <w:sz w:val="26"/>
                <w:szCs w:val="26"/>
              </w:rPr>
              <w:t>6,91</w:t>
            </w:r>
          </w:p>
        </w:tc>
        <w:tc>
          <w:tcPr>
            <w:tcW w:w="1080" w:type="dxa"/>
            <w:tcBorders>
              <w:top w:val="nil"/>
              <w:left w:val="nil"/>
              <w:bottom w:val="single" w:sz="4" w:space="0" w:color="auto"/>
              <w:right w:val="single" w:sz="4" w:space="0" w:color="auto"/>
            </w:tcBorders>
            <w:shd w:val="clear" w:color="auto" w:fill="D9D9D9"/>
            <w:noWrap/>
            <w:vAlign w:val="bottom"/>
            <w:hideMark/>
          </w:tcPr>
          <w:p w14:paraId="437E7860" w14:textId="77777777" w:rsidR="00196378" w:rsidRPr="00043D31" w:rsidRDefault="00196378" w:rsidP="0023738C">
            <w:pPr>
              <w:jc w:val="right"/>
              <w:rPr>
                <w:sz w:val="26"/>
                <w:szCs w:val="26"/>
              </w:rPr>
            </w:pPr>
            <w:r w:rsidRPr="00043D31">
              <w:rPr>
                <w:sz w:val="26"/>
                <w:szCs w:val="26"/>
              </w:rPr>
              <w:t>8,07</w:t>
            </w:r>
          </w:p>
        </w:tc>
      </w:tr>
      <w:tr w:rsidR="00196378" w14:paraId="4EB73E37"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645D7C34" w14:textId="77777777" w:rsidR="00196378" w:rsidRPr="00313C8C" w:rsidRDefault="00196378" w:rsidP="0023738C">
            <w:pPr>
              <w:rPr>
                <w:sz w:val="26"/>
                <w:szCs w:val="26"/>
              </w:rPr>
            </w:pPr>
            <w:r w:rsidRPr="00313C8C">
              <w:rPr>
                <w:sz w:val="26"/>
                <w:szCs w:val="26"/>
              </w:rPr>
              <w:t>Думиничский р-н</w:t>
            </w:r>
          </w:p>
        </w:tc>
        <w:tc>
          <w:tcPr>
            <w:tcW w:w="1080" w:type="dxa"/>
            <w:tcBorders>
              <w:top w:val="nil"/>
              <w:left w:val="nil"/>
              <w:bottom w:val="single" w:sz="4" w:space="0" w:color="auto"/>
              <w:right w:val="single" w:sz="4" w:space="0" w:color="auto"/>
            </w:tcBorders>
            <w:noWrap/>
            <w:vAlign w:val="bottom"/>
            <w:hideMark/>
          </w:tcPr>
          <w:p w14:paraId="7172B286" w14:textId="77777777" w:rsidR="00196378" w:rsidRPr="00313C8C" w:rsidRDefault="00196378" w:rsidP="0023738C">
            <w:pPr>
              <w:jc w:val="right"/>
              <w:rPr>
                <w:sz w:val="26"/>
                <w:szCs w:val="26"/>
              </w:rPr>
            </w:pPr>
            <w:r w:rsidRPr="00313C8C">
              <w:rPr>
                <w:sz w:val="26"/>
                <w:szCs w:val="26"/>
              </w:rPr>
              <w:t>101</w:t>
            </w:r>
          </w:p>
        </w:tc>
        <w:tc>
          <w:tcPr>
            <w:tcW w:w="1080" w:type="dxa"/>
            <w:tcBorders>
              <w:top w:val="nil"/>
              <w:left w:val="nil"/>
              <w:bottom w:val="single" w:sz="4" w:space="0" w:color="auto"/>
              <w:right w:val="single" w:sz="4" w:space="0" w:color="auto"/>
            </w:tcBorders>
            <w:noWrap/>
            <w:vAlign w:val="bottom"/>
            <w:hideMark/>
          </w:tcPr>
          <w:p w14:paraId="5837C480" w14:textId="77777777" w:rsidR="00196378" w:rsidRPr="00313C8C" w:rsidRDefault="00196378" w:rsidP="0023738C">
            <w:pPr>
              <w:jc w:val="right"/>
              <w:rPr>
                <w:sz w:val="26"/>
                <w:szCs w:val="26"/>
              </w:rPr>
            </w:pPr>
            <w:r w:rsidRPr="00313C8C">
              <w:rPr>
                <w:sz w:val="26"/>
                <w:szCs w:val="26"/>
              </w:rPr>
              <w:t>87</w:t>
            </w:r>
          </w:p>
        </w:tc>
        <w:tc>
          <w:tcPr>
            <w:tcW w:w="1080" w:type="dxa"/>
            <w:tcBorders>
              <w:top w:val="nil"/>
              <w:left w:val="nil"/>
              <w:bottom w:val="single" w:sz="4" w:space="0" w:color="auto"/>
              <w:right w:val="single" w:sz="4" w:space="0" w:color="auto"/>
            </w:tcBorders>
            <w:noWrap/>
            <w:vAlign w:val="bottom"/>
            <w:hideMark/>
          </w:tcPr>
          <w:p w14:paraId="6E7A4C12" w14:textId="77777777" w:rsidR="00196378" w:rsidRPr="00313C8C" w:rsidRDefault="00196378" w:rsidP="0023738C">
            <w:pPr>
              <w:jc w:val="right"/>
              <w:rPr>
                <w:sz w:val="26"/>
                <w:szCs w:val="26"/>
              </w:rPr>
            </w:pPr>
            <w:r w:rsidRPr="00313C8C">
              <w:rPr>
                <w:sz w:val="26"/>
                <w:szCs w:val="26"/>
              </w:rPr>
              <w:t>75</w:t>
            </w:r>
          </w:p>
        </w:tc>
        <w:tc>
          <w:tcPr>
            <w:tcW w:w="1080" w:type="dxa"/>
            <w:tcBorders>
              <w:top w:val="nil"/>
              <w:left w:val="nil"/>
              <w:bottom w:val="single" w:sz="4" w:space="0" w:color="auto"/>
              <w:right w:val="single" w:sz="4" w:space="0" w:color="auto"/>
            </w:tcBorders>
            <w:shd w:val="clear" w:color="auto" w:fill="D9D9D9"/>
            <w:noWrap/>
            <w:vAlign w:val="center"/>
            <w:hideMark/>
          </w:tcPr>
          <w:p w14:paraId="64C54C1E" w14:textId="77777777" w:rsidR="00196378" w:rsidRPr="00043D31" w:rsidRDefault="00196378" w:rsidP="0023738C">
            <w:pPr>
              <w:jc w:val="right"/>
              <w:rPr>
                <w:sz w:val="26"/>
                <w:szCs w:val="26"/>
              </w:rPr>
            </w:pPr>
            <w:r w:rsidRPr="00043D31">
              <w:rPr>
                <w:sz w:val="26"/>
                <w:szCs w:val="26"/>
              </w:rPr>
              <w:t>7,28</w:t>
            </w:r>
          </w:p>
        </w:tc>
        <w:tc>
          <w:tcPr>
            <w:tcW w:w="1080" w:type="dxa"/>
            <w:tcBorders>
              <w:top w:val="nil"/>
              <w:left w:val="nil"/>
              <w:bottom w:val="single" w:sz="4" w:space="0" w:color="auto"/>
              <w:right w:val="single" w:sz="4" w:space="0" w:color="auto"/>
            </w:tcBorders>
            <w:shd w:val="clear" w:color="auto" w:fill="D9D9D9"/>
            <w:noWrap/>
            <w:vAlign w:val="center"/>
            <w:hideMark/>
          </w:tcPr>
          <w:p w14:paraId="0006053A" w14:textId="77777777" w:rsidR="00196378" w:rsidRPr="00043D31" w:rsidRDefault="00196378" w:rsidP="0023738C">
            <w:pPr>
              <w:jc w:val="right"/>
              <w:rPr>
                <w:sz w:val="26"/>
                <w:szCs w:val="26"/>
              </w:rPr>
            </w:pPr>
            <w:r w:rsidRPr="00043D31">
              <w:rPr>
                <w:sz w:val="26"/>
                <w:szCs w:val="26"/>
              </w:rPr>
              <w:t>6,18</w:t>
            </w:r>
          </w:p>
        </w:tc>
        <w:tc>
          <w:tcPr>
            <w:tcW w:w="1080" w:type="dxa"/>
            <w:tcBorders>
              <w:top w:val="nil"/>
              <w:left w:val="nil"/>
              <w:bottom w:val="single" w:sz="4" w:space="0" w:color="auto"/>
              <w:right w:val="single" w:sz="4" w:space="0" w:color="auto"/>
            </w:tcBorders>
            <w:shd w:val="clear" w:color="auto" w:fill="D9D9D9"/>
            <w:noWrap/>
            <w:vAlign w:val="bottom"/>
            <w:hideMark/>
          </w:tcPr>
          <w:p w14:paraId="02032BE2" w14:textId="77777777" w:rsidR="00196378" w:rsidRPr="00043D31" w:rsidRDefault="00196378" w:rsidP="0023738C">
            <w:pPr>
              <w:jc w:val="right"/>
              <w:rPr>
                <w:sz w:val="26"/>
                <w:szCs w:val="26"/>
              </w:rPr>
            </w:pPr>
            <w:r w:rsidRPr="00043D31">
              <w:rPr>
                <w:sz w:val="26"/>
                <w:szCs w:val="26"/>
              </w:rPr>
              <w:t>5,30</w:t>
            </w:r>
          </w:p>
        </w:tc>
      </w:tr>
      <w:tr w:rsidR="00196378" w14:paraId="59811346"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66DAA58E" w14:textId="77777777" w:rsidR="00196378" w:rsidRPr="00313C8C" w:rsidRDefault="00196378" w:rsidP="0023738C">
            <w:pPr>
              <w:rPr>
                <w:sz w:val="26"/>
                <w:szCs w:val="26"/>
              </w:rPr>
            </w:pPr>
            <w:r w:rsidRPr="00313C8C">
              <w:rPr>
                <w:sz w:val="26"/>
                <w:szCs w:val="26"/>
              </w:rPr>
              <w:t>Жиздринский р-н</w:t>
            </w:r>
          </w:p>
        </w:tc>
        <w:tc>
          <w:tcPr>
            <w:tcW w:w="1080" w:type="dxa"/>
            <w:tcBorders>
              <w:top w:val="nil"/>
              <w:left w:val="nil"/>
              <w:bottom w:val="single" w:sz="4" w:space="0" w:color="auto"/>
              <w:right w:val="single" w:sz="4" w:space="0" w:color="auto"/>
            </w:tcBorders>
            <w:noWrap/>
            <w:vAlign w:val="bottom"/>
            <w:hideMark/>
          </w:tcPr>
          <w:p w14:paraId="6D0E1D96" w14:textId="77777777" w:rsidR="00196378" w:rsidRPr="00313C8C" w:rsidRDefault="00196378" w:rsidP="0023738C">
            <w:pPr>
              <w:jc w:val="right"/>
              <w:rPr>
                <w:sz w:val="26"/>
                <w:szCs w:val="26"/>
              </w:rPr>
            </w:pPr>
            <w:r w:rsidRPr="00313C8C">
              <w:rPr>
                <w:sz w:val="26"/>
                <w:szCs w:val="26"/>
              </w:rPr>
              <w:t>62</w:t>
            </w:r>
          </w:p>
        </w:tc>
        <w:tc>
          <w:tcPr>
            <w:tcW w:w="1080" w:type="dxa"/>
            <w:tcBorders>
              <w:top w:val="nil"/>
              <w:left w:val="nil"/>
              <w:bottom w:val="single" w:sz="4" w:space="0" w:color="auto"/>
              <w:right w:val="single" w:sz="4" w:space="0" w:color="auto"/>
            </w:tcBorders>
            <w:noWrap/>
            <w:vAlign w:val="bottom"/>
            <w:hideMark/>
          </w:tcPr>
          <w:p w14:paraId="5191FE00" w14:textId="77777777" w:rsidR="00196378" w:rsidRPr="00313C8C" w:rsidRDefault="00196378" w:rsidP="0023738C">
            <w:pPr>
              <w:jc w:val="right"/>
              <w:rPr>
                <w:sz w:val="26"/>
                <w:szCs w:val="26"/>
              </w:rPr>
            </w:pPr>
            <w:r w:rsidRPr="00313C8C">
              <w:rPr>
                <w:sz w:val="26"/>
                <w:szCs w:val="26"/>
              </w:rPr>
              <w:t>61</w:t>
            </w:r>
          </w:p>
        </w:tc>
        <w:tc>
          <w:tcPr>
            <w:tcW w:w="1080" w:type="dxa"/>
            <w:tcBorders>
              <w:top w:val="nil"/>
              <w:left w:val="nil"/>
              <w:bottom w:val="single" w:sz="4" w:space="0" w:color="auto"/>
              <w:right w:val="single" w:sz="4" w:space="0" w:color="auto"/>
            </w:tcBorders>
            <w:noWrap/>
            <w:vAlign w:val="bottom"/>
            <w:hideMark/>
          </w:tcPr>
          <w:p w14:paraId="68CA1F3D" w14:textId="77777777" w:rsidR="00196378" w:rsidRPr="00313C8C" w:rsidRDefault="00196378" w:rsidP="0023738C">
            <w:pPr>
              <w:jc w:val="right"/>
              <w:rPr>
                <w:sz w:val="26"/>
                <w:szCs w:val="26"/>
              </w:rPr>
            </w:pPr>
            <w:r w:rsidRPr="00313C8C">
              <w:rPr>
                <w:sz w:val="26"/>
                <w:szCs w:val="26"/>
              </w:rPr>
              <w:t>81</w:t>
            </w:r>
          </w:p>
        </w:tc>
        <w:tc>
          <w:tcPr>
            <w:tcW w:w="1080" w:type="dxa"/>
            <w:tcBorders>
              <w:top w:val="nil"/>
              <w:left w:val="nil"/>
              <w:bottom w:val="single" w:sz="4" w:space="0" w:color="auto"/>
              <w:right w:val="single" w:sz="4" w:space="0" w:color="auto"/>
            </w:tcBorders>
            <w:shd w:val="clear" w:color="auto" w:fill="D9D9D9"/>
            <w:noWrap/>
            <w:vAlign w:val="center"/>
            <w:hideMark/>
          </w:tcPr>
          <w:p w14:paraId="2D1D4DD0" w14:textId="77777777" w:rsidR="00196378" w:rsidRPr="00043D31" w:rsidRDefault="00196378" w:rsidP="0023738C">
            <w:pPr>
              <w:jc w:val="right"/>
              <w:rPr>
                <w:sz w:val="26"/>
                <w:szCs w:val="26"/>
              </w:rPr>
            </w:pPr>
            <w:r w:rsidRPr="00043D31">
              <w:rPr>
                <w:sz w:val="26"/>
                <w:szCs w:val="26"/>
              </w:rPr>
              <w:t>6,00</w:t>
            </w:r>
          </w:p>
        </w:tc>
        <w:tc>
          <w:tcPr>
            <w:tcW w:w="1080" w:type="dxa"/>
            <w:tcBorders>
              <w:top w:val="nil"/>
              <w:left w:val="nil"/>
              <w:bottom w:val="single" w:sz="4" w:space="0" w:color="auto"/>
              <w:right w:val="single" w:sz="4" w:space="0" w:color="auto"/>
            </w:tcBorders>
            <w:shd w:val="clear" w:color="auto" w:fill="D9D9D9"/>
            <w:noWrap/>
            <w:vAlign w:val="center"/>
            <w:hideMark/>
          </w:tcPr>
          <w:p w14:paraId="583EF88E" w14:textId="77777777" w:rsidR="00196378" w:rsidRPr="00043D31" w:rsidRDefault="00196378" w:rsidP="0023738C">
            <w:pPr>
              <w:jc w:val="right"/>
              <w:rPr>
                <w:sz w:val="26"/>
                <w:szCs w:val="26"/>
              </w:rPr>
            </w:pPr>
            <w:r w:rsidRPr="00043D31">
              <w:rPr>
                <w:sz w:val="26"/>
                <w:szCs w:val="26"/>
              </w:rPr>
              <w:t>5,90</w:t>
            </w:r>
          </w:p>
        </w:tc>
        <w:tc>
          <w:tcPr>
            <w:tcW w:w="1080" w:type="dxa"/>
            <w:tcBorders>
              <w:top w:val="nil"/>
              <w:left w:val="nil"/>
              <w:bottom w:val="single" w:sz="4" w:space="0" w:color="auto"/>
              <w:right w:val="single" w:sz="4" w:space="0" w:color="auto"/>
            </w:tcBorders>
            <w:shd w:val="clear" w:color="auto" w:fill="D9D9D9"/>
            <w:noWrap/>
            <w:vAlign w:val="bottom"/>
            <w:hideMark/>
          </w:tcPr>
          <w:p w14:paraId="02D2512E" w14:textId="77777777" w:rsidR="00196378" w:rsidRPr="00043D31" w:rsidRDefault="00196378" w:rsidP="0023738C">
            <w:pPr>
              <w:jc w:val="right"/>
              <w:rPr>
                <w:sz w:val="26"/>
                <w:szCs w:val="26"/>
              </w:rPr>
            </w:pPr>
            <w:r w:rsidRPr="00043D31">
              <w:rPr>
                <w:sz w:val="26"/>
                <w:szCs w:val="26"/>
              </w:rPr>
              <w:t>7,78</w:t>
            </w:r>
          </w:p>
        </w:tc>
      </w:tr>
      <w:tr w:rsidR="00196378" w14:paraId="1EA122EA"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47CD3BCC" w14:textId="77777777" w:rsidR="00196378" w:rsidRPr="00313C8C" w:rsidRDefault="00196378" w:rsidP="0023738C">
            <w:pPr>
              <w:rPr>
                <w:sz w:val="26"/>
                <w:szCs w:val="26"/>
              </w:rPr>
            </w:pPr>
            <w:r w:rsidRPr="00313C8C">
              <w:rPr>
                <w:sz w:val="26"/>
                <w:szCs w:val="26"/>
              </w:rPr>
              <w:t>Жуковский р-н</w:t>
            </w:r>
          </w:p>
        </w:tc>
        <w:tc>
          <w:tcPr>
            <w:tcW w:w="1080" w:type="dxa"/>
            <w:tcBorders>
              <w:top w:val="nil"/>
              <w:left w:val="nil"/>
              <w:bottom w:val="single" w:sz="4" w:space="0" w:color="auto"/>
              <w:right w:val="single" w:sz="4" w:space="0" w:color="auto"/>
            </w:tcBorders>
            <w:noWrap/>
            <w:vAlign w:val="bottom"/>
            <w:hideMark/>
          </w:tcPr>
          <w:p w14:paraId="277BEA03" w14:textId="77777777" w:rsidR="00196378" w:rsidRPr="00313C8C" w:rsidRDefault="00196378" w:rsidP="0023738C">
            <w:pPr>
              <w:jc w:val="right"/>
              <w:rPr>
                <w:sz w:val="26"/>
                <w:szCs w:val="26"/>
              </w:rPr>
            </w:pPr>
            <w:r w:rsidRPr="00313C8C">
              <w:rPr>
                <w:sz w:val="26"/>
                <w:szCs w:val="26"/>
              </w:rPr>
              <w:t>284</w:t>
            </w:r>
          </w:p>
        </w:tc>
        <w:tc>
          <w:tcPr>
            <w:tcW w:w="1080" w:type="dxa"/>
            <w:tcBorders>
              <w:top w:val="nil"/>
              <w:left w:val="nil"/>
              <w:bottom w:val="single" w:sz="4" w:space="0" w:color="auto"/>
              <w:right w:val="single" w:sz="4" w:space="0" w:color="auto"/>
            </w:tcBorders>
            <w:noWrap/>
            <w:vAlign w:val="bottom"/>
            <w:hideMark/>
          </w:tcPr>
          <w:p w14:paraId="57CD33F4" w14:textId="77777777" w:rsidR="00196378" w:rsidRPr="00313C8C" w:rsidRDefault="00196378" w:rsidP="0023738C">
            <w:pPr>
              <w:jc w:val="right"/>
              <w:rPr>
                <w:sz w:val="26"/>
                <w:szCs w:val="26"/>
              </w:rPr>
            </w:pPr>
            <w:r w:rsidRPr="00313C8C">
              <w:rPr>
                <w:sz w:val="26"/>
                <w:szCs w:val="26"/>
              </w:rPr>
              <w:t>265</w:t>
            </w:r>
          </w:p>
        </w:tc>
        <w:tc>
          <w:tcPr>
            <w:tcW w:w="1080" w:type="dxa"/>
            <w:tcBorders>
              <w:top w:val="nil"/>
              <w:left w:val="nil"/>
              <w:bottom w:val="single" w:sz="4" w:space="0" w:color="auto"/>
              <w:right w:val="single" w:sz="4" w:space="0" w:color="auto"/>
            </w:tcBorders>
            <w:noWrap/>
            <w:vAlign w:val="bottom"/>
            <w:hideMark/>
          </w:tcPr>
          <w:p w14:paraId="764F00B0" w14:textId="77777777" w:rsidR="00196378" w:rsidRPr="00313C8C" w:rsidRDefault="00196378" w:rsidP="0023738C">
            <w:pPr>
              <w:jc w:val="right"/>
              <w:rPr>
                <w:sz w:val="26"/>
                <w:szCs w:val="26"/>
              </w:rPr>
            </w:pPr>
            <w:r w:rsidRPr="00313C8C">
              <w:rPr>
                <w:sz w:val="26"/>
                <w:szCs w:val="26"/>
              </w:rPr>
              <w:t>287</w:t>
            </w:r>
          </w:p>
        </w:tc>
        <w:tc>
          <w:tcPr>
            <w:tcW w:w="1080" w:type="dxa"/>
            <w:tcBorders>
              <w:top w:val="nil"/>
              <w:left w:val="nil"/>
              <w:bottom w:val="single" w:sz="4" w:space="0" w:color="auto"/>
              <w:right w:val="single" w:sz="4" w:space="0" w:color="auto"/>
            </w:tcBorders>
            <w:shd w:val="clear" w:color="auto" w:fill="D9D9D9"/>
            <w:noWrap/>
            <w:vAlign w:val="center"/>
            <w:hideMark/>
          </w:tcPr>
          <w:p w14:paraId="4FDA531A" w14:textId="77777777" w:rsidR="00196378" w:rsidRPr="00043D31" w:rsidRDefault="00196378" w:rsidP="0023738C">
            <w:pPr>
              <w:jc w:val="right"/>
              <w:rPr>
                <w:sz w:val="26"/>
                <w:szCs w:val="26"/>
              </w:rPr>
            </w:pPr>
            <w:r w:rsidRPr="00043D31">
              <w:rPr>
                <w:sz w:val="26"/>
                <w:szCs w:val="26"/>
              </w:rPr>
              <w:t>5,33</w:t>
            </w:r>
          </w:p>
        </w:tc>
        <w:tc>
          <w:tcPr>
            <w:tcW w:w="1080" w:type="dxa"/>
            <w:tcBorders>
              <w:top w:val="nil"/>
              <w:left w:val="nil"/>
              <w:bottom w:val="single" w:sz="4" w:space="0" w:color="auto"/>
              <w:right w:val="single" w:sz="4" w:space="0" w:color="auto"/>
            </w:tcBorders>
            <w:shd w:val="clear" w:color="auto" w:fill="D9D9D9"/>
            <w:noWrap/>
            <w:vAlign w:val="center"/>
            <w:hideMark/>
          </w:tcPr>
          <w:p w14:paraId="05B2ED55" w14:textId="77777777" w:rsidR="00196378" w:rsidRPr="00043D31" w:rsidRDefault="00196378" w:rsidP="0023738C">
            <w:pPr>
              <w:jc w:val="right"/>
              <w:rPr>
                <w:sz w:val="26"/>
                <w:szCs w:val="26"/>
              </w:rPr>
            </w:pPr>
            <w:r w:rsidRPr="00043D31">
              <w:rPr>
                <w:sz w:val="26"/>
                <w:szCs w:val="26"/>
              </w:rPr>
              <w:t>4,99</w:t>
            </w:r>
          </w:p>
        </w:tc>
        <w:tc>
          <w:tcPr>
            <w:tcW w:w="1080" w:type="dxa"/>
            <w:tcBorders>
              <w:top w:val="nil"/>
              <w:left w:val="nil"/>
              <w:bottom w:val="single" w:sz="4" w:space="0" w:color="auto"/>
              <w:right w:val="single" w:sz="4" w:space="0" w:color="auto"/>
            </w:tcBorders>
            <w:shd w:val="clear" w:color="auto" w:fill="D9D9D9"/>
            <w:noWrap/>
            <w:vAlign w:val="bottom"/>
            <w:hideMark/>
          </w:tcPr>
          <w:p w14:paraId="3C478409" w14:textId="77777777" w:rsidR="00196378" w:rsidRPr="00043D31" w:rsidRDefault="00196378" w:rsidP="0023738C">
            <w:pPr>
              <w:jc w:val="right"/>
              <w:rPr>
                <w:sz w:val="26"/>
                <w:szCs w:val="26"/>
              </w:rPr>
            </w:pPr>
            <w:r w:rsidRPr="00043D31">
              <w:rPr>
                <w:sz w:val="26"/>
                <w:szCs w:val="26"/>
              </w:rPr>
              <w:t>5,53</w:t>
            </w:r>
          </w:p>
        </w:tc>
      </w:tr>
      <w:tr w:rsidR="00196378" w14:paraId="52D0983A"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26C53616" w14:textId="77777777" w:rsidR="00196378" w:rsidRPr="00313C8C" w:rsidRDefault="00196378" w:rsidP="0023738C">
            <w:pPr>
              <w:rPr>
                <w:sz w:val="26"/>
                <w:szCs w:val="26"/>
              </w:rPr>
            </w:pPr>
            <w:r w:rsidRPr="00313C8C">
              <w:rPr>
                <w:sz w:val="26"/>
                <w:szCs w:val="26"/>
              </w:rPr>
              <w:t>Кировский р-н</w:t>
            </w:r>
          </w:p>
        </w:tc>
        <w:tc>
          <w:tcPr>
            <w:tcW w:w="1080" w:type="dxa"/>
            <w:tcBorders>
              <w:top w:val="nil"/>
              <w:left w:val="nil"/>
              <w:bottom w:val="single" w:sz="4" w:space="0" w:color="auto"/>
              <w:right w:val="single" w:sz="4" w:space="0" w:color="auto"/>
            </w:tcBorders>
            <w:noWrap/>
            <w:vAlign w:val="bottom"/>
            <w:hideMark/>
          </w:tcPr>
          <w:p w14:paraId="76B8C3FA" w14:textId="77777777" w:rsidR="00196378" w:rsidRPr="00313C8C" w:rsidRDefault="00196378" w:rsidP="0023738C">
            <w:pPr>
              <w:jc w:val="right"/>
              <w:rPr>
                <w:sz w:val="26"/>
                <w:szCs w:val="26"/>
              </w:rPr>
            </w:pPr>
            <w:r w:rsidRPr="00313C8C">
              <w:rPr>
                <w:sz w:val="26"/>
                <w:szCs w:val="26"/>
              </w:rPr>
              <w:t>290</w:t>
            </w:r>
          </w:p>
        </w:tc>
        <w:tc>
          <w:tcPr>
            <w:tcW w:w="1080" w:type="dxa"/>
            <w:tcBorders>
              <w:top w:val="nil"/>
              <w:left w:val="nil"/>
              <w:bottom w:val="single" w:sz="4" w:space="0" w:color="auto"/>
              <w:right w:val="single" w:sz="4" w:space="0" w:color="auto"/>
            </w:tcBorders>
            <w:noWrap/>
            <w:vAlign w:val="bottom"/>
            <w:hideMark/>
          </w:tcPr>
          <w:p w14:paraId="294353CB" w14:textId="77777777" w:rsidR="00196378" w:rsidRPr="00313C8C" w:rsidRDefault="00196378" w:rsidP="0023738C">
            <w:pPr>
              <w:jc w:val="right"/>
              <w:rPr>
                <w:sz w:val="26"/>
                <w:szCs w:val="26"/>
              </w:rPr>
            </w:pPr>
            <w:r w:rsidRPr="00313C8C">
              <w:rPr>
                <w:sz w:val="26"/>
                <w:szCs w:val="26"/>
              </w:rPr>
              <w:t>265</w:t>
            </w:r>
          </w:p>
        </w:tc>
        <w:tc>
          <w:tcPr>
            <w:tcW w:w="1080" w:type="dxa"/>
            <w:tcBorders>
              <w:top w:val="nil"/>
              <w:left w:val="nil"/>
              <w:bottom w:val="single" w:sz="4" w:space="0" w:color="auto"/>
              <w:right w:val="single" w:sz="4" w:space="0" w:color="auto"/>
            </w:tcBorders>
            <w:noWrap/>
            <w:vAlign w:val="bottom"/>
            <w:hideMark/>
          </w:tcPr>
          <w:p w14:paraId="16F263E5" w14:textId="77777777" w:rsidR="00196378" w:rsidRPr="00313C8C" w:rsidRDefault="00196378" w:rsidP="0023738C">
            <w:pPr>
              <w:jc w:val="right"/>
              <w:rPr>
                <w:sz w:val="26"/>
                <w:szCs w:val="26"/>
              </w:rPr>
            </w:pPr>
            <w:r w:rsidRPr="00313C8C">
              <w:rPr>
                <w:sz w:val="26"/>
                <w:szCs w:val="26"/>
              </w:rPr>
              <w:t>302</w:t>
            </w:r>
          </w:p>
        </w:tc>
        <w:tc>
          <w:tcPr>
            <w:tcW w:w="1080" w:type="dxa"/>
            <w:tcBorders>
              <w:top w:val="nil"/>
              <w:left w:val="nil"/>
              <w:bottom w:val="single" w:sz="4" w:space="0" w:color="auto"/>
              <w:right w:val="single" w:sz="4" w:space="0" w:color="auto"/>
            </w:tcBorders>
            <w:shd w:val="clear" w:color="auto" w:fill="D9D9D9"/>
            <w:noWrap/>
            <w:vAlign w:val="center"/>
            <w:hideMark/>
          </w:tcPr>
          <w:p w14:paraId="6BEF172A" w14:textId="77777777" w:rsidR="00196378" w:rsidRPr="00043D31" w:rsidRDefault="00196378" w:rsidP="0023738C">
            <w:pPr>
              <w:jc w:val="right"/>
              <w:rPr>
                <w:sz w:val="26"/>
                <w:szCs w:val="26"/>
              </w:rPr>
            </w:pPr>
            <w:r w:rsidRPr="00043D31">
              <w:rPr>
                <w:sz w:val="26"/>
                <w:szCs w:val="26"/>
              </w:rPr>
              <w:t>7,19</w:t>
            </w:r>
          </w:p>
        </w:tc>
        <w:tc>
          <w:tcPr>
            <w:tcW w:w="1080" w:type="dxa"/>
            <w:tcBorders>
              <w:top w:val="nil"/>
              <w:left w:val="nil"/>
              <w:bottom w:val="single" w:sz="4" w:space="0" w:color="auto"/>
              <w:right w:val="single" w:sz="4" w:space="0" w:color="auto"/>
            </w:tcBorders>
            <w:shd w:val="clear" w:color="auto" w:fill="D9D9D9"/>
            <w:noWrap/>
            <w:vAlign w:val="center"/>
            <w:hideMark/>
          </w:tcPr>
          <w:p w14:paraId="4E589154" w14:textId="77777777" w:rsidR="00196378" w:rsidRPr="00043D31" w:rsidRDefault="00196378" w:rsidP="0023738C">
            <w:pPr>
              <w:jc w:val="right"/>
              <w:rPr>
                <w:sz w:val="26"/>
                <w:szCs w:val="26"/>
              </w:rPr>
            </w:pPr>
            <w:r w:rsidRPr="00043D31">
              <w:rPr>
                <w:sz w:val="26"/>
                <w:szCs w:val="26"/>
              </w:rPr>
              <w:t>6,55</w:t>
            </w:r>
          </w:p>
        </w:tc>
        <w:tc>
          <w:tcPr>
            <w:tcW w:w="1080" w:type="dxa"/>
            <w:tcBorders>
              <w:top w:val="nil"/>
              <w:left w:val="nil"/>
              <w:bottom w:val="single" w:sz="4" w:space="0" w:color="auto"/>
              <w:right w:val="single" w:sz="4" w:space="0" w:color="auto"/>
            </w:tcBorders>
            <w:shd w:val="clear" w:color="auto" w:fill="D9D9D9"/>
            <w:noWrap/>
            <w:vAlign w:val="bottom"/>
            <w:hideMark/>
          </w:tcPr>
          <w:p w14:paraId="36CC3316" w14:textId="77777777" w:rsidR="00196378" w:rsidRPr="00043D31" w:rsidRDefault="00196378" w:rsidP="0023738C">
            <w:pPr>
              <w:jc w:val="right"/>
              <w:rPr>
                <w:sz w:val="26"/>
                <w:szCs w:val="26"/>
              </w:rPr>
            </w:pPr>
            <w:r w:rsidRPr="00043D31">
              <w:rPr>
                <w:sz w:val="26"/>
                <w:szCs w:val="26"/>
              </w:rPr>
              <w:t>7,40</w:t>
            </w:r>
          </w:p>
        </w:tc>
      </w:tr>
      <w:tr w:rsidR="00196378" w14:paraId="4A5D53FA"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276CBC9E" w14:textId="77777777" w:rsidR="00196378" w:rsidRPr="00313C8C" w:rsidRDefault="00196378" w:rsidP="0023738C">
            <w:pPr>
              <w:rPr>
                <w:sz w:val="26"/>
                <w:szCs w:val="26"/>
              </w:rPr>
            </w:pPr>
            <w:proofErr w:type="spellStart"/>
            <w:r w:rsidRPr="00313C8C">
              <w:rPr>
                <w:sz w:val="26"/>
                <w:szCs w:val="26"/>
              </w:rPr>
              <w:t>Износковский</w:t>
            </w:r>
            <w:proofErr w:type="spellEnd"/>
            <w:r w:rsidRPr="00313C8C">
              <w:rPr>
                <w:sz w:val="26"/>
                <w:szCs w:val="26"/>
              </w:rPr>
              <w:t xml:space="preserve"> р-н</w:t>
            </w:r>
          </w:p>
        </w:tc>
        <w:tc>
          <w:tcPr>
            <w:tcW w:w="1080" w:type="dxa"/>
            <w:tcBorders>
              <w:top w:val="nil"/>
              <w:left w:val="nil"/>
              <w:bottom w:val="single" w:sz="4" w:space="0" w:color="auto"/>
              <w:right w:val="single" w:sz="4" w:space="0" w:color="auto"/>
            </w:tcBorders>
            <w:noWrap/>
            <w:vAlign w:val="bottom"/>
            <w:hideMark/>
          </w:tcPr>
          <w:p w14:paraId="118CC12F" w14:textId="77777777" w:rsidR="00196378" w:rsidRPr="00313C8C" w:rsidRDefault="00196378" w:rsidP="0023738C">
            <w:pPr>
              <w:jc w:val="right"/>
              <w:rPr>
                <w:sz w:val="26"/>
                <w:szCs w:val="26"/>
              </w:rPr>
            </w:pPr>
            <w:r w:rsidRPr="00313C8C">
              <w:rPr>
                <w:sz w:val="26"/>
                <w:szCs w:val="26"/>
              </w:rPr>
              <w:t>28</w:t>
            </w:r>
          </w:p>
        </w:tc>
        <w:tc>
          <w:tcPr>
            <w:tcW w:w="1080" w:type="dxa"/>
            <w:tcBorders>
              <w:top w:val="nil"/>
              <w:left w:val="nil"/>
              <w:bottom w:val="single" w:sz="4" w:space="0" w:color="auto"/>
              <w:right w:val="single" w:sz="4" w:space="0" w:color="auto"/>
            </w:tcBorders>
            <w:noWrap/>
            <w:vAlign w:val="bottom"/>
            <w:hideMark/>
          </w:tcPr>
          <w:p w14:paraId="5FDBDBFF" w14:textId="77777777" w:rsidR="00196378" w:rsidRPr="00313C8C" w:rsidRDefault="00196378" w:rsidP="0023738C">
            <w:pPr>
              <w:jc w:val="right"/>
              <w:rPr>
                <w:sz w:val="26"/>
                <w:szCs w:val="26"/>
              </w:rPr>
            </w:pPr>
            <w:r w:rsidRPr="00313C8C">
              <w:rPr>
                <w:sz w:val="26"/>
                <w:szCs w:val="26"/>
              </w:rPr>
              <w:t>39</w:t>
            </w:r>
          </w:p>
        </w:tc>
        <w:tc>
          <w:tcPr>
            <w:tcW w:w="1080" w:type="dxa"/>
            <w:tcBorders>
              <w:top w:val="nil"/>
              <w:left w:val="nil"/>
              <w:bottom w:val="single" w:sz="4" w:space="0" w:color="auto"/>
              <w:right w:val="single" w:sz="4" w:space="0" w:color="auto"/>
            </w:tcBorders>
            <w:noWrap/>
            <w:vAlign w:val="bottom"/>
            <w:hideMark/>
          </w:tcPr>
          <w:p w14:paraId="1093C11F" w14:textId="77777777" w:rsidR="00196378" w:rsidRPr="00313C8C" w:rsidRDefault="00196378" w:rsidP="0023738C">
            <w:pPr>
              <w:jc w:val="right"/>
              <w:rPr>
                <w:sz w:val="26"/>
                <w:szCs w:val="26"/>
              </w:rPr>
            </w:pPr>
            <w:r w:rsidRPr="00313C8C">
              <w:rPr>
                <w:sz w:val="26"/>
                <w:szCs w:val="26"/>
              </w:rPr>
              <w:t>38</w:t>
            </w:r>
          </w:p>
        </w:tc>
        <w:tc>
          <w:tcPr>
            <w:tcW w:w="1080" w:type="dxa"/>
            <w:tcBorders>
              <w:top w:val="nil"/>
              <w:left w:val="nil"/>
              <w:bottom w:val="single" w:sz="4" w:space="0" w:color="auto"/>
              <w:right w:val="single" w:sz="4" w:space="0" w:color="auto"/>
            </w:tcBorders>
            <w:shd w:val="clear" w:color="auto" w:fill="D9D9D9"/>
            <w:noWrap/>
            <w:vAlign w:val="center"/>
            <w:hideMark/>
          </w:tcPr>
          <w:p w14:paraId="0F6482EE" w14:textId="77777777" w:rsidR="00196378" w:rsidRPr="00043D31" w:rsidRDefault="00196378" w:rsidP="0023738C">
            <w:pPr>
              <w:jc w:val="right"/>
              <w:rPr>
                <w:sz w:val="26"/>
                <w:szCs w:val="26"/>
              </w:rPr>
            </w:pPr>
            <w:r w:rsidRPr="00043D31">
              <w:rPr>
                <w:sz w:val="26"/>
                <w:szCs w:val="26"/>
              </w:rPr>
              <w:t>4,05</w:t>
            </w:r>
          </w:p>
        </w:tc>
        <w:tc>
          <w:tcPr>
            <w:tcW w:w="1080" w:type="dxa"/>
            <w:tcBorders>
              <w:top w:val="nil"/>
              <w:left w:val="nil"/>
              <w:bottom w:val="single" w:sz="4" w:space="0" w:color="auto"/>
              <w:right w:val="single" w:sz="4" w:space="0" w:color="auto"/>
            </w:tcBorders>
            <w:shd w:val="clear" w:color="auto" w:fill="D9D9D9"/>
            <w:noWrap/>
            <w:vAlign w:val="center"/>
            <w:hideMark/>
          </w:tcPr>
          <w:p w14:paraId="1DFF8E93" w14:textId="77777777" w:rsidR="00196378" w:rsidRPr="00043D31" w:rsidRDefault="00196378" w:rsidP="0023738C">
            <w:pPr>
              <w:jc w:val="right"/>
              <w:rPr>
                <w:sz w:val="26"/>
                <w:szCs w:val="26"/>
              </w:rPr>
            </w:pPr>
            <w:r w:rsidRPr="00043D31">
              <w:rPr>
                <w:sz w:val="26"/>
                <w:szCs w:val="26"/>
              </w:rPr>
              <w:t>5,72</w:t>
            </w:r>
          </w:p>
        </w:tc>
        <w:tc>
          <w:tcPr>
            <w:tcW w:w="1080" w:type="dxa"/>
            <w:tcBorders>
              <w:top w:val="nil"/>
              <w:left w:val="nil"/>
              <w:bottom w:val="single" w:sz="4" w:space="0" w:color="auto"/>
              <w:right w:val="single" w:sz="4" w:space="0" w:color="auto"/>
            </w:tcBorders>
            <w:shd w:val="clear" w:color="auto" w:fill="D9D9D9"/>
            <w:noWrap/>
            <w:vAlign w:val="bottom"/>
            <w:hideMark/>
          </w:tcPr>
          <w:p w14:paraId="700D5406" w14:textId="77777777" w:rsidR="00196378" w:rsidRPr="00043D31" w:rsidRDefault="00196378" w:rsidP="0023738C">
            <w:pPr>
              <w:jc w:val="right"/>
              <w:rPr>
                <w:sz w:val="26"/>
                <w:szCs w:val="26"/>
              </w:rPr>
            </w:pPr>
            <w:r w:rsidRPr="00043D31">
              <w:rPr>
                <w:sz w:val="26"/>
                <w:szCs w:val="26"/>
              </w:rPr>
              <w:t>5,52</w:t>
            </w:r>
          </w:p>
        </w:tc>
      </w:tr>
      <w:tr w:rsidR="00196378" w14:paraId="6A1EF694"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796B89F0" w14:textId="77777777" w:rsidR="00196378" w:rsidRPr="00313C8C" w:rsidRDefault="00196378" w:rsidP="0023738C">
            <w:pPr>
              <w:rPr>
                <w:sz w:val="26"/>
                <w:szCs w:val="26"/>
              </w:rPr>
            </w:pPr>
            <w:r w:rsidRPr="00313C8C">
              <w:rPr>
                <w:sz w:val="26"/>
                <w:szCs w:val="26"/>
              </w:rPr>
              <w:t>Козельский р-н</w:t>
            </w:r>
          </w:p>
        </w:tc>
        <w:tc>
          <w:tcPr>
            <w:tcW w:w="1080" w:type="dxa"/>
            <w:tcBorders>
              <w:top w:val="nil"/>
              <w:left w:val="nil"/>
              <w:bottom w:val="single" w:sz="4" w:space="0" w:color="auto"/>
              <w:right w:val="single" w:sz="4" w:space="0" w:color="auto"/>
            </w:tcBorders>
            <w:noWrap/>
            <w:vAlign w:val="bottom"/>
            <w:hideMark/>
          </w:tcPr>
          <w:p w14:paraId="2D97C083" w14:textId="77777777" w:rsidR="00196378" w:rsidRPr="00313C8C" w:rsidRDefault="00196378" w:rsidP="0023738C">
            <w:pPr>
              <w:jc w:val="right"/>
              <w:rPr>
                <w:sz w:val="26"/>
                <w:szCs w:val="26"/>
              </w:rPr>
            </w:pPr>
            <w:r w:rsidRPr="00313C8C">
              <w:rPr>
                <w:sz w:val="26"/>
                <w:szCs w:val="26"/>
              </w:rPr>
              <w:t>274</w:t>
            </w:r>
          </w:p>
        </w:tc>
        <w:tc>
          <w:tcPr>
            <w:tcW w:w="1080" w:type="dxa"/>
            <w:tcBorders>
              <w:top w:val="nil"/>
              <w:left w:val="nil"/>
              <w:bottom w:val="single" w:sz="4" w:space="0" w:color="auto"/>
              <w:right w:val="single" w:sz="4" w:space="0" w:color="auto"/>
            </w:tcBorders>
            <w:noWrap/>
            <w:vAlign w:val="bottom"/>
            <w:hideMark/>
          </w:tcPr>
          <w:p w14:paraId="31C132E3" w14:textId="77777777" w:rsidR="00196378" w:rsidRPr="00313C8C" w:rsidRDefault="00196378" w:rsidP="0023738C">
            <w:pPr>
              <w:jc w:val="right"/>
              <w:rPr>
                <w:sz w:val="26"/>
                <w:szCs w:val="26"/>
              </w:rPr>
            </w:pPr>
            <w:r w:rsidRPr="00313C8C">
              <w:rPr>
                <w:sz w:val="26"/>
                <w:szCs w:val="26"/>
              </w:rPr>
              <w:t>252</w:t>
            </w:r>
          </w:p>
        </w:tc>
        <w:tc>
          <w:tcPr>
            <w:tcW w:w="1080" w:type="dxa"/>
            <w:tcBorders>
              <w:top w:val="nil"/>
              <w:left w:val="nil"/>
              <w:bottom w:val="single" w:sz="4" w:space="0" w:color="auto"/>
              <w:right w:val="single" w:sz="4" w:space="0" w:color="auto"/>
            </w:tcBorders>
            <w:noWrap/>
            <w:vAlign w:val="bottom"/>
            <w:hideMark/>
          </w:tcPr>
          <w:p w14:paraId="5BCA0B60" w14:textId="77777777" w:rsidR="00196378" w:rsidRPr="00313C8C" w:rsidRDefault="00196378" w:rsidP="0023738C">
            <w:pPr>
              <w:jc w:val="right"/>
              <w:rPr>
                <w:sz w:val="26"/>
                <w:szCs w:val="26"/>
              </w:rPr>
            </w:pPr>
            <w:r w:rsidRPr="00313C8C">
              <w:rPr>
                <w:sz w:val="26"/>
                <w:szCs w:val="26"/>
              </w:rPr>
              <w:t>261</w:t>
            </w:r>
          </w:p>
        </w:tc>
        <w:tc>
          <w:tcPr>
            <w:tcW w:w="1080" w:type="dxa"/>
            <w:tcBorders>
              <w:top w:val="nil"/>
              <w:left w:val="nil"/>
              <w:bottom w:val="single" w:sz="4" w:space="0" w:color="auto"/>
              <w:right w:val="single" w:sz="4" w:space="0" w:color="auto"/>
            </w:tcBorders>
            <w:shd w:val="clear" w:color="auto" w:fill="D9D9D9"/>
            <w:noWrap/>
            <w:vAlign w:val="center"/>
            <w:hideMark/>
          </w:tcPr>
          <w:p w14:paraId="712344B4" w14:textId="77777777" w:rsidR="00196378" w:rsidRPr="00043D31" w:rsidRDefault="00196378" w:rsidP="0023738C">
            <w:pPr>
              <w:jc w:val="right"/>
              <w:rPr>
                <w:sz w:val="26"/>
                <w:szCs w:val="26"/>
              </w:rPr>
            </w:pPr>
            <w:r w:rsidRPr="00043D31">
              <w:rPr>
                <w:sz w:val="26"/>
                <w:szCs w:val="26"/>
              </w:rPr>
              <w:t>7,58</w:t>
            </w:r>
          </w:p>
        </w:tc>
        <w:tc>
          <w:tcPr>
            <w:tcW w:w="1080" w:type="dxa"/>
            <w:tcBorders>
              <w:top w:val="nil"/>
              <w:left w:val="nil"/>
              <w:bottom w:val="single" w:sz="4" w:space="0" w:color="auto"/>
              <w:right w:val="single" w:sz="4" w:space="0" w:color="auto"/>
            </w:tcBorders>
            <w:shd w:val="clear" w:color="auto" w:fill="D9D9D9"/>
            <w:noWrap/>
            <w:vAlign w:val="center"/>
            <w:hideMark/>
          </w:tcPr>
          <w:p w14:paraId="710F9DA1" w14:textId="77777777" w:rsidR="00196378" w:rsidRPr="00043D31" w:rsidRDefault="00196378" w:rsidP="0023738C">
            <w:pPr>
              <w:jc w:val="right"/>
              <w:rPr>
                <w:sz w:val="26"/>
                <w:szCs w:val="26"/>
              </w:rPr>
            </w:pPr>
            <w:r w:rsidRPr="00043D31">
              <w:rPr>
                <w:sz w:val="26"/>
                <w:szCs w:val="26"/>
              </w:rPr>
              <w:t>6,91</w:t>
            </w:r>
          </w:p>
        </w:tc>
        <w:tc>
          <w:tcPr>
            <w:tcW w:w="1080" w:type="dxa"/>
            <w:tcBorders>
              <w:top w:val="nil"/>
              <w:left w:val="nil"/>
              <w:bottom w:val="single" w:sz="4" w:space="0" w:color="auto"/>
              <w:right w:val="single" w:sz="4" w:space="0" w:color="auto"/>
            </w:tcBorders>
            <w:shd w:val="clear" w:color="auto" w:fill="D9D9D9"/>
            <w:noWrap/>
            <w:vAlign w:val="bottom"/>
            <w:hideMark/>
          </w:tcPr>
          <w:p w14:paraId="7F1F2D6F" w14:textId="77777777" w:rsidR="00196378" w:rsidRPr="00043D31" w:rsidRDefault="00196378" w:rsidP="0023738C">
            <w:pPr>
              <w:jc w:val="right"/>
              <w:rPr>
                <w:sz w:val="26"/>
                <w:szCs w:val="26"/>
              </w:rPr>
            </w:pPr>
            <w:r w:rsidRPr="00043D31">
              <w:rPr>
                <w:sz w:val="26"/>
                <w:szCs w:val="26"/>
              </w:rPr>
              <w:t>7,05</w:t>
            </w:r>
          </w:p>
        </w:tc>
      </w:tr>
      <w:tr w:rsidR="00196378" w14:paraId="1DCC4A98"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40E68453" w14:textId="77777777" w:rsidR="00196378" w:rsidRPr="00313C8C" w:rsidRDefault="00196378" w:rsidP="0023738C">
            <w:pPr>
              <w:rPr>
                <w:sz w:val="26"/>
                <w:szCs w:val="26"/>
              </w:rPr>
            </w:pPr>
            <w:r w:rsidRPr="00313C8C">
              <w:rPr>
                <w:sz w:val="26"/>
                <w:szCs w:val="26"/>
              </w:rPr>
              <w:t>Куйбышевский р-н</w:t>
            </w:r>
          </w:p>
        </w:tc>
        <w:tc>
          <w:tcPr>
            <w:tcW w:w="1080" w:type="dxa"/>
            <w:tcBorders>
              <w:top w:val="nil"/>
              <w:left w:val="nil"/>
              <w:bottom w:val="single" w:sz="4" w:space="0" w:color="auto"/>
              <w:right w:val="single" w:sz="4" w:space="0" w:color="auto"/>
            </w:tcBorders>
            <w:noWrap/>
            <w:vAlign w:val="bottom"/>
            <w:hideMark/>
          </w:tcPr>
          <w:p w14:paraId="666F47F4" w14:textId="77777777" w:rsidR="00196378" w:rsidRPr="00313C8C" w:rsidRDefault="00196378" w:rsidP="0023738C">
            <w:pPr>
              <w:jc w:val="right"/>
              <w:rPr>
                <w:sz w:val="26"/>
                <w:szCs w:val="26"/>
              </w:rPr>
            </w:pPr>
            <w:r w:rsidRPr="00313C8C">
              <w:rPr>
                <w:sz w:val="26"/>
                <w:szCs w:val="26"/>
              </w:rPr>
              <w:t>65</w:t>
            </w:r>
          </w:p>
        </w:tc>
        <w:tc>
          <w:tcPr>
            <w:tcW w:w="1080" w:type="dxa"/>
            <w:tcBorders>
              <w:top w:val="nil"/>
              <w:left w:val="nil"/>
              <w:bottom w:val="single" w:sz="4" w:space="0" w:color="auto"/>
              <w:right w:val="single" w:sz="4" w:space="0" w:color="auto"/>
            </w:tcBorders>
            <w:noWrap/>
            <w:vAlign w:val="bottom"/>
            <w:hideMark/>
          </w:tcPr>
          <w:p w14:paraId="562859BE" w14:textId="77777777" w:rsidR="00196378" w:rsidRPr="00313C8C" w:rsidRDefault="00196378" w:rsidP="0023738C">
            <w:pPr>
              <w:jc w:val="right"/>
              <w:rPr>
                <w:sz w:val="26"/>
                <w:szCs w:val="26"/>
              </w:rPr>
            </w:pPr>
            <w:r w:rsidRPr="00313C8C">
              <w:rPr>
                <w:sz w:val="26"/>
                <w:szCs w:val="26"/>
              </w:rPr>
              <w:t>62</w:t>
            </w:r>
          </w:p>
        </w:tc>
        <w:tc>
          <w:tcPr>
            <w:tcW w:w="1080" w:type="dxa"/>
            <w:tcBorders>
              <w:top w:val="nil"/>
              <w:left w:val="nil"/>
              <w:bottom w:val="single" w:sz="4" w:space="0" w:color="auto"/>
              <w:right w:val="single" w:sz="4" w:space="0" w:color="auto"/>
            </w:tcBorders>
            <w:noWrap/>
            <w:vAlign w:val="bottom"/>
            <w:hideMark/>
          </w:tcPr>
          <w:p w14:paraId="6507C2C3" w14:textId="77777777" w:rsidR="00196378" w:rsidRPr="00313C8C" w:rsidRDefault="00196378" w:rsidP="0023738C">
            <w:pPr>
              <w:jc w:val="right"/>
              <w:rPr>
                <w:sz w:val="26"/>
                <w:szCs w:val="26"/>
              </w:rPr>
            </w:pPr>
            <w:r w:rsidRPr="00313C8C">
              <w:rPr>
                <w:sz w:val="26"/>
                <w:szCs w:val="26"/>
              </w:rPr>
              <w:t>56</w:t>
            </w:r>
          </w:p>
        </w:tc>
        <w:tc>
          <w:tcPr>
            <w:tcW w:w="1080" w:type="dxa"/>
            <w:tcBorders>
              <w:top w:val="nil"/>
              <w:left w:val="nil"/>
              <w:bottom w:val="single" w:sz="4" w:space="0" w:color="auto"/>
              <w:right w:val="single" w:sz="4" w:space="0" w:color="auto"/>
            </w:tcBorders>
            <w:shd w:val="clear" w:color="auto" w:fill="D9D9D9"/>
            <w:noWrap/>
            <w:vAlign w:val="center"/>
            <w:hideMark/>
          </w:tcPr>
          <w:p w14:paraId="75C78C87" w14:textId="77777777" w:rsidR="00196378" w:rsidRPr="00043D31" w:rsidRDefault="00196378" w:rsidP="0023738C">
            <w:pPr>
              <w:jc w:val="right"/>
              <w:rPr>
                <w:sz w:val="26"/>
                <w:szCs w:val="26"/>
              </w:rPr>
            </w:pPr>
            <w:r w:rsidRPr="00043D31">
              <w:rPr>
                <w:sz w:val="26"/>
                <w:szCs w:val="26"/>
              </w:rPr>
              <w:t>8,34</w:t>
            </w:r>
          </w:p>
        </w:tc>
        <w:tc>
          <w:tcPr>
            <w:tcW w:w="1080" w:type="dxa"/>
            <w:tcBorders>
              <w:top w:val="nil"/>
              <w:left w:val="nil"/>
              <w:bottom w:val="single" w:sz="4" w:space="0" w:color="auto"/>
              <w:right w:val="single" w:sz="4" w:space="0" w:color="auto"/>
            </w:tcBorders>
            <w:shd w:val="clear" w:color="auto" w:fill="D9D9D9"/>
            <w:noWrap/>
            <w:vAlign w:val="center"/>
            <w:hideMark/>
          </w:tcPr>
          <w:p w14:paraId="03670125" w14:textId="77777777" w:rsidR="00196378" w:rsidRPr="00043D31" w:rsidRDefault="00196378" w:rsidP="0023738C">
            <w:pPr>
              <w:jc w:val="right"/>
              <w:rPr>
                <w:sz w:val="26"/>
                <w:szCs w:val="26"/>
              </w:rPr>
            </w:pPr>
            <w:r w:rsidRPr="00043D31">
              <w:rPr>
                <w:sz w:val="26"/>
                <w:szCs w:val="26"/>
              </w:rPr>
              <w:t>7,75</w:t>
            </w:r>
          </w:p>
        </w:tc>
        <w:tc>
          <w:tcPr>
            <w:tcW w:w="1080" w:type="dxa"/>
            <w:tcBorders>
              <w:top w:val="nil"/>
              <w:left w:val="nil"/>
              <w:bottom w:val="single" w:sz="4" w:space="0" w:color="auto"/>
              <w:right w:val="single" w:sz="4" w:space="0" w:color="auto"/>
            </w:tcBorders>
            <w:shd w:val="clear" w:color="auto" w:fill="D9D9D9"/>
            <w:noWrap/>
            <w:vAlign w:val="bottom"/>
            <w:hideMark/>
          </w:tcPr>
          <w:p w14:paraId="21A3A3B6" w14:textId="77777777" w:rsidR="00196378" w:rsidRPr="00043D31" w:rsidRDefault="00196378" w:rsidP="0023738C">
            <w:pPr>
              <w:jc w:val="right"/>
              <w:rPr>
                <w:sz w:val="26"/>
                <w:szCs w:val="26"/>
              </w:rPr>
            </w:pPr>
            <w:r w:rsidRPr="00043D31">
              <w:rPr>
                <w:sz w:val="26"/>
                <w:szCs w:val="26"/>
              </w:rPr>
              <w:t>6,91</w:t>
            </w:r>
          </w:p>
        </w:tc>
      </w:tr>
      <w:tr w:rsidR="00196378" w14:paraId="47390FDD"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41567C04" w14:textId="77777777" w:rsidR="00196378" w:rsidRPr="00313C8C" w:rsidRDefault="00196378" w:rsidP="0023738C">
            <w:pPr>
              <w:rPr>
                <w:sz w:val="26"/>
                <w:szCs w:val="26"/>
              </w:rPr>
            </w:pPr>
            <w:r w:rsidRPr="00313C8C">
              <w:rPr>
                <w:sz w:val="26"/>
                <w:szCs w:val="26"/>
              </w:rPr>
              <w:t>Людиновский р-н</w:t>
            </w:r>
          </w:p>
        </w:tc>
        <w:tc>
          <w:tcPr>
            <w:tcW w:w="1080" w:type="dxa"/>
            <w:tcBorders>
              <w:top w:val="nil"/>
              <w:left w:val="nil"/>
              <w:bottom w:val="single" w:sz="4" w:space="0" w:color="auto"/>
              <w:right w:val="single" w:sz="4" w:space="0" w:color="auto"/>
            </w:tcBorders>
            <w:noWrap/>
            <w:vAlign w:val="bottom"/>
            <w:hideMark/>
          </w:tcPr>
          <w:p w14:paraId="2DE07447" w14:textId="77777777" w:rsidR="00196378" w:rsidRPr="00313C8C" w:rsidRDefault="00196378" w:rsidP="0023738C">
            <w:pPr>
              <w:jc w:val="right"/>
              <w:rPr>
                <w:sz w:val="26"/>
                <w:szCs w:val="26"/>
              </w:rPr>
            </w:pPr>
            <w:r w:rsidRPr="00313C8C">
              <w:rPr>
                <w:sz w:val="26"/>
                <w:szCs w:val="26"/>
              </w:rPr>
              <w:t>239</w:t>
            </w:r>
          </w:p>
        </w:tc>
        <w:tc>
          <w:tcPr>
            <w:tcW w:w="1080" w:type="dxa"/>
            <w:tcBorders>
              <w:top w:val="nil"/>
              <w:left w:val="nil"/>
              <w:bottom w:val="single" w:sz="4" w:space="0" w:color="auto"/>
              <w:right w:val="single" w:sz="4" w:space="0" w:color="auto"/>
            </w:tcBorders>
            <w:noWrap/>
            <w:vAlign w:val="bottom"/>
            <w:hideMark/>
          </w:tcPr>
          <w:p w14:paraId="16D9A4EF" w14:textId="77777777" w:rsidR="00196378" w:rsidRPr="00313C8C" w:rsidRDefault="00196378" w:rsidP="0023738C">
            <w:pPr>
              <w:jc w:val="right"/>
              <w:rPr>
                <w:sz w:val="26"/>
                <w:szCs w:val="26"/>
              </w:rPr>
            </w:pPr>
            <w:r w:rsidRPr="00313C8C">
              <w:rPr>
                <w:sz w:val="26"/>
                <w:szCs w:val="26"/>
              </w:rPr>
              <w:t>238</w:t>
            </w:r>
          </w:p>
        </w:tc>
        <w:tc>
          <w:tcPr>
            <w:tcW w:w="1080" w:type="dxa"/>
            <w:tcBorders>
              <w:top w:val="nil"/>
              <w:left w:val="nil"/>
              <w:bottom w:val="single" w:sz="4" w:space="0" w:color="auto"/>
              <w:right w:val="single" w:sz="4" w:space="0" w:color="auto"/>
            </w:tcBorders>
            <w:noWrap/>
            <w:vAlign w:val="bottom"/>
            <w:hideMark/>
          </w:tcPr>
          <w:p w14:paraId="36990FD5" w14:textId="77777777" w:rsidR="00196378" w:rsidRPr="00313C8C" w:rsidRDefault="00196378" w:rsidP="0023738C">
            <w:pPr>
              <w:jc w:val="right"/>
              <w:rPr>
                <w:sz w:val="26"/>
                <w:szCs w:val="26"/>
              </w:rPr>
            </w:pPr>
            <w:r w:rsidRPr="00313C8C">
              <w:rPr>
                <w:sz w:val="26"/>
                <w:szCs w:val="26"/>
              </w:rPr>
              <w:t>280</w:t>
            </w:r>
          </w:p>
        </w:tc>
        <w:tc>
          <w:tcPr>
            <w:tcW w:w="1080" w:type="dxa"/>
            <w:tcBorders>
              <w:top w:val="nil"/>
              <w:left w:val="nil"/>
              <w:bottom w:val="single" w:sz="4" w:space="0" w:color="auto"/>
              <w:right w:val="single" w:sz="4" w:space="0" w:color="auto"/>
            </w:tcBorders>
            <w:shd w:val="clear" w:color="auto" w:fill="D9D9D9"/>
            <w:noWrap/>
            <w:vAlign w:val="center"/>
            <w:hideMark/>
          </w:tcPr>
          <w:p w14:paraId="29014243" w14:textId="77777777" w:rsidR="00196378" w:rsidRPr="00043D31" w:rsidRDefault="00196378" w:rsidP="0023738C">
            <w:pPr>
              <w:jc w:val="right"/>
              <w:rPr>
                <w:sz w:val="26"/>
                <w:szCs w:val="26"/>
              </w:rPr>
            </w:pPr>
            <w:r w:rsidRPr="00043D31">
              <w:rPr>
                <w:sz w:val="26"/>
                <w:szCs w:val="26"/>
              </w:rPr>
              <w:t>5,72</w:t>
            </w:r>
          </w:p>
        </w:tc>
        <w:tc>
          <w:tcPr>
            <w:tcW w:w="1080" w:type="dxa"/>
            <w:tcBorders>
              <w:top w:val="nil"/>
              <w:left w:val="nil"/>
              <w:bottom w:val="single" w:sz="4" w:space="0" w:color="auto"/>
              <w:right w:val="single" w:sz="4" w:space="0" w:color="auto"/>
            </w:tcBorders>
            <w:shd w:val="clear" w:color="auto" w:fill="D9D9D9"/>
            <w:noWrap/>
            <w:vAlign w:val="center"/>
            <w:hideMark/>
          </w:tcPr>
          <w:p w14:paraId="3057BCB0" w14:textId="77777777" w:rsidR="00196378" w:rsidRPr="00043D31" w:rsidRDefault="00196378" w:rsidP="0023738C">
            <w:pPr>
              <w:jc w:val="right"/>
              <w:rPr>
                <w:sz w:val="26"/>
                <w:szCs w:val="26"/>
              </w:rPr>
            </w:pPr>
            <w:r w:rsidRPr="00043D31">
              <w:rPr>
                <w:sz w:val="26"/>
                <w:szCs w:val="26"/>
              </w:rPr>
              <w:t>5,61</w:t>
            </w:r>
          </w:p>
        </w:tc>
        <w:tc>
          <w:tcPr>
            <w:tcW w:w="1080" w:type="dxa"/>
            <w:tcBorders>
              <w:top w:val="nil"/>
              <w:left w:val="nil"/>
              <w:bottom w:val="single" w:sz="4" w:space="0" w:color="auto"/>
              <w:right w:val="single" w:sz="4" w:space="0" w:color="auto"/>
            </w:tcBorders>
            <w:shd w:val="clear" w:color="auto" w:fill="D9D9D9"/>
            <w:noWrap/>
            <w:vAlign w:val="bottom"/>
            <w:hideMark/>
          </w:tcPr>
          <w:p w14:paraId="30EE7631" w14:textId="77777777" w:rsidR="00196378" w:rsidRPr="00043D31" w:rsidRDefault="00196378" w:rsidP="0023738C">
            <w:pPr>
              <w:jc w:val="right"/>
              <w:rPr>
                <w:sz w:val="26"/>
                <w:szCs w:val="26"/>
              </w:rPr>
            </w:pPr>
            <w:r w:rsidRPr="00043D31">
              <w:rPr>
                <w:sz w:val="26"/>
                <w:szCs w:val="26"/>
              </w:rPr>
              <w:t>6,50</w:t>
            </w:r>
          </w:p>
        </w:tc>
      </w:tr>
      <w:tr w:rsidR="00196378" w14:paraId="618115D9"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732277DC" w14:textId="77777777" w:rsidR="00196378" w:rsidRPr="00313C8C" w:rsidRDefault="00196378" w:rsidP="0023738C">
            <w:pPr>
              <w:rPr>
                <w:sz w:val="26"/>
                <w:szCs w:val="26"/>
              </w:rPr>
            </w:pPr>
            <w:r w:rsidRPr="00313C8C">
              <w:rPr>
                <w:sz w:val="26"/>
                <w:szCs w:val="26"/>
              </w:rPr>
              <w:t>Малоярославецкий р-н</w:t>
            </w:r>
          </w:p>
        </w:tc>
        <w:tc>
          <w:tcPr>
            <w:tcW w:w="1080" w:type="dxa"/>
            <w:tcBorders>
              <w:top w:val="nil"/>
              <w:left w:val="nil"/>
              <w:bottom w:val="single" w:sz="4" w:space="0" w:color="auto"/>
              <w:right w:val="single" w:sz="4" w:space="0" w:color="auto"/>
            </w:tcBorders>
            <w:noWrap/>
            <w:vAlign w:val="bottom"/>
            <w:hideMark/>
          </w:tcPr>
          <w:p w14:paraId="0C5D2651" w14:textId="77777777" w:rsidR="00196378" w:rsidRPr="00313C8C" w:rsidRDefault="00196378" w:rsidP="0023738C">
            <w:pPr>
              <w:jc w:val="right"/>
              <w:rPr>
                <w:sz w:val="26"/>
                <w:szCs w:val="26"/>
              </w:rPr>
            </w:pPr>
            <w:r w:rsidRPr="00313C8C">
              <w:rPr>
                <w:sz w:val="26"/>
                <w:szCs w:val="26"/>
              </w:rPr>
              <w:t>388</w:t>
            </w:r>
          </w:p>
        </w:tc>
        <w:tc>
          <w:tcPr>
            <w:tcW w:w="1080" w:type="dxa"/>
            <w:tcBorders>
              <w:top w:val="nil"/>
              <w:left w:val="nil"/>
              <w:bottom w:val="single" w:sz="4" w:space="0" w:color="auto"/>
              <w:right w:val="single" w:sz="4" w:space="0" w:color="auto"/>
            </w:tcBorders>
            <w:noWrap/>
            <w:vAlign w:val="bottom"/>
            <w:hideMark/>
          </w:tcPr>
          <w:p w14:paraId="6C939A69" w14:textId="77777777" w:rsidR="00196378" w:rsidRPr="00313C8C" w:rsidRDefault="00196378" w:rsidP="0023738C">
            <w:pPr>
              <w:jc w:val="right"/>
              <w:rPr>
                <w:sz w:val="26"/>
                <w:szCs w:val="26"/>
              </w:rPr>
            </w:pPr>
            <w:r w:rsidRPr="00313C8C">
              <w:rPr>
                <w:sz w:val="26"/>
                <w:szCs w:val="26"/>
              </w:rPr>
              <w:t>385</w:t>
            </w:r>
          </w:p>
        </w:tc>
        <w:tc>
          <w:tcPr>
            <w:tcW w:w="1080" w:type="dxa"/>
            <w:tcBorders>
              <w:top w:val="nil"/>
              <w:left w:val="nil"/>
              <w:bottom w:val="single" w:sz="4" w:space="0" w:color="auto"/>
              <w:right w:val="single" w:sz="4" w:space="0" w:color="auto"/>
            </w:tcBorders>
            <w:noWrap/>
            <w:vAlign w:val="bottom"/>
            <w:hideMark/>
          </w:tcPr>
          <w:p w14:paraId="759795B1" w14:textId="77777777" w:rsidR="00196378" w:rsidRPr="00313C8C" w:rsidRDefault="00196378" w:rsidP="0023738C">
            <w:pPr>
              <w:jc w:val="right"/>
              <w:rPr>
                <w:sz w:val="26"/>
                <w:szCs w:val="26"/>
              </w:rPr>
            </w:pPr>
            <w:r w:rsidRPr="00313C8C">
              <w:rPr>
                <w:sz w:val="26"/>
                <w:szCs w:val="26"/>
              </w:rPr>
              <w:t>479</w:t>
            </w:r>
          </w:p>
        </w:tc>
        <w:tc>
          <w:tcPr>
            <w:tcW w:w="1080" w:type="dxa"/>
            <w:tcBorders>
              <w:top w:val="nil"/>
              <w:left w:val="nil"/>
              <w:bottom w:val="single" w:sz="4" w:space="0" w:color="auto"/>
              <w:right w:val="single" w:sz="4" w:space="0" w:color="auto"/>
            </w:tcBorders>
            <w:shd w:val="clear" w:color="auto" w:fill="D9D9D9"/>
            <w:noWrap/>
            <w:vAlign w:val="center"/>
            <w:hideMark/>
          </w:tcPr>
          <w:p w14:paraId="5356A88D" w14:textId="77777777" w:rsidR="00196378" w:rsidRPr="00043D31" w:rsidRDefault="00196378" w:rsidP="0023738C">
            <w:pPr>
              <w:jc w:val="right"/>
              <w:rPr>
                <w:sz w:val="26"/>
                <w:szCs w:val="26"/>
              </w:rPr>
            </w:pPr>
            <w:r w:rsidRPr="00043D31">
              <w:rPr>
                <w:sz w:val="26"/>
                <w:szCs w:val="26"/>
              </w:rPr>
              <w:t>7,82</w:t>
            </w:r>
          </w:p>
        </w:tc>
        <w:tc>
          <w:tcPr>
            <w:tcW w:w="1080" w:type="dxa"/>
            <w:tcBorders>
              <w:top w:val="nil"/>
              <w:left w:val="nil"/>
              <w:bottom w:val="single" w:sz="4" w:space="0" w:color="auto"/>
              <w:right w:val="single" w:sz="4" w:space="0" w:color="auto"/>
            </w:tcBorders>
            <w:shd w:val="clear" w:color="auto" w:fill="D9D9D9"/>
            <w:noWrap/>
            <w:vAlign w:val="center"/>
            <w:hideMark/>
          </w:tcPr>
          <w:p w14:paraId="3E8D0FCD" w14:textId="77777777" w:rsidR="00196378" w:rsidRPr="00043D31" w:rsidRDefault="00196378" w:rsidP="0023738C">
            <w:pPr>
              <w:jc w:val="right"/>
              <w:rPr>
                <w:sz w:val="26"/>
                <w:szCs w:val="26"/>
              </w:rPr>
            </w:pPr>
            <w:r w:rsidRPr="00043D31">
              <w:rPr>
                <w:sz w:val="26"/>
                <w:szCs w:val="26"/>
              </w:rPr>
              <w:t>7,78</w:t>
            </w:r>
          </w:p>
        </w:tc>
        <w:tc>
          <w:tcPr>
            <w:tcW w:w="1080" w:type="dxa"/>
            <w:tcBorders>
              <w:top w:val="nil"/>
              <w:left w:val="nil"/>
              <w:bottom w:val="single" w:sz="4" w:space="0" w:color="auto"/>
              <w:right w:val="single" w:sz="4" w:space="0" w:color="auto"/>
            </w:tcBorders>
            <w:shd w:val="clear" w:color="auto" w:fill="D9D9D9"/>
            <w:noWrap/>
            <w:vAlign w:val="bottom"/>
            <w:hideMark/>
          </w:tcPr>
          <w:p w14:paraId="44A3F880" w14:textId="77777777" w:rsidR="00196378" w:rsidRPr="00043D31" w:rsidRDefault="00196378" w:rsidP="0023738C">
            <w:pPr>
              <w:jc w:val="right"/>
              <w:rPr>
                <w:sz w:val="26"/>
                <w:szCs w:val="26"/>
              </w:rPr>
            </w:pPr>
            <w:r w:rsidRPr="00043D31">
              <w:rPr>
                <w:sz w:val="26"/>
                <w:szCs w:val="26"/>
              </w:rPr>
              <w:t>9,60</w:t>
            </w:r>
          </w:p>
        </w:tc>
      </w:tr>
      <w:tr w:rsidR="00196378" w14:paraId="27FDB764"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30300D62" w14:textId="77777777" w:rsidR="00196378" w:rsidRPr="00313C8C" w:rsidRDefault="00196378" w:rsidP="0023738C">
            <w:pPr>
              <w:rPr>
                <w:sz w:val="26"/>
                <w:szCs w:val="26"/>
              </w:rPr>
            </w:pPr>
            <w:r w:rsidRPr="00313C8C">
              <w:rPr>
                <w:sz w:val="26"/>
                <w:szCs w:val="26"/>
              </w:rPr>
              <w:t>Медынский р-н</w:t>
            </w:r>
          </w:p>
        </w:tc>
        <w:tc>
          <w:tcPr>
            <w:tcW w:w="1080" w:type="dxa"/>
            <w:tcBorders>
              <w:top w:val="nil"/>
              <w:left w:val="nil"/>
              <w:bottom w:val="single" w:sz="4" w:space="0" w:color="auto"/>
              <w:right w:val="single" w:sz="4" w:space="0" w:color="auto"/>
            </w:tcBorders>
            <w:noWrap/>
            <w:vAlign w:val="bottom"/>
            <w:hideMark/>
          </w:tcPr>
          <w:p w14:paraId="3E7E437D" w14:textId="77777777" w:rsidR="00196378" w:rsidRPr="00313C8C" w:rsidRDefault="00196378" w:rsidP="0023738C">
            <w:pPr>
              <w:jc w:val="right"/>
              <w:rPr>
                <w:sz w:val="26"/>
                <w:szCs w:val="26"/>
              </w:rPr>
            </w:pPr>
            <w:r w:rsidRPr="00313C8C">
              <w:rPr>
                <w:sz w:val="26"/>
                <w:szCs w:val="26"/>
              </w:rPr>
              <w:t>108</w:t>
            </w:r>
          </w:p>
        </w:tc>
        <w:tc>
          <w:tcPr>
            <w:tcW w:w="1080" w:type="dxa"/>
            <w:tcBorders>
              <w:top w:val="nil"/>
              <w:left w:val="nil"/>
              <w:bottom w:val="single" w:sz="4" w:space="0" w:color="auto"/>
              <w:right w:val="single" w:sz="4" w:space="0" w:color="auto"/>
            </w:tcBorders>
            <w:noWrap/>
            <w:vAlign w:val="bottom"/>
            <w:hideMark/>
          </w:tcPr>
          <w:p w14:paraId="0CEFF8EA" w14:textId="77777777" w:rsidR="00196378" w:rsidRPr="00313C8C" w:rsidRDefault="00196378" w:rsidP="0023738C">
            <w:pPr>
              <w:jc w:val="right"/>
              <w:rPr>
                <w:sz w:val="26"/>
                <w:szCs w:val="26"/>
              </w:rPr>
            </w:pPr>
            <w:r w:rsidRPr="00313C8C">
              <w:rPr>
                <w:sz w:val="26"/>
                <w:szCs w:val="26"/>
              </w:rPr>
              <w:t>81</w:t>
            </w:r>
          </w:p>
        </w:tc>
        <w:tc>
          <w:tcPr>
            <w:tcW w:w="1080" w:type="dxa"/>
            <w:tcBorders>
              <w:top w:val="nil"/>
              <w:left w:val="nil"/>
              <w:bottom w:val="single" w:sz="4" w:space="0" w:color="auto"/>
              <w:right w:val="single" w:sz="4" w:space="0" w:color="auto"/>
            </w:tcBorders>
            <w:noWrap/>
            <w:vAlign w:val="bottom"/>
            <w:hideMark/>
          </w:tcPr>
          <w:p w14:paraId="6D2CEF10" w14:textId="77777777" w:rsidR="00196378" w:rsidRPr="00313C8C" w:rsidRDefault="00196378" w:rsidP="0023738C">
            <w:pPr>
              <w:jc w:val="right"/>
              <w:rPr>
                <w:sz w:val="26"/>
                <w:szCs w:val="26"/>
              </w:rPr>
            </w:pPr>
            <w:r w:rsidRPr="00313C8C">
              <w:rPr>
                <w:sz w:val="26"/>
                <w:szCs w:val="26"/>
              </w:rPr>
              <w:t>106</w:t>
            </w:r>
          </w:p>
        </w:tc>
        <w:tc>
          <w:tcPr>
            <w:tcW w:w="1080" w:type="dxa"/>
            <w:tcBorders>
              <w:top w:val="nil"/>
              <w:left w:val="nil"/>
              <w:bottom w:val="single" w:sz="4" w:space="0" w:color="auto"/>
              <w:right w:val="single" w:sz="4" w:space="0" w:color="auto"/>
            </w:tcBorders>
            <w:shd w:val="clear" w:color="auto" w:fill="D9D9D9"/>
            <w:noWrap/>
            <w:vAlign w:val="center"/>
            <w:hideMark/>
          </w:tcPr>
          <w:p w14:paraId="6FDC32A5" w14:textId="77777777" w:rsidR="00196378" w:rsidRPr="00043D31" w:rsidRDefault="00196378" w:rsidP="0023738C">
            <w:pPr>
              <w:jc w:val="right"/>
              <w:rPr>
                <w:sz w:val="26"/>
                <w:szCs w:val="26"/>
              </w:rPr>
            </w:pPr>
            <w:r w:rsidRPr="00043D31">
              <w:rPr>
                <w:sz w:val="26"/>
                <w:szCs w:val="26"/>
              </w:rPr>
              <w:t>8,38</w:t>
            </w:r>
          </w:p>
        </w:tc>
        <w:tc>
          <w:tcPr>
            <w:tcW w:w="1080" w:type="dxa"/>
            <w:tcBorders>
              <w:top w:val="nil"/>
              <w:left w:val="nil"/>
              <w:bottom w:val="single" w:sz="4" w:space="0" w:color="auto"/>
              <w:right w:val="single" w:sz="4" w:space="0" w:color="auto"/>
            </w:tcBorders>
            <w:shd w:val="clear" w:color="auto" w:fill="D9D9D9"/>
            <w:noWrap/>
            <w:vAlign w:val="center"/>
            <w:hideMark/>
          </w:tcPr>
          <w:p w14:paraId="6D8FCB1D" w14:textId="77777777" w:rsidR="00196378" w:rsidRPr="00043D31" w:rsidRDefault="00196378" w:rsidP="0023738C">
            <w:pPr>
              <w:jc w:val="right"/>
              <w:rPr>
                <w:sz w:val="26"/>
                <w:szCs w:val="26"/>
              </w:rPr>
            </w:pPr>
            <w:r w:rsidRPr="00043D31">
              <w:rPr>
                <w:sz w:val="26"/>
                <w:szCs w:val="26"/>
              </w:rPr>
              <w:t>6,31</w:t>
            </w:r>
          </w:p>
        </w:tc>
        <w:tc>
          <w:tcPr>
            <w:tcW w:w="1080" w:type="dxa"/>
            <w:tcBorders>
              <w:top w:val="nil"/>
              <w:left w:val="nil"/>
              <w:bottom w:val="single" w:sz="4" w:space="0" w:color="auto"/>
              <w:right w:val="single" w:sz="4" w:space="0" w:color="auto"/>
            </w:tcBorders>
            <w:shd w:val="clear" w:color="auto" w:fill="D9D9D9"/>
            <w:noWrap/>
            <w:vAlign w:val="bottom"/>
            <w:hideMark/>
          </w:tcPr>
          <w:p w14:paraId="40701C62" w14:textId="77777777" w:rsidR="00196378" w:rsidRPr="00043D31" w:rsidRDefault="00196378" w:rsidP="0023738C">
            <w:pPr>
              <w:jc w:val="right"/>
              <w:rPr>
                <w:sz w:val="26"/>
                <w:szCs w:val="26"/>
              </w:rPr>
            </w:pPr>
            <w:r w:rsidRPr="00043D31">
              <w:rPr>
                <w:sz w:val="26"/>
                <w:szCs w:val="26"/>
              </w:rPr>
              <w:t>8,29</w:t>
            </w:r>
          </w:p>
        </w:tc>
      </w:tr>
      <w:tr w:rsidR="00196378" w14:paraId="19F6530B"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4B713E5C" w14:textId="77777777" w:rsidR="00196378" w:rsidRPr="00313C8C" w:rsidRDefault="00196378" w:rsidP="0023738C">
            <w:pPr>
              <w:rPr>
                <w:sz w:val="26"/>
                <w:szCs w:val="26"/>
              </w:rPr>
            </w:pPr>
            <w:proofErr w:type="spellStart"/>
            <w:r w:rsidRPr="00313C8C">
              <w:rPr>
                <w:sz w:val="26"/>
                <w:szCs w:val="26"/>
              </w:rPr>
              <w:t>Мещовский</w:t>
            </w:r>
            <w:proofErr w:type="spellEnd"/>
            <w:r w:rsidRPr="00313C8C">
              <w:rPr>
                <w:sz w:val="26"/>
                <w:szCs w:val="26"/>
              </w:rPr>
              <w:t xml:space="preserve"> р-н</w:t>
            </w:r>
          </w:p>
        </w:tc>
        <w:tc>
          <w:tcPr>
            <w:tcW w:w="1080" w:type="dxa"/>
            <w:tcBorders>
              <w:top w:val="nil"/>
              <w:left w:val="nil"/>
              <w:bottom w:val="single" w:sz="4" w:space="0" w:color="auto"/>
              <w:right w:val="single" w:sz="4" w:space="0" w:color="auto"/>
            </w:tcBorders>
            <w:noWrap/>
            <w:vAlign w:val="bottom"/>
            <w:hideMark/>
          </w:tcPr>
          <w:p w14:paraId="527230C1" w14:textId="77777777" w:rsidR="00196378" w:rsidRPr="00313C8C" w:rsidRDefault="00196378" w:rsidP="0023738C">
            <w:pPr>
              <w:jc w:val="right"/>
              <w:rPr>
                <w:sz w:val="26"/>
                <w:szCs w:val="26"/>
              </w:rPr>
            </w:pPr>
            <w:r w:rsidRPr="00313C8C">
              <w:rPr>
                <w:sz w:val="26"/>
                <w:szCs w:val="26"/>
              </w:rPr>
              <w:t>62</w:t>
            </w:r>
          </w:p>
        </w:tc>
        <w:tc>
          <w:tcPr>
            <w:tcW w:w="1080" w:type="dxa"/>
            <w:tcBorders>
              <w:top w:val="nil"/>
              <w:left w:val="nil"/>
              <w:bottom w:val="single" w:sz="4" w:space="0" w:color="auto"/>
              <w:right w:val="single" w:sz="4" w:space="0" w:color="auto"/>
            </w:tcBorders>
            <w:noWrap/>
            <w:vAlign w:val="bottom"/>
            <w:hideMark/>
          </w:tcPr>
          <w:p w14:paraId="01C53415" w14:textId="77777777" w:rsidR="00196378" w:rsidRPr="00313C8C" w:rsidRDefault="00196378" w:rsidP="0023738C">
            <w:pPr>
              <w:jc w:val="right"/>
              <w:rPr>
                <w:sz w:val="26"/>
                <w:szCs w:val="26"/>
              </w:rPr>
            </w:pPr>
            <w:r w:rsidRPr="00313C8C">
              <w:rPr>
                <w:sz w:val="26"/>
                <w:szCs w:val="26"/>
              </w:rPr>
              <w:t>83</w:t>
            </w:r>
          </w:p>
        </w:tc>
        <w:tc>
          <w:tcPr>
            <w:tcW w:w="1080" w:type="dxa"/>
            <w:tcBorders>
              <w:top w:val="nil"/>
              <w:left w:val="nil"/>
              <w:bottom w:val="single" w:sz="4" w:space="0" w:color="auto"/>
              <w:right w:val="single" w:sz="4" w:space="0" w:color="auto"/>
            </w:tcBorders>
            <w:noWrap/>
            <w:vAlign w:val="bottom"/>
            <w:hideMark/>
          </w:tcPr>
          <w:p w14:paraId="056BC68D" w14:textId="77777777" w:rsidR="00196378" w:rsidRPr="00313C8C" w:rsidRDefault="00196378" w:rsidP="0023738C">
            <w:pPr>
              <w:jc w:val="right"/>
              <w:rPr>
                <w:sz w:val="26"/>
                <w:szCs w:val="26"/>
              </w:rPr>
            </w:pPr>
            <w:r w:rsidRPr="00313C8C">
              <w:rPr>
                <w:sz w:val="26"/>
                <w:szCs w:val="26"/>
              </w:rPr>
              <w:t>75</w:t>
            </w:r>
          </w:p>
        </w:tc>
        <w:tc>
          <w:tcPr>
            <w:tcW w:w="1080" w:type="dxa"/>
            <w:tcBorders>
              <w:top w:val="nil"/>
              <w:left w:val="nil"/>
              <w:bottom w:val="single" w:sz="4" w:space="0" w:color="auto"/>
              <w:right w:val="single" w:sz="4" w:space="0" w:color="auto"/>
            </w:tcBorders>
            <w:shd w:val="clear" w:color="auto" w:fill="D9D9D9"/>
            <w:noWrap/>
            <w:vAlign w:val="center"/>
            <w:hideMark/>
          </w:tcPr>
          <w:p w14:paraId="12ACB631" w14:textId="77777777" w:rsidR="00196378" w:rsidRPr="00043D31" w:rsidRDefault="00196378" w:rsidP="0023738C">
            <w:pPr>
              <w:jc w:val="right"/>
              <w:rPr>
                <w:sz w:val="26"/>
                <w:szCs w:val="26"/>
              </w:rPr>
            </w:pPr>
            <w:r w:rsidRPr="00043D31">
              <w:rPr>
                <w:sz w:val="26"/>
                <w:szCs w:val="26"/>
              </w:rPr>
              <w:t>5,22</w:t>
            </w:r>
          </w:p>
        </w:tc>
        <w:tc>
          <w:tcPr>
            <w:tcW w:w="1080" w:type="dxa"/>
            <w:tcBorders>
              <w:top w:val="nil"/>
              <w:left w:val="nil"/>
              <w:bottom w:val="single" w:sz="4" w:space="0" w:color="auto"/>
              <w:right w:val="single" w:sz="4" w:space="0" w:color="auto"/>
            </w:tcBorders>
            <w:shd w:val="clear" w:color="auto" w:fill="D9D9D9"/>
            <w:noWrap/>
            <w:vAlign w:val="center"/>
            <w:hideMark/>
          </w:tcPr>
          <w:p w14:paraId="06D62B4C" w14:textId="77777777" w:rsidR="00196378" w:rsidRPr="00043D31" w:rsidRDefault="00196378" w:rsidP="0023738C">
            <w:pPr>
              <w:jc w:val="right"/>
              <w:rPr>
                <w:sz w:val="26"/>
                <w:szCs w:val="26"/>
              </w:rPr>
            </w:pPr>
            <w:r w:rsidRPr="00043D31">
              <w:rPr>
                <w:sz w:val="26"/>
                <w:szCs w:val="26"/>
              </w:rPr>
              <w:t>6,80</w:t>
            </w:r>
          </w:p>
        </w:tc>
        <w:tc>
          <w:tcPr>
            <w:tcW w:w="1080" w:type="dxa"/>
            <w:tcBorders>
              <w:top w:val="nil"/>
              <w:left w:val="nil"/>
              <w:bottom w:val="single" w:sz="4" w:space="0" w:color="auto"/>
              <w:right w:val="single" w:sz="4" w:space="0" w:color="auto"/>
            </w:tcBorders>
            <w:shd w:val="clear" w:color="auto" w:fill="D9D9D9"/>
            <w:noWrap/>
            <w:vAlign w:val="bottom"/>
            <w:hideMark/>
          </w:tcPr>
          <w:p w14:paraId="6147C8FC" w14:textId="77777777" w:rsidR="00196378" w:rsidRPr="00043D31" w:rsidRDefault="00196378" w:rsidP="0023738C">
            <w:pPr>
              <w:jc w:val="right"/>
              <w:rPr>
                <w:sz w:val="26"/>
                <w:szCs w:val="26"/>
              </w:rPr>
            </w:pPr>
            <w:r w:rsidRPr="00043D31">
              <w:rPr>
                <w:sz w:val="26"/>
                <w:szCs w:val="26"/>
              </w:rPr>
              <w:t>5,82</w:t>
            </w:r>
          </w:p>
        </w:tc>
      </w:tr>
      <w:tr w:rsidR="00196378" w14:paraId="4E419D1C"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19DC990D" w14:textId="77777777" w:rsidR="00196378" w:rsidRPr="00313C8C" w:rsidRDefault="00196378" w:rsidP="0023738C">
            <w:pPr>
              <w:rPr>
                <w:sz w:val="26"/>
                <w:szCs w:val="26"/>
              </w:rPr>
            </w:pPr>
            <w:r w:rsidRPr="00313C8C">
              <w:rPr>
                <w:sz w:val="26"/>
                <w:szCs w:val="26"/>
              </w:rPr>
              <w:lastRenderedPageBreak/>
              <w:t>Мосальский р-н</w:t>
            </w:r>
          </w:p>
        </w:tc>
        <w:tc>
          <w:tcPr>
            <w:tcW w:w="1080" w:type="dxa"/>
            <w:tcBorders>
              <w:top w:val="nil"/>
              <w:left w:val="nil"/>
              <w:bottom w:val="single" w:sz="4" w:space="0" w:color="auto"/>
              <w:right w:val="single" w:sz="4" w:space="0" w:color="auto"/>
            </w:tcBorders>
            <w:noWrap/>
            <w:vAlign w:val="bottom"/>
            <w:hideMark/>
          </w:tcPr>
          <w:p w14:paraId="3EE84936" w14:textId="77777777" w:rsidR="00196378" w:rsidRPr="00313C8C" w:rsidRDefault="00196378" w:rsidP="0023738C">
            <w:pPr>
              <w:jc w:val="right"/>
              <w:rPr>
                <w:sz w:val="26"/>
                <w:szCs w:val="26"/>
              </w:rPr>
            </w:pPr>
            <w:r w:rsidRPr="00313C8C">
              <w:rPr>
                <w:sz w:val="26"/>
                <w:szCs w:val="26"/>
              </w:rPr>
              <w:t>56</w:t>
            </w:r>
          </w:p>
        </w:tc>
        <w:tc>
          <w:tcPr>
            <w:tcW w:w="1080" w:type="dxa"/>
            <w:tcBorders>
              <w:top w:val="nil"/>
              <w:left w:val="nil"/>
              <w:bottom w:val="single" w:sz="4" w:space="0" w:color="auto"/>
              <w:right w:val="single" w:sz="4" w:space="0" w:color="auto"/>
            </w:tcBorders>
            <w:noWrap/>
            <w:vAlign w:val="bottom"/>
            <w:hideMark/>
          </w:tcPr>
          <w:p w14:paraId="704D6D03" w14:textId="77777777" w:rsidR="00196378" w:rsidRPr="00313C8C" w:rsidRDefault="00196378" w:rsidP="0023738C">
            <w:pPr>
              <w:jc w:val="right"/>
              <w:rPr>
                <w:sz w:val="26"/>
                <w:szCs w:val="26"/>
              </w:rPr>
            </w:pPr>
            <w:r w:rsidRPr="00313C8C">
              <w:rPr>
                <w:sz w:val="26"/>
                <w:szCs w:val="26"/>
              </w:rPr>
              <w:t>73</w:t>
            </w:r>
          </w:p>
        </w:tc>
        <w:tc>
          <w:tcPr>
            <w:tcW w:w="1080" w:type="dxa"/>
            <w:tcBorders>
              <w:top w:val="nil"/>
              <w:left w:val="nil"/>
              <w:bottom w:val="single" w:sz="4" w:space="0" w:color="auto"/>
              <w:right w:val="single" w:sz="4" w:space="0" w:color="auto"/>
            </w:tcBorders>
            <w:noWrap/>
            <w:vAlign w:val="bottom"/>
            <w:hideMark/>
          </w:tcPr>
          <w:p w14:paraId="655C0878" w14:textId="77777777" w:rsidR="00196378" w:rsidRPr="00313C8C" w:rsidRDefault="00196378" w:rsidP="0023738C">
            <w:pPr>
              <w:jc w:val="right"/>
              <w:rPr>
                <w:sz w:val="26"/>
                <w:szCs w:val="26"/>
              </w:rPr>
            </w:pPr>
            <w:r w:rsidRPr="00313C8C">
              <w:rPr>
                <w:sz w:val="26"/>
                <w:szCs w:val="26"/>
              </w:rPr>
              <w:t>63</w:t>
            </w:r>
          </w:p>
        </w:tc>
        <w:tc>
          <w:tcPr>
            <w:tcW w:w="1080" w:type="dxa"/>
            <w:tcBorders>
              <w:top w:val="nil"/>
              <w:left w:val="nil"/>
              <w:bottom w:val="single" w:sz="4" w:space="0" w:color="auto"/>
              <w:right w:val="single" w:sz="4" w:space="0" w:color="auto"/>
            </w:tcBorders>
            <w:shd w:val="clear" w:color="auto" w:fill="D9D9D9"/>
            <w:noWrap/>
            <w:vAlign w:val="center"/>
            <w:hideMark/>
          </w:tcPr>
          <w:p w14:paraId="16BDD184" w14:textId="77777777" w:rsidR="00196378" w:rsidRPr="00043D31" w:rsidRDefault="00196378" w:rsidP="0023738C">
            <w:pPr>
              <w:jc w:val="right"/>
              <w:rPr>
                <w:sz w:val="26"/>
                <w:szCs w:val="26"/>
              </w:rPr>
            </w:pPr>
            <w:r w:rsidRPr="00043D31">
              <w:rPr>
                <w:sz w:val="26"/>
                <w:szCs w:val="26"/>
              </w:rPr>
              <w:t>6,58</w:t>
            </w:r>
          </w:p>
        </w:tc>
        <w:tc>
          <w:tcPr>
            <w:tcW w:w="1080" w:type="dxa"/>
            <w:tcBorders>
              <w:top w:val="nil"/>
              <w:left w:val="nil"/>
              <w:bottom w:val="single" w:sz="4" w:space="0" w:color="auto"/>
              <w:right w:val="single" w:sz="4" w:space="0" w:color="auto"/>
            </w:tcBorders>
            <w:shd w:val="clear" w:color="auto" w:fill="D9D9D9"/>
            <w:noWrap/>
            <w:vAlign w:val="center"/>
            <w:hideMark/>
          </w:tcPr>
          <w:p w14:paraId="0B1B7A57" w14:textId="77777777" w:rsidR="00196378" w:rsidRPr="00043D31" w:rsidRDefault="00196378" w:rsidP="0023738C">
            <w:pPr>
              <w:jc w:val="right"/>
              <w:rPr>
                <w:sz w:val="26"/>
                <w:szCs w:val="26"/>
              </w:rPr>
            </w:pPr>
            <w:r w:rsidRPr="00043D31">
              <w:rPr>
                <w:sz w:val="26"/>
                <w:szCs w:val="26"/>
              </w:rPr>
              <w:t>8,48</w:t>
            </w:r>
          </w:p>
        </w:tc>
        <w:tc>
          <w:tcPr>
            <w:tcW w:w="1080" w:type="dxa"/>
            <w:tcBorders>
              <w:top w:val="nil"/>
              <w:left w:val="nil"/>
              <w:bottom w:val="single" w:sz="4" w:space="0" w:color="auto"/>
              <w:right w:val="single" w:sz="4" w:space="0" w:color="auto"/>
            </w:tcBorders>
            <w:shd w:val="clear" w:color="auto" w:fill="D9D9D9"/>
            <w:noWrap/>
            <w:vAlign w:val="bottom"/>
            <w:hideMark/>
          </w:tcPr>
          <w:p w14:paraId="383116BA" w14:textId="77777777" w:rsidR="00196378" w:rsidRPr="00043D31" w:rsidRDefault="00196378" w:rsidP="0023738C">
            <w:pPr>
              <w:jc w:val="right"/>
              <w:rPr>
                <w:sz w:val="26"/>
                <w:szCs w:val="26"/>
              </w:rPr>
            </w:pPr>
            <w:r w:rsidRPr="00043D31">
              <w:rPr>
                <w:sz w:val="26"/>
                <w:szCs w:val="26"/>
              </w:rPr>
              <w:t>7,37</w:t>
            </w:r>
          </w:p>
        </w:tc>
      </w:tr>
      <w:tr w:rsidR="00196378" w14:paraId="31E279CB"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46351636" w14:textId="77777777" w:rsidR="00196378" w:rsidRPr="00313C8C" w:rsidRDefault="00196378" w:rsidP="0023738C">
            <w:pPr>
              <w:rPr>
                <w:sz w:val="26"/>
                <w:szCs w:val="26"/>
              </w:rPr>
            </w:pPr>
            <w:proofErr w:type="spellStart"/>
            <w:r w:rsidRPr="00313C8C">
              <w:rPr>
                <w:sz w:val="26"/>
                <w:szCs w:val="26"/>
              </w:rPr>
              <w:t>Перемышльский</w:t>
            </w:r>
            <w:proofErr w:type="spellEnd"/>
            <w:r w:rsidRPr="00313C8C">
              <w:rPr>
                <w:sz w:val="26"/>
                <w:szCs w:val="26"/>
              </w:rPr>
              <w:t xml:space="preserve"> р-н</w:t>
            </w:r>
          </w:p>
        </w:tc>
        <w:tc>
          <w:tcPr>
            <w:tcW w:w="1080" w:type="dxa"/>
            <w:tcBorders>
              <w:top w:val="nil"/>
              <w:left w:val="nil"/>
              <w:bottom w:val="single" w:sz="4" w:space="0" w:color="auto"/>
              <w:right w:val="single" w:sz="4" w:space="0" w:color="auto"/>
            </w:tcBorders>
            <w:noWrap/>
            <w:vAlign w:val="bottom"/>
            <w:hideMark/>
          </w:tcPr>
          <w:p w14:paraId="7DA1E3B0" w14:textId="77777777" w:rsidR="00196378" w:rsidRPr="00313C8C" w:rsidRDefault="00196378" w:rsidP="0023738C">
            <w:pPr>
              <w:jc w:val="right"/>
              <w:rPr>
                <w:sz w:val="26"/>
                <w:szCs w:val="26"/>
              </w:rPr>
            </w:pPr>
            <w:r w:rsidRPr="00313C8C">
              <w:rPr>
                <w:sz w:val="26"/>
                <w:szCs w:val="26"/>
              </w:rPr>
              <w:t>123</w:t>
            </w:r>
          </w:p>
        </w:tc>
        <w:tc>
          <w:tcPr>
            <w:tcW w:w="1080" w:type="dxa"/>
            <w:tcBorders>
              <w:top w:val="nil"/>
              <w:left w:val="nil"/>
              <w:bottom w:val="single" w:sz="4" w:space="0" w:color="auto"/>
              <w:right w:val="single" w:sz="4" w:space="0" w:color="auto"/>
            </w:tcBorders>
            <w:noWrap/>
            <w:vAlign w:val="bottom"/>
            <w:hideMark/>
          </w:tcPr>
          <w:p w14:paraId="46A8E17B" w14:textId="77777777" w:rsidR="00196378" w:rsidRPr="00313C8C" w:rsidRDefault="00196378" w:rsidP="0023738C">
            <w:pPr>
              <w:jc w:val="right"/>
              <w:rPr>
                <w:sz w:val="26"/>
                <w:szCs w:val="26"/>
              </w:rPr>
            </w:pPr>
            <w:r w:rsidRPr="00313C8C">
              <w:rPr>
                <w:sz w:val="26"/>
                <w:szCs w:val="26"/>
              </w:rPr>
              <w:t>142</w:t>
            </w:r>
          </w:p>
        </w:tc>
        <w:tc>
          <w:tcPr>
            <w:tcW w:w="1080" w:type="dxa"/>
            <w:tcBorders>
              <w:top w:val="nil"/>
              <w:left w:val="nil"/>
              <w:bottom w:val="single" w:sz="4" w:space="0" w:color="auto"/>
              <w:right w:val="single" w:sz="4" w:space="0" w:color="auto"/>
            </w:tcBorders>
            <w:noWrap/>
            <w:vAlign w:val="bottom"/>
            <w:hideMark/>
          </w:tcPr>
          <w:p w14:paraId="57DEFFFA" w14:textId="77777777" w:rsidR="00196378" w:rsidRPr="00313C8C" w:rsidRDefault="00196378" w:rsidP="0023738C">
            <w:pPr>
              <w:jc w:val="right"/>
              <w:rPr>
                <w:sz w:val="26"/>
                <w:szCs w:val="26"/>
              </w:rPr>
            </w:pPr>
            <w:r w:rsidRPr="00313C8C">
              <w:rPr>
                <w:sz w:val="26"/>
                <w:szCs w:val="26"/>
              </w:rPr>
              <w:t>117</w:t>
            </w:r>
          </w:p>
        </w:tc>
        <w:tc>
          <w:tcPr>
            <w:tcW w:w="1080" w:type="dxa"/>
            <w:tcBorders>
              <w:top w:val="nil"/>
              <w:left w:val="nil"/>
              <w:bottom w:val="single" w:sz="4" w:space="0" w:color="auto"/>
              <w:right w:val="single" w:sz="4" w:space="0" w:color="auto"/>
            </w:tcBorders>
            <w:shd w:val="clear" w:color="auto" w:fill="D9D9D9"/>
            <w:noWrap/>
            <w:vAlign w:val="center"/>
            <w:hideMark/>
          </w:tcPr>
          <w:p w14:paraId="210F00ED" w14:textId="77777777" w:rsidR="00196378" w:rsidRPr="00043D31" w:rsidRDefault="00196378" w:rsidP="0023738C">
            <w:pPr>
              <w:jc w:val="right"/>
              <w:rPr>
                <w:sz w:val="26"/>
                <w:szCs w:val="26"/>
              </w:rPr>
            </w:pPr>
            <w:r w:rsidRPr="00043D31">
              <w:rPr>
                <w:sz w:val="26"/>
                <w:szCs w:val="26"/>
              </w:rPr>
              <w:t>9,26</w:t>
            </w:r>
          </w:p>
        </w:tc>
        <w:tc>
          <w:tcPr>
            <w:tcW w:w="1080" w:type="dxa"/>
            <w:tcBorders>
              <w:top w:val="nil"/>
              <w:left w:val="nil"/>
              <w:bottom w:val="single" w:sz="4" w:space="0" w:color="auto"/>
              <w:right w:val="single" w:sz="4" w:space="0" w:color="auto"/>
            </w:tcBorders>
            <w:shd w:val="clear" w:color="auto" w:fill="D9D9D9"/>
            <w:noWrap/>
            <w:vAlign w:val="center"/>
            <w:hideMark/>
          </w:tcPr>
          <w:p w14:paraId="57A3352D" w14:textId="77777777" w:rsidR="00196378" w:rsidRPr="00043D31" w:rsidRDefault="00196378" w:rsidP="0023738C">
            <w:pPr>
              <w:jc w:val="right"/>
              <w:rPr>
                <w:sz w:val="26"/>
                <w:szCs w:val="26"/>
              </w:rPr>
            </w:pPr>
            <w:r w:rsidRPr="00043D31">
              <w:rPr>
                <w:sz w:val="26"/>
                <w:szCs w:val="26"/>
              </w:rPr>
              <w:t>10,39</w:t>
            </w:r>
          </w:p>
        </w:tc>
        <w:tc>
          <w:tcPr>
            <w:tcW w:w="1080" w:type="dxa"/>
            <w:tcBorders>
              <w:top w:val="nil"/>
              <w:left w:val="nil"/>
              <w:bottom w:val="single" w:sz="4" w:space="0" w:color="auto"/>
              <w:right w:val="single" w:sz="4" w:space="0" w:color="auto"/>
            </w:tcBorders>
            <w:shd w:val="clear" w:color="auto" w:fill="D9D9D9"/>
            <w:noWrap/>
            <w:vAlign w:val="bottom"/>
            <w:hideMark/>
          </w:tcPr>
          <w:p w14:paraId="2B3BD837" w14:textId="77777777" w:rsidR="00196378" w:rsidRPr="00043D31" w:rsidRDefault="00196378" w:rsidP="0023738C">
            <w:pPr>
              <w:jc w:val="right"/>
              <w:rPr>
                <w:sz w:val="26"/>
                <w:szCs w:val="26"/>
              </w:rPr>
            </w:pPr>
            <w:r w:rsidRPr="00043D31">
              <w:rPr>
                <w:sz w:val="26"/>
                <w:szCs w:val="26"/>
              </w:rPr>
              <w:t>8,44</w:t>
            </w:r>
          </w:p>
        </w:tc>
      </w:tr>
      <w:tr w:rsidR="00196378" w14:paraId="6A327EEE"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586722FB" w14:textId="77777777" w:rsidR="00196378" w:rsidRPr="00313C8C" w:rsidRDefault="00196378" w:rsidP="0023738C">
            <w:pPr>
              <w:rPr>
                <w:sz w:val="26"/>
                <w:szCs w:val="26"/>
              </w:rPr>
            </w:pPr>
            <w:r w:rsidRPr="00313C8C">
              <w:rPr>
                <w:sz w:val="26"/>
                <w:szCs w:val="26"/>
              </w:rPr>
              <w:t>Спас-Деменский р-н</w:t>
            </w:r>
          </w:p>
        </w:tc>
        <w:tc>
          <w:tcPr>
            <w:tcW w:w="1080" w:type="dxa"/>
            <w:tcBorders>
              <w:top w:val="nil"/>
              <w:left w:val="nil"/>
              <w:bottom w:val="single" w:sz="4" w:space="0" w:color="auto"/>
              <w:right w:val="single" w:sz="4" w:space="0" w:color="auto"/>
            </w:tcBorders>
            <w:noWrap/>
            <w:vAlign w:val="bottom"/>
            <w:hideMark/>
          </w:tcPr>
          <w:p w14:paraId="07B5E6E8" w14:textId="77777777" w:rsidR="00196378" w:rsidRPr="00313C8C" w:rsidRDefault="00196378" w:rsidP="0023738C">
            <w:pPr>
              <w:jc w:val="right"/>
              <w:rPr>
                <w:sz w:val="26"/>
                <w:szCs w:val="26"/>
              </w:rPr>
            </w:pPr>
            <w:r w:rsidRPr="00313C8C">
              <w:rPr>
                <w:sz w:val="26"/>
                <w:szCs w:val="26"/>
              </w:rPr>
              <w:t>64</w:t>
            </w:r>
          </w:p>
        </w:tc>
        <w:tc>
          <w:tcPr>
            <w:tcW w:w="1080" w:type="dxa"/>
            <w:tcBorders>
              <w:top w:val="nil"/>
              <w:left w:val="nil"/>
              <w:bottom w:val="single" w:sz="4" w:space="0" w:color="auto"/>
              <w:right w:val="single" w:sz="4" w:space="0" w:color="auto"/>
            </w:tcBorders>
            <w:noWrap/>
            <w:vAlign w:val="bottom"/>
            <w:hideMark/>
          </w:tcPr>
          <w:p w14:paraId="6867FF16" w14:textId="77777777" w:rsidR="00196378" w:rsidRPr="00313C8C" w:rsidRDefault="00196378" w:rsidP="0023738C">
            <w:pPr>
              <w:jc w:val="right"/>
              <w:rPr>
                <w:sz w:val="26"/>
                <w:szCs w:val="26"/>
              </w:rPr>
            </w:pPr>
            <w:r w:rsidRPr="00313C8C">
              <w:rPr>
                <w:sz w:val="26"/>
                <w:szCs w:val="26"/>
              </w:rPr>
              <w:t>63</w:t>
            </w:r>
          </w:p>
        </w:tc>
        <w:tc>
          <w:tcPr>
            <w:tcW w:w="1080" w:type="dxa"/>
            <w:tcBorders>
              <w:top w:val="nil"/>
              <w:left w:val="nil"/>
              <w:bottom w:val="single" w:sz="4" w:space="0" w:color="auto"/>
              <w:right w:val="single" w:sz="4" w:space="0" w:color="auto"/>
            </w:tcBorders>
            <w:noWrap/>
            <w:vAlign w:val="bottom"/>
            <w:hideMark/>
          </w:tcPr>
          <w:p w14:paraId="78B1E0A8" w14:textId="77777777" w:rsidR="00196378" w:rsidRPr="00313C8C" w:rsidRDefault="00196378" w:rsidP="0023738C">
            <w:pPr>
              <w:jc w:val="right"/>
              <w:rPr>
                <w:sz w:val="26"/>
                <w:szCs w:val="26"/>
              </w:rPr>
            </w:pPr>
            <w:r w:rsidRPr="00313C8C">
              <w:rPr>
                <w:sz w:val="26"/>
                <w:szCs w:val="26"/>
              </w:rPr>
              <w:t>95</w:t>
            </w:r>
          </w:p>
        </w:tc>
        <w:tc>
          <w:tcPr>
            <w:tcW w:w="1080" w:type="dxa"/>
            <w:tcBorders>
              <w:top w:val="nil"/>
              <w:left w:val="nil"/>
              <w:bottom w:val="single" w:sz="4" w:space="0" w:color="auto"/>
              <w:right w:val="single" w:sz="4" w:space="0" w:color="auto"/>
            </w:tcBorders>
            <w:shd w:val="clear" w:color="auto" w:fill="D9D9D9"/>
            <w:noWrap/>
            <w:vAlign w:val="center"/>
            <w:hideMark/>
          </w:tcPr>
          <w:p w14:paraId="5B047BEC" w14:textId="77777777" w:rsidR="00196378" w:rsidRPr="00043D31" w:rsidRDefault="00196378" w:rsidP="0023738C">
            <w:pPr>
              <w:jc w:val="right"/>
              <w:rPr>
                <w:sz w:val="26"/>
                <w:szCs w:val="26"/>
              </w:rPr>
            </w:pPr>
            <w:r w:rsidRPr="00043D31">
              <w:rPr>
                <w:sz w:val="26"/>
                <w:szCs w:val="26"/>
              </w:rPr>
              <w:t>8,96</w:t>
            </w:r>
          </w:p>
        </w:tc>
        <w:tc>
          <w:tcPr>
            <w:tcW w:w="1080" w:type="dxa"/>
            <w:tcBorders>
              <w:top w:val="nil"/>
              <w:left w:val="nil"/>
              <w:bottom w:val="single" w:sz="4" w:space="0" w:color="auto"/>
              <w:right w:val="single" w:sz="4" w:space="0" w:color="auto"/>
            </w:tcBorders>
            <w:shd w:val="clear" w:color="auto" w:fill="D9D9D9"/>
            <w:noWrap/>
            <w:vAlign w:val="center"/>
            <w:hideMark/>
          </w:tcPr>
          <w:p w14:paraId="56130658" w14:textId="77777777" w:rsidR="00196378" w:rsidRPr="00043D31" w:rsidRDefault="00196378" w:rsidP="0023738C">
            <w:pPr>
              <w:jc w:val="right"/>
              <w:rPr>
                <w:sz w:val="26"/>
                <w:szCs w:val="26"/>
              </w:rPr>
            </w:pPr>
            <w:r w:rsidRPr="00043D31">
              <w:rPr>
                <w:sz w:val="26"/>
                <w:szCs w:val="26"/>
              </w:rPr>
              <w:t>8,67</w:t>
            </w:r>
          </w:p>
        </w:tc>
        <w:tc>
          <w:tcPr>
            <w:tcW w:w="1080" w:type="dxa"/>
            <w:tcBorders>
              <w:top w:val="nil"/>
              <w:left w:val="nil"/>
              <w:bottom w:val="single" w:sz="4" w:space="0" w:color="auto"/>
              <w:right w:val="single" w:sz="4" w:space="0" w:color="auto"/>
            </w:tcBorders>
            <w:shd w:val="clear" w:color="auto" w:fill="D9D9D9"/>
            <w:noWrap/>
            <w:vAlign w:val="bottom"/>
            <w:hideMark/>
          </w:tcPr>
          <w:p w14:paraId="32E7303E" w14:textId="77777777" w:rsidR="00196378" w:rsidRPr="00043D31" w:rsidRDefault="00196378" w:rsidP="0023738C">
            <w:pPr>
              <w:jc w:val="right"/>
              <w:rPr>
                <w:sz w:val="26"/>
                <w:szCs w:val="26"/>
              </w:rPr>
            </w:pPr>
            <w:r w:rsidRPr="00043D31">
              <w:rPr>
                <w:sz w:val="26"/>
                <w:szCs w:val="26"/>
              </w:rPr>
              <w:t>12,99</w:t>
            </w:r>
          </w:p>
        </w:tc>
      </w:tr>
      <w:tr w:rsidR="00196378" w14:paraId="0494D0BD"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2E3C6A72" w14:textId="77777777" w:rsidR="00196378" w:rsidRPr="00313C8C" w:rsidRDefault="00196378" w:rsidP="0023738C">
            <w:pPr>
              <w:rPr>
                <w:sz w:val="26"/>
                <w:szCs w:val="26"/>
              </w:rPr>
            </w:pPr>
            <w:r w:rsidRPr="00313C8C">
              <w:rPr>
                <w:sz w:val="26"/>
                <w:szCs w:val="26"/>
              </w:rPr>
              <w:t>Сухиничский р-н</w:t>
            </w:r>
          </w:p>
        </w:tc>
        <w:tc>
          <w:tcPr>
            <w:tcW w:w="1080" w:type="dxa"/>
            <w:tcBorders>
              <w:top w:val="nil"/>
              <w:left w:val="nil"/>
              <w:bottom w:val="single" w:sz="4" w:space="0" w:color="auto"/>
              <w:right w:val="single" w:sz="4" w:space="0" w:color="auto"/>
            </w:tcBorders>
            <w:noWrap/>
            <w:vAlign w:val="bottom"/>
            <w:hideMark/>
          </w:tcPr>
          <w:p w14:paraId="5ECC662A" w14:textId="77777777" w:rsidR="00196378" w:rsidRPr="00313C8C" w:rsidRDefault="00196378" w:rsidP="0023738C">
            <w:pPr>
              <w:jc w:val="right"/>
              <w:rPr>
                <w:sz w:val="26"/>
                <w:szCs w:val="26"/>
              </w:rPr>
            </w:pPr>
            <w:r w:rsidRPr="00313C8C">
              <w:rPr>
                <w:sz w:val="26"/>
                <w:szCs w:val="26"/>
              </w:rPr>
              <w:t>192</w:t>
            </w:r>
          </w:p>
        </w:tc>
        <w:tc>
          <w:tcPr>
            <w:tcW w:w="1080" w:type="dxa"/>
            <w:tcBorders>
              <w:top w:val="nil"/>
              <w:left w:val="nil"/>
              <w:bottom w:val="single" w:sz="4" w:space="0" w:color="auto"/>
              <w:right w:val="single" w:sz="4" w:space="0" w:color="auto"/>
            </w:tcBorders>
            <w:noWrap/>
            <w:vAlign w:val="bottom"/>
            <w:hideMark/>
          </w:tcPr>
          <w:p w14:paraId="62782F6C" w14:textId="77777777" w:rsidR="00196378" w:rsidRPr="00313C8C" w:rsidRDefault="00196378" w:rsidP="0023738C">
            <w:pPr>
              <w:jc w:val="right"/>
              <w:rPr>
                <w:sz w:val="26"/>
                <w:szCs w:val="26"/>
              </w:rPr>
            </w:pPr>
            <w:r w:rsidRPr="00313C8C">
              <w:rPr>
                <w:sz w:val="26"/>
                <w:szCs w:val="26"/>
              </w:rPr>
              <w:t>224</w:t>
            </w:r>
          </w:p>
        </w:tc>
        <w:tc>
          <w:tcPr>
            <w:tcW w:w="1080" w:type="dxa"/>
            <w:tcBorders>
              <w:top w:val="nil"/>
              <w:left w:val="nil"/>
              <w:bottom w:val="single" w:sz="4" w:space="0" w:color="auto"/>
              <w:right w:val="single" w:sz="4" w:space="0" w:color="auto"/>
            </w:tcBorders>
            <w:noWrap/>
            <w:vAlign w:val="bottom"/>
            <w:hideMark/>
          </w:tcPr>
          <w:p w14:paraId="37C03E17" w14:textId="77777777" w:rsidR="00196378" w:rsidRPr="00313C8C" w:rsidRDefault="00196378" w:rsidP="0023738C">
            <w:pPr>
              <w:jc w:val="right"/>
              <w:rPr>
                <w:sz w:val="26"/>
                <w:szCs w:val="26"/>
              </w:rPr>
            </w:pPr>
            <w:r w:rsidRPr="00313C8C">
              <w:rPr>
                <w:sz w:val="26"/>
                <w:szCs w:val="26"/>
              </w:rPr>
              <w:t>194</w:t>
            </w:r>
          </w:p>
        </w:tc>
        <w:tc>
          <w:tcPr>
            <w:tcW w:w="1080" w:type="dxa"/>
            <w:tcBorders>
              <w:top w:val="nil"/>
              <w:left w:val="nil"/>
              <w:bottom w:val="single" w:sz="4" w:space="0" w:color="auto"/>
              <w:right w:val="single" w:sz="4" w:space="0" w:color="auto"/>
            </w:tcBorders>
            <w:shd w:val="clear" w:color="auto" w:fill="D9D9D9"/>
            <w:noWrap/>
            <w:vAlign w:val="center"/>
            <w:hideMark/>
          </w:tcPr>
          <w:p w14:paraId="651ADBDC" w14:textId="77777777" w:rsidR="00196378" w:rsidRPr="00043D31" w:rsidRDefault="00196378" w:rsidP="0023738C">
            <w:pPr>
              <w:jc w:val="right"/>
              <w:rPr>
                <w:sz w:val="26"/>
                <w:szCs w:val="26"/>
              </w:rPr>
            </w:pPr>
            <w:r w:rsidRPr="00043D31">
              <w:rPr>
                <w:sz w:val="26"/>
                <w:szCs w:val="26"/>
              </w:rPr>
              <w:t>8,35</w:t>
            </w:r>
          </w:p>
        </w:tc>
        <w:tc>
          <w:tcPr>
            <w:tcW w:w="1080" w:type="dxa"/>
            <w:tcBorders>
              <w:top w:val="nil"/>
              <w:left w:val="nil"/>
              <w:bottom w:val="single" w:sz="4" w:space="0" w:color="auto"/>
              <w:right w:val="single" w:sz="4" w:space="0" w:color="auto"/>
            </w:tcBorders>
            <w:shd w:val="clear" w:color="auto" w:fill="D9D9D9"/>
            <w:noWrap/>
            <w:vAlign w:val="center"/>
            <w:hideMark/>
          </w:tcPr>
          <w:p w14:paraId="52716927" w14:textId="77777777" w:rsidR="00196378" w:rsidRPr="00043D31" w:rsidRDefault="00196378" w:rsidP="0023738C">
            <w:pPr>
              <w:jc w:val="right"/>
              <w:rPr>
                <w:sz w:val="26"/>
                <w:szCs w:val="26"/>
              </w:rPr>
            </w:pPr>
            <w:r w:rsidRPr="00043D31">
              <w:rPr>
                <w:sz w:val="26"/>
                <w:szCs w:val="26"/>
              </w:rPr>
              <w:t>9,64</w:t>
            </w:r>
          </w:p>
        </w:tc>
        <w:tc>
          <w:tcPr>
            <w:tcW w:w="1080" w:type="dxa"/>
            <w:tcBorders>
              <w:top w:val="nil"/>
              <w:left w:val="nil"/>
              <w:bottom w:val="single" w:sz="4" w:space="0" w:color="auto"/>
              <w:right w:val="single" w:sz="4" w:space="0" w:color="auto"/>
            </w:tcBorders>
            <w:shd w:val="clear" w:color="auto" w:fill="D9D9D9"/>
            <w:noWrap/>
            <w:vAlign w:val="bottom"/>
            <w:hideMark/>
          </w:tcPr>
          <w:p w14:paraId="63DBDC06" w14:textId="77777777" w:rsidR="00196378" w:rsidRPr="00043D31" w:rsidRDefault="00196378" w:rsidP="0023738C">
            <w:pPr>
              <w:jc w:val="right"/>
              <w:rPr>
                <w:sz w:val="26"/>
                <w:szCs w:val="26"/>
              </w:rPr>
            </w:pPr>
            <w:r w:rsidRPr="00043D31">
              <w:rPr>
                <w:sz w:val="26"/>
                <w:szCs w:val="26"/>
              </w:rPr>
              <w:t>8,25</w:t>
            </w:r>
          </w:p>
        </w:tc>
      </w:tr>
      <w:tr w:rsidR="00196378" w14:paraId="4B3C0481"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5C188E1E" w14:textId="77777777" w:rsidR="00196378" w:rsidRPr="00313C8C" w:rsidRDefault="00196378" w:rsidP="0023738C">
            <w:pPr>
              <w:rPr>
                <w:sz w:val="26"/>
                <w:szCs w:val="26"/>
              </w:rPr>
            </w:pPr>
            <w:r w:rsidRPr="00313C8C">
              <w:rPr>
                <w:sz w:val="26"/>
                <w:szCs w:val="26"/>
              </w:rPr>
              <w:t>Тарусский р-н</w:t>
            </w:r>
          </w:p>
        </w:tc>
        <w:tc>
          <w:tcPr>
            <w:tcW w:w="1080" w:type="dxa"/>
            <w:tcBorders>
              <w:top w:val="nil"/>
              <w:left w:val="nil"/>
              <w:bottom w:val="single" w:sz="4" w:space="0" w:color="auto"/>
              <w:right w:val="single" w:sz="4" w:space="0" w:color="auto"/>
            </w:tcBorders>
            <w:noWrap/>
            <w:vAlign w:val="bottom"/>
            <w:hideMark/>
          </w:tcPr>
          <w:p w14:paraId="3510FC3A" w14:textId="77777777" w:rsidR="00196378" w:rsidRPr="00313C8C" w:rsidRDefault="00196378" w:rsidP="0023738C">
            <w:pPr>
              <w:jc w:val="right"/>
              <w:rPr>
                <w:sz w:val="26"/>
                <w:szCs w:val="26"/>
              </w:rPr>
            </w:pPr>
            <w:r w:rsidRPr="00313C8C">
              <w:rPr>
                <w:sz w:val="26"/>
                <w:szCs w:val="26"/>
              </w:rPr>
              <w:t>126</w:t>
            </w:r>
          </w:p>
        </w:tc>
        <w:tc>
          <w:tcPr>
            <w:tcW w:w="1080" w:type="dxa"/>
            <w:tcBorders>
              <w:top w:val="nil"/>
              <w:left w:val="nil"/>
              <w:bottom w:val="single" w:sz="4" w:space="0" w:color="auto"/>
              <w:right w:val="single" w:sz="4" w:space="0" w:color="auto"/>
            </w:tcBorders>
            <w:noWrap/>
            <w:vAlign w:val="bottom"/>
            <w:hideMark/>
          </w:tcPr>
          <w:p w14:paraId="67A9030D" w14:textId="77777777" w:rsidR="00196378" w:rsidRPr="00313C8C" w:rsidRDefault="00196378" w:rsidP="0023738C">
            <w:pPr>
              <w:jc w:val="right"/>
              <w:rPr>
                <w:sz w:val="26"/>
                <w:szCs w:val="26"/>
              </w:rPr>
            </w:pPr>
            <w:r w:rsidRPr="00313C8C">
              <w:rPr>
                <w:sz w:val="26"/>
                <w:szCs w:val="26"/>
              </w:rPr>
              <w:t>141</w:t>
            </w:r>
          </w:p>
        </w:tc>
        <w:tc>
          <w:tcPr>
            <w:tcW w:w="1080" w:type="dxa"/>
            <w:tcBorders>
              <w:top w:val="nil"/>
              <w:left w:val="nil"/>
              <w:bottom w:val="single" w:sz="4" w:space="0" w:color="auto"/>
              <w:right w:val="single" w:sz="4" w:space="0" w:color="auto"/>
            </w:tcBorders>
            <w:noWrap/>
            <w:vAlign w:val="bottom"/>
            <w:hideMark/>
          </w:tcPr>
          <w:p w14:paraId="59E6FC96" w14:textId="77777777" w:rsidR="00196378" w:rsidRPr="00313C8C" w:rsidRDefault="00196378" w:rsidP="0023738C">
            <w:pPr>
              <w:jc w:val="right"/>
              <w:rPr>
                <w:sz w:val="26"/>
                <w:szCs w:val="26"/>
              </w:rPr>
            </w:pPr>
            <w:r w:rsidRPr="00313C8C">
              <w:rPr>
                <w:sz w:val="26"/>
                <w:szCs w:val="26"/>
              </w:rPr>
              <w:t>151</w:t>
            </w:r>
          </w:p>
        </w:tc>
        <w:tc>
          <w:tcPr>
            <w:tcW w:w="1080" w:type="dxa"/>
            <w:tcBorders>
              <w:top w:val="nil"/>
              <w:left w:val="nil"/>
              <w:bottom w:val="single" w:sz="4" w:space="0" w:color="auto"/>
              <w:right w:val="single" w:sz="4" w:space="0" w:color="auto"/>
            </w:tcBorders>
            <w:shd w:val="clear" w:color="auto" w:fill="D9D9D9"/>
            <w:noWrap/>
            <w:vAlign w:val="center"/>
            <w:hideMark/>
          </w:tcPr>
          <w:p w14:paraId="0D74F1CB" w14:textId="77777777" w:rsidR="00196378" w:rsidRPr="00043D31" w:rsidRDefault="00196378" w:rsidP="0023738C">
            <w:pPr>
              <w:jc w:val="right"/>
              <w:rPr>
                <w:sz w:val="26"/>
                <w:szCs w:val="26"/>
              </w:rPr>
            </w:pPr>
            <w:r w:rsidRPr="00043D31">
              <w:rPr>
                <w:sz w:val="26"/>
                <w:szCs w:val="26"/>
              </w:rPr>
              <w:t>8,33</w:t>
            </w:r>
          </w:p>
        </w:tc>
        <w:tc>
          <w:tcPr>
            <w:tcW w:w="1080" w:type="dxa"/>
            <w:tcBorders>
              <w:top w:val="nil"/>
              <w:left w:val="nil"/>
              <w:bottom w:val="single" w:sz="4" w:space="0" w:color="auto"/>
              <w:right w:val="single" w:sz="4" w:space="0" w:color="auto"/>
            </w:tcBorders>
            <w:shd w:val="clear" w:color="auto" w:fill="D9D9D9"/>
            <w:noWrap/>
            <w:vAlign w:val="center"/>
            <w:hideMark/>
          </w:tcPr>
          <w:p w14:paraId="5A6CB06B" w14:textId="77777777" w:rsidR="00196378" w:rsidRPr="00043D31" w:rsidRDefault="00196378" w:rsidP="0023738C">
            <w:pPr>
              <w:jc w:val="right"/>
              <w:rPr>
                <w:sz w:val="26"/>
                <w:szCs w:val="26"/>
              </w:rPr>
            </w:pPr>
            <w:r w:rsidRPr="00043D31">
              <w:rPr>
                <w:sz w:val="26"/>
                <w:szCs w:val="26"/>
              </w:rPr>
              <w:t>9,40</w:t>
            </w:r>
          </w:p>
        </w:tc>
        <w:tc>
          <w:tcPr>
            <w:tcW w:w="1080" w:type="dxa"/>
            <w:tcBorders>
              <w:top w:val="nil"/>
              <w:left w:val="nil"/>
              <w:bottom w:val="single" w:sz="4" w:space="0" w:color="auto"/>
              <w:right w:val="single" w:sz="4" w:space="0" w:color="auto"/>
            </w:tcBorders>
            <w:shd w:val="clear" w:color="auto" w:fill="D9D9D9"/>
            <w:noWrap/>
            <w:vAlign w:val="bottom"/>
            <w:hideMark/>
          </w:tcPr>
          <w:p w14:paraId="16B8D124" w14:textId="77777777" w:rsidR="00196378" w:rsidRPr="00043D31" w:rsidRDefault="00196378" w:rsidP="0023738C">
            <w:pPr>
              <w:jc w:val="right"/>
              <w:rPr>
                <w:sz w:val="26"/>
                <w:szCs w:val="26"/>
              </w:rPr>
            </w:pPr>
            <w:r w:rsidRPr="00043D31">
              <w:rPr>
                <w:sz w:val="26"/>
                <w:szCs w:val="26"/>
              </w:rPr>
              <w:t>9,95</w:t>
            </w:r>
          </w:p>
        </w:tc>
      </w:tr>
      <w:tr w:rsidR="00196378" w14:paraId="2EC6616E"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5885AC11" w14:textId="77777777" w:rsidR="00196378" w:rsidRPr="00313C8C" w:rsidRDefault="00196378" w:rsidP="0023738C">
            <w:pPr>
              <w:rPr>
                <w:sz w:val="26"/>
                <w:szCs w:val="26"/>
              </w:rPr>
            </w:pPr>
            <w:r w:rsidRPr="00313C8C">
              <w:rPr>
                <w:sz w:val="26"/>
                <w:szCs w:val="26"/>
              </w:rPr>
              <w:t>Ульяновский р-н</w:t>
            </w:r>
          </w:p>
        </w:tc>
        <w:tc>
          <w:tcPr>
            <w:tcW w:w="1080" w:type="dxa"/>
            <w:tcBorders>
              <w:top w:val="nil"/>
              <w:left w:val="nil"/>
              <w:bottom w:val="single" w:sz="4" w:space="0" w:color="auto"/>
              <w:right w:val="single" w:sz="4" w:space="0" w:color="auto"/>
            </w:tcBorders>
            <w:noWrap/>
            <w:vAlign w:val="bottom"/>
            <w:hideMark/>
          </w:tcPr>
          <w:p w14:paraId="1B26F4E6" w14:textId="77777777" w:rsidR="00196378" w:rsidRPr="00313C8C" w:rsidRDefault="00196378" w:rsidP="0023738C">
            <w:pPr>
              <w:jc w:val="right"/>
              <w:rPr>
                <w:sz w:val="26"/>
                <w:szCs w:val="26"/>
              </w:rPr>
            </w:pPr>
            <w:r w:rsidRPr="00313C8C">
              <w:rPr>
                <w:sz w:val="26"/>
                <w:szCs w:val="26"/>
              </w:rPr>
              <w:t>70</w:t>
            </w:r>
          </w:p>
        </w:tc>
        <w:tc>
          <w:tcPr>
            <w:tcW w:w="1080" w:type="dxa"/>
            <w:tcBorders>
              <w:top w:val="nil"/>
              <w:left w:val="nil"/>
              <w:bottom w:val="single" w:sz="4" w:space="0" w:color="auto"/>
              <w:right w:val="single" w:sz="4" w:space="0" w:color="auto"/>
            </w:tcBorders>
            <w:noWrap/>
            <w:vAlign w:val="bottom"/>
            <w:hideMark/>
          </w:tcPr>
          <w:p w14:paraId="408DE489" w14:textId="77777777" w:rsidR="00196378" w:rsidRPr="00313C8C" w:rsidRDefault="00196378" w:rsidP="0023738C">
            <w:pPr>
              <w:jc w:val="right"/>
              <w:rPr>
                <w:sz w:val="26"/>
                <w:szCs w:val="26"/>
              </w:rPr>
            </w:pPr>
            <w:r w:rsidRPr="00313C8C">
              <w:rPr>
                <w:sz w:val="26"/>
                <w:szCs w:val="26"/>
              </w:rPr>
              <w:t>56</w:t>
            </w:r>
          </w:p>
        </w:tc>
        <w:tc>
          <w:tcPr>
            <w:tcW w:w="1080" w:type="dxa"/>
            <w:tcBorders>
              <w:top w:val="nil"/>
              <w:left w:val="nil"/>
              <w:bottom w:val="single" w:sz="4" w:space="0" w:color="auto"/>
              <w:right w:val="single" w:sz="4" w:space="0" w:color="auto"/>
            </w:tcBorders>
            <w:noWrap/>
            <w:vAlign w:val="bottom"/>
            <w:hideMark/>
          </w:tcPr>
          <w:p w14:paraId="1E853277" w14:textId="77777777" w:rsidR="00196378" w:rsidRPr="00313C8C" w:rsidRDefault="00196378" w:rsidP="0023738C">
            <w:pPr>
              <w:jc w:val="right"/>
              <w:rPr>
                <w:sz w:val="26"/>
                <w:szCs w:val="26"/>
              </w:rPr>
            </w:pPr>
            <w:r w:rsidRPr="00313C8C">
              <w:rPr>
                <w:sz w:val="26"/>
                <w:szCs w:val="26"/>
              </w:rPr>
              <w:t>57</w:t>
            </w:r>
          </w:p>
        </w:tc>
        <w:tc>
          <w:tcPr>
            <w:tcW w:w="1080" w:type="dxa"/>
            <w:tcBorders>
              <w:top w:val="nil"/>
              <w:left w:val="nil"/>
              <w:bottom w:val="single" w:sz="4" w:space="0" w:color="auto"/>
              <w:right w:val="single" w:sz="4" w:space="0" w:color="auto"/>
            </w:tcBorders>
            <w:shd w:val="clear" w:color="auto" w:fill="D9D9D9"/>
            <w:noWrap/>
            <w:vAlign w:val="center"/>
            <w:hideMark/>
          </w:tcPr>
          <w:p w14:paraId="76EDB8C6" w14:textId="77777777" w:rsidR="00196378" w:rsidRPr="00043D31" w:rsidRDefault="00196378" w:rsidP="0023738C">
            <w:pPr>
              <w:jc w:val="right"/>
              <w:rPr>
                <w:sz w:val="26"/>
                <w:szCs w:val="26"/>
              </w:rPr>
            </w:pPr>
            <w:r w:rsidRPr="00043D31">
              <w:rPr>
                <w:sz w:val="26"/>
                <w:szCs w:val="26"/>
              </w:rPr>
              <w:t>9,84</w:t>
            </w:r>
          </w:p>
        </w:tc>
        <w:tc>
          <w:tcPr>
            <w:tcW w:w="1080" w:type="dxa"/>
            <w:tcBorders>
              <w:top w:val="nil"/>
              <w:left w:val="nil"/>
              <w:bottom w:val="single" w:sz="4" w:space="0" w:color="auto"/>
              <w:right w:val="single" w:sz="4" w:space="0" w:color="auto"/>
            </w:tcBorders>
            <w:shd w:val="clear" w:color="auto" w:fill="D9D9D9"/>
            <w:noWrap/>
            <w:vAlign w:val="center"/>
            <w:hideMark/>
          </w:tcPr>
          <w:p w14:paraId="18D670F4" w14:textId="77777777" w:rsidR="00196378" w:rsidRPr="00043D31" w:rsidRDefault="00196378" w:rsidP="0023738C">
            <w:pPr>
              <w:jc w:val="right"/>
              <w:rPr>
                <w:sz w:val="26"/>
                <w:szCs w:val="26"/>
              </w:rPr>
            </w:pPr>
            <w:r w:rsidRPr="00043D31">
              <w:rPr>
                <w:sz w:val="26"/>
                <w:szCs w:val="26"/>
              </w:rPr>
              <w:t>7,84</w:t>
            </w:r>
          </w:p>
        </w:tc>
        <w:tc>
          <w:tcPr>
            <w:tcW w:w="1080" w:type="dxa"/>
            <w:tcBorders>
              <w:top w:val="nil"/>
              <w:left w:val="nil"/>
              <w:bottom w:val="single" w:sz="4" w:space="0" w:color="auto"/>
              <w:right w:val="single" w:sz="4" w:space="0" w:color="auto"/>
            </w:tcBorders>
            <w:shd w:val="clear" w:color="auto" w:fill="D9D9D9"/>
            <w:noWrap/>
            <w:vAlign w:val="bottom"/>
            <w:hideMark/>
          </w:tcPr>
          <w:p w14:paraId="75B7FF34" w14:textId="77777777" w:rsidR="00196378" w:rsidRPr="00043D31" w:rsidRDefault="00196378" w:rsidP="0023738C">
            <w:pPr>
              <w:jc w:val="right"/>
              <w:rPr>
                <w:sz w:val="26"/>
                <w:szCs w:val="26"/>
              </w:rPr>
            </w:pPr>
            <w:r w:rsidRPr="00043D31">
              <w:rPr>
                <w:sz w:val="26"/>
                <w:szCs w:val="26"/>
              </w:rPr>
              <w:t>7,98</w:t>
            </w:r>
          </w:p>
        </w:tc>
      </w:tr>
      <w:tr w:rsidR="00196378" w14:paraId="5EBE8DAF"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0B949640" w14:textId="77777777" w:rsidR="00196378" w:rsidRPr="00313C8C" w:rsidRDefault="00196378" w:rsidP="0023738C">
            <w:pPr>
              <w:rPr>
                <w:sz w:val="26"/>
                <w:szCs w:val="26"/>
              </w:rPr>
            </w:pPr>
            <w:proofErr w:type="spellStart"/>
            <w:r w:rsidRPr="00313C8C">
              <w:rPr>
                <w:sz w:val="26"/>
                <w:szCs w:val="26"/>
              </w:rPr>
              <w:t>Ферзиковский</w:t>
            </w:r>
            <w:proofErr w:type="spellEnd"/>
            <w:r w:rsidRPr="00313C8C">
              <w:rPr>
                <w:sz w:val="26"/>
                <w:szCs w:val="26"/>
              </w:rPr>
              <w:t xml:space="preserve"> р-н</w:t>
            </w:r>
          </w:p>
        </w:tc>
        <w:tc>
          <w:tcPr>
            <w:tcW w:w="1080" w:type="dxa"/>
            <w:tcBorders>
              <w:top w:val="nil"/>
              <w:left w:val="nil"/>
              <w:bottom w:val="single" w:sz="4" w:space="0" w:color="auto"/>
              <w:right w:val="single" w:sz="4" w:space="0" w:color="auto"/>
            </w:tcBorders>
            <w:noWrap/>
            <w:vAlign w:val="bottom"/>
            <w:hideMark/>
          </w:tcPr>
          <w:p w14:paraId="5E54CE32" w14:textId="77777777" w:rsidR="00196378" w:rsidRPr="00313C8C" w:rsidRDefault="00196378" w:rsidP="0023738C">
            <w:pPr>
              <w:jc w:val="right"/>
              <w:rPr>
                <w:sz w:val="26"/>
                <w:szCs w:val="26"/>
              </w:rPr>
            </w:pPr>
            <w:r w:rsidRPr="00313C8C">
              <w:rPr>
                <w:sz w:val="26"/>
                <w:szCs w:val="26"/>
              </w:rPr>
              <w:t>105</w:t>
            </w:r>
          </w:p>
        </w:tc>
        <w:tc>
          <w:tcPr>
            <w:tcW w:w="1080" w:type="dxa"/>
            <w:tcBorders>
              <w:top w:val="nil"/>
              <w:left w:val="nil"/>
              <w:bottom w:val="single" w:sz="4" w:space="0" w:color="auto"/>
              <w:right w:val="single" w:sz="4" w:space="0" w:color="auto"/>
            </w:tcBorders>
            <w:noWrap/>
            <w:vAlign w:val="bottom"/>
            <w:hideMark/>
          </w:tcPr>
          <w:p w14:paraId="76772FCC" w14:textId="77777777" w:rsidR="00196378" w:rsidRPr="00313C8C" w:rsidRDefault="00196378" w:rsidP="0023738C">
            <w:pPr>
              <w:jc w:val="right"/>
              <w:rPr>
                <w:sz w:val="26"/>
                <w:szCs w:val="26"/>
              </w:rPr>
            </w:pPr>
            <w:r w:rsidRPr="00313C8C">
              <w:rPr>
                <w:sz w:val="26"/>
                <w:szCs w:val="26"/>
              </w:rPr>
              <w:t>142</w:t>
            </w:r>
          </w:p>
        </w:tc>
        <w:tc>
          <w:tcPr>
            <w:tcW w:w="1080" w:type="dxa"/>
            <w:tcBorders>
              <w:top w:val="nil"/>
              <w:left w:val="nil"/>
              <w:bottom w:val="single" w:sz="4" w:space="0" w:color="auto"/>
              <w:right w:val="single" w:sz="4" w:space="0" w:color="auto"/>
            </w:tcBorders>
            <w:noWrap/>
            <w:vAlign w:val="bottom"/>
            <w:hideMark/>
          </w:tcPr>
          <w:p w14:paraId="5571AAEE" w14:textId="77777777" w:rsidR="00196378" w:rsidRPr="00313C8C" w:rsidRDefault="00196378" w:rsidP="0023738C">
            <w:pPr>
              <w:jc w:val="right"/>
              <w:rPr>
                <w:sz w:val="26"/>
                <w:szCs w:val="26"/>
              </w:rPr>
            </w:pPr>
            <w:r w:rsidRPr="00313C8C">
              <w:rPr>
                <w:sz w:val="26"/>
                <w:szCs w:val="26"/>
              </w:rPr>
              <w:t>117</w:t>
            </w:r>
          </w:p>
        </w:tc>
        <w:tc>
          <w:tcPr>
            <w:tcW w:w="1080" w:type="dxa"/>
            <w:tcBorders>
              <w:top w:val="nil"/>
              <w:left w:val="nil"/>
              <w:bottom w:val="single" w:sz="4" w:space="0" w:color="auto"/>
              <w:right w:val="single" w:sz="4" w:space="0" w:color="auto"/>
            </w:tcBorders>
            <w:shd w:val="clear" w:color="auto" w:fill="D9D9D9"/>
            <w:noWrap/>
            <w:vAlign w:val="center"/>
            <w:hideMark/>
          </w:tcPr>
          <w:p w14:paraId="04B7560A" w14:textId="77777777" w:rsidR="00196378" w:rsidRPr="00043D31" w:rsidRDefault="00196378" w:rsidP="0023738C">
            <w:pPr>
              <w:jc w:val="right"/>
              <w:rPr>
                <w:sz w:val="26"/>
                <w:szCs w:val="26"/>
              </w:rPr>
            </w:pPr>
            <w:r w:rsidRPr="00043D31">
              <w:rPr>
                <w:sz w:val="26"/>
                <w:szCs w:val="26"/>
              </w:rPr>
              <w:t>5,81</w:t>
            </w:r>
          </w:p>
        </w:tc>
        <w:tc>
          <w:tcPr>
            <w:tcW w:w="1080" w:type="dxa"/>
            <w:tcBorders>
              <w:top w:val="nil"/>
              <w:left w:val="nil"/>
              <w:bottom w:val="single" w:sz="4" w:space="0" w:color="auto"/>
              <w:right w:val="single" w:sz="4" w:space="0" w:color="auto"/>
            </w:tcBorders>
            <w:shd w:val="clear" w:color="auto" w:fill="D9D9D9"/>
            <w:noWrap/>
            <w:vAlign w:val="center"/>
            <w:hideMark/>
          </w:tcPr>
          <w:p w14:paraId="086C6E7D" w14:textId="77777777" w:rsidR="00196378" w:rsidRPr="00043D31" w:rsidRDefault="00196378" w:rsidP="0023738C">
            <w:pPr>
              <w:jc w:val="right"/>
              <w:rPr>
                <w:sz w:val="26"/>
                <w:szCs w:val="26"/>
              </w:rPr>
            </w:pPr>
            <w:r w:rsidRPr="00043D31">
              <w:rPr>
                <w:sz w:val="26"/>
                <w:szCs w:val="26"/>
              </w:rPr>
              <w:t>7,87</w:t>
            </w:r>
          </w:p>
        </w:tc>
        <w:tc>
          <w:tcPr>
            <w:tcW w:w="1080" w:type="dxa"/>
            <w:tcBorders>
              <w:top w:val="nil"/>
              <w:left w:val="nil"/>
              <w:bottom w:val="single" w:sz="4" w:space="0" w:color="auto"/>
              <w:right w:val="single" w:sz="4" w:space="0" w:color="auto"/>
            </w:tcBorders>
            <w:shd w:val="clear" w:color="auto" w:fill="D9D9D9"/>
            <w:noWrap/>
            <w:vAlign w:val="bottom"/>
            <w:hideMark/>
          </w:tcPr>
          <w:p w14:paraId="42D7755F" w14:textId="77777777" w:rsidR="00196378" w:rsidRPr="00043D31" w:rsidRDefault="00196378" w:rsidP="0023738C">
            <w:pPr>
              <w:jc w:val="right"/>
              <w:rPr>
                <w:sz w:val="26"/>
                <w:szCs w:val="26"/>
              </w:rPr>
            </w:pPr>
            <w:r w:rsidRPr="00043D31">
              <w:rPr>
                <w:sz w:val="26"/>
                <w:szCs w:val="26"/>
              </w:rPr>
              <w:t>6,57</w:t>
            </w:r>
          </w:p>
        </w:tc>
      </w:tr>
      <w:tr w:rsidR="00196378" w14:paraId="1116181C"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4F4E5A0D" w14:textId="77777777" w:rsidR="00196378" w:rsidRPr="00313C8C" w:rsidRDefault="00196378" w:rsidP="0023738C">
            <w:pPr>
              <w:rPr>
                <w:sz w:val="26"/>
                <w:szCs w:val="26"/>
              </w:rPr>
            </w:pPr>
            <w:r w:rsidRPr="00313C8C">
              <w:rPr>
                <w:sz w:val="26"/>
                <w:szCs w:val="26"/>
              </w:rPr>
              <w:t>Хвастовичский р-н</w:t>
            </w:r>
          </w:p>
        </w:tc>
        <w:tc>
          <w:tcPr>
            <w:tcW w:w="1080" w:type="dxa"/>
            <w:tcBorders>
              <w:top w:val="nil"/>
              <w:left w:val="nil"/>
              <w:bottom w:val="single" w:sz="4" w:space="0" w:color="auto"/>
              <w:right w:val="single" w:sz="4" w:space="0" w:color="auto"/>
            </w:tcBorders>
            <w:noWrap/>
            <w:vAlign w:val="bottom"/>
            <w:hideMark/>
          </w:tcPr>
          <w:p w14:paraId="0BE178A5" w14:textId="77777777" w:rsidR="00196378" w:rsidRPr="00313C8C" w:rsidRDefault="00196378" w:rsidP="0023738C">
            <w:pPr>
              <w:jc w:val="right"/>
              <w:rPr>
                <w:sz w:val="26"/>
                <w:szCs w:val="26"/>
              </w:rPr>
            </w:pPr>
            <w:r w:rsidRPr="00313C8C">
              <w:rPr>
                <w:sz w:val="26"/>
                <w:szCs w:val="26"/>
              </w:rPr>
              <w:t>73</w:t>
            </w:r>
          </w:p>
        </w:tc>
        <w:tc>
          <w:tcPr>
            <w:tcW w:w="1080" w:type="dxa"/>
            <w:tcBorders>
              <w:top w:val="nil"/>
              <w:left w:val="nil"/>
              <w:bottom w:val="single" w:sz="4" w:space="0" w:color="auto"/>
              <w:right w:val="single" w:sz="4" w:space="0" w:color="auto"/>
            </w:tcBorders>
            <w:noWrap/>
            <w:vAlign w:val="bottom"/>
            <w:hideMark/>
          </w:tcPr>
          <w:p w14:paraId="63DE1633" w14:textId="77777777" w:rsidR="00196378" w:rsidRPr="00313C8C" w:rsidRDefault="00196378" w:rsidP="0023738C">
            <w:pPr>
              <w:jc w:val="right"/>
              <w:rPr>
                <w:sz w:val="26"/>
                <w:szCs w:val="26"/>
              </w:rPr>
            </w:pPr>
            <w:r w:rsidRPr="00313C8C">
              <w:rPr>
                <w:sz w:val="26"/>
                <w:szCs w:val="26"/>
              </w:rPr>
              <w:t>67</w:t>
            </w:r>
          </w:p>
        </w:tc>
        <w:tc>
          <w:tcPr>
            <w:tcW w:w="1080" w:type="dxa"/>
            <w:tcBorders>
              <w:top w:val="nil"/>
              <w:left w:val="nil"/>
              <w:bottom w:val="single" w:sz="4" w:space="0" w:color="auto"/>
              <w:right w:val="single" w:sz="4" w:space="0" w:color="auto"/>
            </w:tcBorders>
            <w:noWrap/>
            <w:vAlign w:val="bottom"/>
            <w:hideMark/>
          </w:tcPr>
          <w:p w14:paraId="5A068E93" w14:textId="77777777" w:rsidR="00196378" w:rsidRPr="00313C8C" w:rsidRDefault="00196378" w:rsidP="0023738C">
            <w:pPr>
              <w:jc w:val="right"/>
              <w:rPr>
                <w:sz w:val="26"/>
                <w:szCs w:val="26"/>
              </w:rPr>
            </w:pPr>
            <w:r w:rsidRPr="00313C8C">
              <w:rPr>
                <w:sz w:val="26"/>
                <w:szCs w:val="26"/>
              </w:rPr>
              <w:t>75</w:t>
            </w:r>
          </w:p>
        </w:tc>
        <w:tc>
          <w:tcPr>
            <w:tcW w:w="1080" w:type="dxa"/>
            <w:tcBorders>
              <w:top w:val="nil"/>
              <w:left w:val="nil"/>
              <w:bottom w:val="single" w:sz="4" w:space="0" w:color="auto"/>
              <w:right w:val="single" w:sz="4" w:space="0" w:color="auto"/>
            </w:tcBorders>
            <w:shd w:val="clear" w:color="auto" w:fill="D9D9D9"/>
            <w:noWrap/>
            <w:vAlign w:val="center"/>
            <w:hideMark/>
          </w:tcPr>
          <w:p w14:paraId="48987465" w14:textId="77777777" w:rsidR="00196378" w:rsidRPr="00043D31" w:rsidRDefault="00196378" w:rsidP="0023738C">
            <w:pPr>
              <w:jc w:val="right"/>
              <w:rPr>
                <w:sz w:val="26"/>
                <w:szCs w:val="26"/>
              </w:rPr>
            </w:pPr>
            <w:r w:rsidRPr="00043D31">
              <w:rPr>
                <w:sz w:val="26"/>
                <w:szCs w:val="26"/>
              </w:rPr>
              <w:t>7,04</w:t>
            </w:r>
          </w:p>
        </w:tc>
        <w:tc>
          <w:tcPr>
            <w:tcW w:w="1080" w:type="dxa"/>
            <w:tcBorders>
              <w:top w:val="nil"/>
              <w:left w:val="nil"/>
              <w:bottom w:val="single" w:sz="4" w:space="0" w:color="auto"/>
              <w:right w:val="single" w:sz="4" w:space="0" w:color="auto"/>
            </w:tcBorders>
            <w:shd w:val="clear" w:color="auto" w:fill="D9D9D9"/>
            <w:noWrap/>
            <w:vAlign w:val="center"/>
            <w:hideMark/>
          </w:tcPr>
          <w:p w14:paraId="1BB61C1D" w14:textId="77777777" w:rsidR="00196378" w:rsidRPr="00043D31" w:rsidRDefault="00196378" w:rsidP="0023738C">
            <w:pPr>
              <w:jc w:val="right"/>
              <w:rPr>
                <w:sz w:val="26"/>
                <w:szCs w:val="26"/>
              </w:rPr>
            </w:pPr>
            <w:r w:rsidRPr="00043D31">
              <w:rPr>
                <w:sz w:val="26"/>
                <w:szCs w:val="26"/>
              </w:rPr>
              <w:t>6,51</w:t>
            </w:r>
          </w:p>
        </w:tc>
        <w:tc>
          <w:tcPr>
            <w:tcW w:w="1080" w:type="dxa"/>
            <w:tcBorders>
              <w:top w:val="nil"/>
              <w:left w:val="nil"/>
              <w:bottom w:val="single" w:sz="4" w:space="0" w:color="auto"/>
              <w:right w:val="single" w:sz="4" w:space="0" w:color="auto"/>
            </w:tcBorders>
            <w:shd w:val="clear" w:color="auto" w:fill="D9D9D9"/>
            <w:noWrap/>
            <w:vAlign w:val="bottom"/>
            <w:hideMark/>
          </w:tcPr>
          <w:p w14:paraId="34613AB6" w14:textId="77777777" w:rsidR="00196378" w:rsidRPr="00043D31" w:rsidRDefault="00196378" w:rsidP="0023738C">
            <w:pPr>
              <w:jc w:val="right"/>
              <w:rPr>
                <w:sz w:val="26"/>
                <w:szCs w:val="26"/>
              </w:rPr>
            </w:pPr>
            <w:r w:rsidRPr="00043D31">
              <w:rPr>
                <w:sz w:val="26"/>
                <w:szCs w:val="26"/>
              </w:rPr>
              <w:t>7,22</w:t>
            </w:r>
          </w:p>
        </w:tc>
      </w:tr>
      <w:tr w:rsidR="00196378" w14:paraId="1B223742"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17A7A24C" w14:textId="77777777" w:rsidR="00196378" w:rsidRPr="00313C8C" w:rsidRDefault="00196378" w:rsidP="0023738C">
            <w:pPr>
              <w:rPr>
                <w:sz w:val="26"/>
                <w:szCs w:val="26"/>
              </w:rPr>
            </w:pPr>
            <w:r w:rsidRPr="00313C8C">
              <w:rPr>
                <w:sz w:val="26"/>
                <w:szCs w:val="26"/>
              </w:rPr>
              <w:t>Юхновский р-н</w:t>
            </w:r>
          </w:p>
        </w:tc>
        <w:tc>
          <w:tcPr>
            <w:tcW w:w="1080" w:type="dxa"/>
            <w:tcBorders>
              <w:top w:val="nil"/>
              <w:left w:val="nil"/>
              <w:bottom w:val="single" w:sz="4" w:space="0" w:color="auto"/>
              <w:right w:val="single" w:sz="4" w:space="0" w:color="auto"/>
            </w:tcBorders>
            <w:noWrap/>
            <w:vAlign w:val="bottom"/>
            <w:hideMark/>
          </w:tcPr>
          <w:p w14:paraId="1509F2F6" w14:textId="77777777" w:rsidR="00196378" w:rsidRPr="00313C8C" w:rsidRDefault="00196378" w:rsidP="0023738C">
            <w:pPr>
              <w:jc w:val="right"/>
              <w:rPr>
                <w:sz w:val="26"/>
                <w:szCs w:val="26"/>
              </w:rPr>
            </w:pPr>
            <w:r w:rsidRPr="00313C8C">
              <w:rPr>
                <w:sz w:val="26"/>
                <w:szCs w:val="26"/>
              </w:rPr>
              <w:t>89</w:t>
            </w:r>
          </w:p>
        </w:tc>
        <w:tc>
          <w:tcPr>
            <w:tcW w:w="1080" w:type="dxa"/>
            <w:tcBorders>
              <w:top w:val="nil"/>
              <w:left w:val="nil"/>
              <w:bottom w:val="single" w:sz="4" w:space="0" w:color="auto"/>
              <w:right w:val="single" w:sz="4" w:space="0" w:color="auto"/>
            </w:tcBorders>
            <w:noWrap/>
            <w:vAlign w:val="bottom"/>
            <w:hideMark/>
          </w:tcPr>
          <w:p w14:paraId="39BA876E" w14:textId="77777777" w:rsidR="00196378" w:rsidRPr="00313C8C" w:rsidRDefault="00196378" w:rsidP="0023738C">
            <w:pPr>
              <w:jc w:val="right"/>
              <w:rPr>
                <w:sz w:val="26"/>
                <w:szCs w:val="26"/>
              </w:rPr>
            </w:pPr>
            <w:r w:rsidRPr="00313C8C">
              <w:rPr>
                <w:sz w:val="26"/>
                <w:szCs w:val="26"/>
              </w:rPr>
              <w:t>91</w:t>
            </w:r>
          </w:p>
        </w:tc>
        <w:tc>
          <w:tcPr>
            <w:tcW w:w="1080" w:type="dxa"/>
            <w:tcBorders>
              <w:top w:val="nil"/>
              <w:left w:val="nil"/>
              <w:bottom w:val="single" w:sz="4" w:space="0" w:color="auto"/>
              <w:right w:val="single" w:sz="4" w:space="0" w:color="auto"/>
            </w:tcBorders>
            <w:noWrap/>
            <w:vAlign w:val="bottom"/>
            <w:hideMark/>
          </w:tcPr>
          <w:p w14:paraId="43EA6C6A" w14:textId="77777777" w:rsidR="00196378" w:rsidRPr="00313C8C" w:rsidRDefault="00196378" w:rsidP="0023738C">
            <w:pPr>
              <w:jc w:val="right"/>
              <w:rPr>
                <w:sz w:val="26"/>
                <w:szCs w:val="26"/>
              </w:rPr>
            </w:pPr>
            <w:r w:rsidRPr="00313C8C">
              <w:rPr>
                <w:sz w:val="26"/>
                <w:szCs w:val="26"/>
              </w:rPr>
              <w:t>99</w:t>
            </w:r>
          </w:p>
        </w:tc>
        <w:tc>
          <w:tcPr>
            <w:tcW w:w="1080" w:type="dxa"/>
            <w:tcBorders>
              <w:top w:val="nil"/>
              <w:left w:val="nil"/>
              <w:bottom w:val="single" w:sz="4" w:space="0" w:color="auto"/>
              <w:right w:val="single" w:sz="4" w:space="0" w:color="auto"/>
            </w:tcBorders>
            <w:shd w:val="clear" w:color="auto" w:fill="D9D9D9"/>
            <w:noWrap/>
            <w:vAlign w:val="center"/>
            <w:hideMark/>
          </w:tcPr>
          <w:p w14:paraId="134DF61A" w14:textId="77777777" w:rsidR="00196378" w:rsidRPr="00043D31" w:rsidRDefault="00196378" w:rsidP="0023738C">
            <w:pPr>
              <w:jc w:val="right"/>
              <w:rPr>
                <w:sz w:val="26"/>
                <w:szCs w:val="26"/>
              </w:rPr>
            </w:pPr>
            <w:r w:rsidRPr="00043D31">
              <w:rPr>
                <w:sz w:val="26"/>
                <w:szCs w:val="26"/>
              </w:rPr>
              <w:t>8,37</w:t>
            </w:r>
          </w:p>
        </w:tc>
        <w:tc>
          <w:tcPr>
            <w:tcW w:w="1080" w:type="dxa"/>
            <w:tcBorders>
              <w:top w:val="nil"/>
              <w:left w:val="nil"/>
              <w:bottom w:val="single" w:sz="4" w:space="0" w:color="auto"/>
              <w:right w:val="single" w:sz="4" w:space="0" w:color="auto"/>
            </w:tcBorders>
            <w:shd w:val="clear" w:color="auto" w:fill="D9D9D9"/>
            <w:noWrap/>
            <w:vAlign w:val="center"/>
            <w:hideMark/>
          </w:tcPr>
          <w:p w14:paraId="30E703E3" w14:textId="77777777" w:rsidR="00196378" w:rsidRPr="00043D31" w:rsidRDefault="00196378" w:rsidP="0023738C">
            <w:pPr>
              <w:jc w:val="right"/>
              <w:rPr>
                <w:sz w:val="26"/>
                <w:szCs w:val="26"/>
              </w:rPr>
            </w:pPr>
            <w:r w:rsidRPr="00043D31">
              <w:rPr>
                <w:sz w:val="26"/>
                <w:szCs w:val="26"/>
              </w:rPr>
              <w:t>8,41</w:t>
            </w:r>
          </w:p>
        </w:tc>
        <w:tc>
          <w:tcPr>
            <w:tcW w:w="1080" w:type="dxa"/>
            <w:tcBorders>
              <w:top w:val="nil"/>
              <w:left w:val="nil"/>
              <w:bottom w:val="single" w:sz="4" w:space="0" w:color="auto"/>
              <w:right w:val="single" w:sz="4" w:space="0" w:color="auto"/>
            </w:tcBorders>
            <w:shd w:val="clear" w:color="auto" w:fill="D9D9D9"/>
            <w:noWrap/>
            <w:vAlign w:val="bottom"/>
            <w:hideMark/>
          </w:tcPr>
          <w:p w14:paraId="298CD709" w14:textId="77777777" w:rsidR="00196378" w:rsidRPr="00043D31" w:rsidRDefault="00196378" w:rsidP="0023738C">
            <w:pPr>
              <w:jc w:val="right"/>
              <w:rPr>
                <w:sz w:val="26"/>
                <w:szCs w:val="26"/>
              </w:rPr>
            </w:pPr>
            <w:r w:rsidRPr="00043D31">
              <w:rPr>
                <w:sz w:val="26"/>
                <w:szCs w:val="26"/>
              </w:rPr>
              <w:t>9,00</w:t>
            </w:r>
          </w:p>
        </w:tc>
      </w:tr>
      <w:tr w:rsidR="00196378" w14:paraId="7593BBC5"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0AAEA14B" w14:textId="77777777" w:rsidR="00196378" w:rsidRPr="00313C8C" w:rsidRDefault="00196378" w:rsidP="0023738C">
            <w:pPr>
              <w:rPr>
                <w:sz w:val="26"/>
                <w:szCs w:val="26"/>
              </w:rPr>
            </w:pPr>
            <w:proofErr w:type="spellStart"/>
            <w:r w:rsidRPr="00313C8C">
              <w:rPr>
                <w:sz w:val="26"/>
                <w:szCs w:val="26"/>
              </w:rPr>
              <w:t>г</w:t>
            </w:r>
            <w:proofErr w:type="gramStart"/>
            <w:r w:rsidRPr="00313C8C">
              <w:rPr>
                <w:sz w:val="26"/>
                <w:szCs w:val="26"/>
              </w:rPr>
              <w:t>.К</w:t>
            </w:r>
            <w:proofErr w:type="gramEnd"/>
            <w:r w:rsidRPr="00313C8C">
              <w:rPr>
                <w:sz w:val="26"/>
                <w:szCs w:val="26"/>
              </w:rPr>
              <w:t>алуга</w:t>
            </w:r>
            <w:proofErr w:type="spellEnd"/>
          </w:p>
        </w:tc>
        <w:tc>
          <w:tcPr>
            <w:tcW w:w="1080" w:type="dxa"/>
            <w:tcBorders>
              <w:top w:val="nil"/>
              <w:left w:val="nil"/>
              <w:bottom w:val="single" w:sz="4" w:space="0" w:color="auto"/>
              <w:right w:val="single" w:sz="4" w:space="0" w:color="auto"/>
            </w:tcBorders>
            <w:noWrap/>
            <w:vAlign w:val="bottom"/>
            <w:hideMark/>
          </w:tcPr>
          <w:p w14:paraId="686E6434" w14:textId="77777777" w:rsidR="00196378" w:rsidRPr="00313C8C" w:rsidRDefault="00196378" w:rsidP="0023738C">
            <w:pPr>
              <w:jc w:val="right"/>
              <w:rPr>
                <w:sz w:val="26"/>
                <w:szCs w:val="26"/>
              </w:rPr>
            </w:pPr>
            <w:r w:rsidRPr="00313C8C">
              <w:rPr>
                <w:sz w:val="26"/>
                <w:szCs w:val="26"/>
              </w:rPr>
              <w:t>2607</w:t>
            </w:r>
          </w:p>
        </w:tc>
        <w:tc>
          <w:tcPr>
            <w:tcW w:w="1080" w:type="dxa"/>
            <w:tcBorders>
              <w:top w:val="nil"/>
              <w:left w:val="nil"/>
              <w:bottom w:val="single" w:sz="4" w:space="0" w:color="auto"/>
              <w:right w:val="single" w:sz="4" w:space="0" w:color="auto"/>
            </w:tcBorders>
            <w:noWrap/>
            <w:vAlign w:val="bottom"/>
            <w:hideMark/>
          </w:tcPr>
          <w:p w14:paraId="6E07144D" w14:textId="77777777" w:rsidR="00196378" w:rsidRPr="00313C8C" w:rsidRDefault="00196378" w:rsidP="0023738C">
            <w:pPr>
              <w:jc w:val="right"/>
              <w:rPr>
                <w:sz w:val="26"/>
                <w:szCs w:val="26"/>
              </w:rPr>
            </w:pPr>
            <w:r w:rsidRPr="00313C8C">
              <w:rPr>
                <w:sz w:val="26"/>
                <w:szCs w:val="26"/>
              </w:rPr>
              <w:t>2602</w:t>
            </w:r>
          </w:p>
        </w:tc>
        <w:tc>
          <w:tcPr>
            <w:tcW w:w="1080" w:type="dxa"/>
            <w:tcBorders>
              <w:top w:val="nil"/>
              <w:left w:val="nil"/>
              <w:bottom w:val="single" w:sz="4" w:space="0" w:color="auto"/>
              <w:right w:val="single" w:sz="4" w:space="0" w:color="auto"/>
            </w:tcBorders>
            <w:noWrap/>
            <w:vAlign w:val="bottom"/>
            <w:hideMark/>
          </w:tcPr>
          <w:p w14:paraId="20A2C004" w14:textId="77777777" w:rsidR="00196378" w:rsidRPr="00313C8C" w:rsidRDefault="00196378" w:rsidP="0023738C">
            <w:pPr>
              <w:jc w:val="right"/>
              <w:rPr>
                <w:sz w:val="26"/>
                <w:szCs w:val="26"/>
              </w:rPr>
            </w:pPr>
            <w:r w:rsidRPr="00313C8C">
              <w:rPr>
                <w:sz w:val="26"/>
                <w:szCs w:val="26"/>
              </w:rPr>
              <w:t>2735</w:t>
            </w:r>
          </w:p>
        </w:tc>
        <w:tc>
          <w:tcPr>
            <w:tcW w:w="1080" w:type="dxa"/>
            <w:tcBorders>
              <w:top w:val="nil"/>
              <w:left w:val="nil"/>
              <w:bottom w:val="single" w:sz="4" w:space="0" w:color="auto"/>
              <w:right w:val="single" w:sz="4" w:space="0" w:color="auto"/>
            </w:tcBorders>
            <w:shd w:val="clear" w:color="auto" w:fill="D9D9D9"/>
            <w:noWrap/>
            <w:vAlign w:val="center"/>
            <w:hideMark/>
          </w:tcPr>
          <w:p w14:paraId="1EAD1E77" w14:textId="77777777" w:rsidR="00196378" w:rsidRPr="00043D31" w:rsidRDefault="00196378" w:rsidP="0023738C">
            <w:pPr>
              <w:jc w:val="right"/>
              <w:rPr>
                <w:sz w:val="26"/>
                <w:szCs w:val="26"/>
              </w:rPr>
            </w:pPr>
            <w:r w:rsidRPr="00043D31">
              <w:rPr>
                <w:sz w:val="26"/>
                <w:szCs w:val="26"/>
              </w:rPr>
              <w:t>7,37</w:t>
            </w:r>
          </w:p>
        </w:tc>
        <w:tc>
          <w:tcPr>
            <w:tcW w:w="1080" w:type="dxa"/>
            <w:tcBorders>
              <w:top w:val="nil"/>
              <w:left w:val="nil"/>
              <w:bottom w:val="single" w:sz="4" w:space="0" w:color="auto"/>
              <w:right w:val="single" w:sz="4" w:space="0" w:color="auto"/>
            </w:tcBorders>
            <w:shd w:val="clear" w:color="auto" w:fill="D9D9D9"/>
            <w:noWrap/>
            <w:vAlign w:val="center"/>
            <w:hideMark/>
          </w:tcPr>
          <w:p w14:paraId="727679DE" w14:textId="77777777" w:rsidR="00196378" w:rsidRPr="00043D31" w:rsidRDefault="00196378" w:rsidP="0023738C">
            <w:pPr>
              <w:jc w:val="right"/>
              <w:rPr>
                <w:sz w:val="26"/>
                <w:szCs w:val="26"/>
              </w:rPr>
            </w:pPr>
            <w:r w:rsidRPr="00043D31">
              <w:rPr>
                <w:sz w:val="26"/>
                <w:szCs w:val="26"/>
              </w:rPr>
              <w:t>7,27</w:t>
            </w:r>
          </w:p>
        </w:tc>
        <w:tc>
          <w:tcPr>
            <w:tcW w:w="1080" w:type="dxa"/>
            <w:tcBorders>
              <w:top w:val="nil"/>
              <w:left w:val="nil"/>
              <w:bottom w:val="single" w:sz="4" w:space="0" w:color="auto"/>
              <w:right w:val="single" w:sz="4" w:space="0" w:color="auto"/>
            </w:tcBorders>
            <w:shd w:val="clear" w:color="auto" w:fill="D9D9D9"/>
            <w:noWrap/>
            <w:vAlign w:val="bottom"/>
            <w:hideMark/>
          </w:tcPr>
          <w:p w14:paraId="462E3428" w14:textId="77777777" w:rsidR="00196378" w:rsidRPr="00043D31" w:rsidRDefault="00196378" w:rsidP="0023738C">
            <w:pPr>
              <w:jc w:val="right"/>
              <w:rPr>
                <w:sz w:val="26"/>
                <w:szCs w:val="26"/>
              </w:rPr>
            </w:pPr>
            <w:r w:rsidRPr="00043D31">
              <w:rPr>
                <w:sz w:val="26"/>
                <w:szCs w:val="26"/>
              </w:rPr>
              <w:t>7,63</w:t>
            </w:r>
          </w:p>
        </w:tc>
      </w:tr>
      <w:tr w:rsidR="00196378" w14:paraId="420435CA"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3F975B38" w14:textId="77777777" w:rsidR="00196378" w:rsidRPr="00313C8C" w:rsidRDefault="00196378" w:rsidP="0023738C">
            <w:pPr>
              <w:rPr>
                <w:sz w:val="26"/>
                <w:szCs w:val="26"/>
              </w:rPr>
            </w:pPr>
            <w:proofErr w:type="spellStart"/>
            <w:r w:rsidRPr="00313C8C">
              <w:rPr>
                <w:sz w:val="26"/>
                <w:szCs w:val="26"/>
              </w:rPr>
              <w:t>г</w:t>
            </w:r>
            <w:proofErr w:type="gramStart"/>
            <w:r w:rsidRPr="00313C8C">
              <w:rPr>
                <w:sz w:val="26"/>
                <w:szCs w:val="26"/>
              </w:rPr>
              <w:t>.О</w:t>
            </w:r>
            <w:proofErr w:type="gramEnd"/>
            <w:r w:rsidRPr="00313C8C">
              <w:rPr>
                <w:sz w:val="26"/>
                <w:szCs w:val="26"/>
              </w:rPr>
              <w:t>бнинск</w:t>
            </w:r>
            <w:proofErr w:type="spellEnd"/>
          </w:p>
        </w:tc>
        <w:tc>
          <w:tcPr>
            <w:tcW w:w="1080" w:type="dxa"/>
            <w:tcBorders>
              <w:top w:val="nil"/>
              <w:left w:val="nil"/>
              <w:bottom w:val="single" w:sz="4" w:space="0" w:color="auto"/>
              <w:right w:val="single" w:sz="4" w:space="0" w:color="auto"/>
            </w:tcBorders>
            <w:noWrap/>
            <w:vAlign w:val="bottom"/>
            <w:hideMark/>
          </w:tcPr>
          <w:p w14:paraId="2C934757" w14:textId="77777777" w:rsidR="00196378" w:rsidRPr="00313C8C" w:rsidRDefault="00196378" w:rsidP="0023738C">
            <w:pPr>
              <w:jc w:val="right"/>
              <w:rPr>
                <w:sz w:val="26"/>
                <w:szCs w:val="26"/>
              </w:rPr>
            </w:pPr>
            <w:r w:rsidRPr="00313C8C">
              <w:rPr>
                <w:sz w:val="26"/>
                <w:szCs w:val="26"/>
              </w:rPr>
              <w:t>739</w:t>
            </w:r>
          </w:p>
        </w:tc>
        <w:tc>
          <w:tcPr>
            <w:tcW w:w="1080" w:type="dxa"/>
            <w:tcBorders>
              <w:top w:val="nil"/>
              <w:left w:val="nil"/>
              <w:bottom w:val="single" w:sz="4" w:space="0" w:color="auto"/>
              <w:right w:val="single" w:sz="4" w:space="0" w:color="auto"/>
            </w:tcBorders>
            <w:noWrap/>
            <w:vAlign w:val="bottom"/>
            <w:hideMark/>
          </w:tcPr>
          <w:p w14:paraId="29249FD6" w14:textId="77777777" w:rsidR="00196378" w:rsidRPr="00313C8C" w:rsidRDefault="00196378" w:rsidP="0023738C">
            <w:pPr>
              <w:jc w:val="right"/>
              <w:rPr>
                <w:sz w:val="26"/>
                <w:szCs w:val="26"/>
              </w:rPr>
            </w:pPr>
            <w:r w:rsidRPr="00313C8C">
              <w:rPr>
                <w:sz w:val="26"/>
                <w:szCs w:val="26"/>
              </w:rPr>
              <w:t>728</w:t>
            </w:r>
          </w:p>
        </w:tc>
        <w:tc>
          <w:tcPr>
            <w:tcW w:w="1080" w:type="dxa"/>
            <w:tcBorders>
              <w:top w:val="nil"/>
              <w:left w:val="nil"/>
              <w:bottom w:val="single" w:sz="4" w:space="0" w:color="auto"/>
              <w:right w:val="single" w:sz="4" w:space="0" w:color="auto"/>
            </w:tcBorders>
            <w:noWrap/>
            <w:vAlign w:val="bottom"/>
            <w:hideMark/>
          </w:tcPr>
          <w:p w14:paraId="7D14964D" w14:textId="77777777" w:rsidR="00196378" w:rsidRPr="00313C8C" w:rsidRDefault="00196378" w:rsidP="0023738C">
            <w:pPr>
              <w:jc w:val="right"/>
              <w:rPr>
                <w:sz w:val="26"/>
                <w:szCs w:val="26"/>
              </w:rPr>
            </w:pPr>
            <w:r w:rsidRPr="00313C8C">
              <w:rPr>
                <w:sz w:val="26"/>
                <w:szCs w:val="26"/>
              </w:rPr>
              <w:t>717</w:t>
            </w:r>
          </w:p>
        </w:tc>
        <w:tc>
          <w:tcPr>
            <w:tcW w:w="1080" w:type="dxa"/>
            <w:tcBorders>
              <w:top w:val="nil"/>
              <w:left w:val="nil"/>
              <w:bottom w:val="single" w:sz="4" w:space="0" w:color="auto"/>
              <w:right w:val="single" w:sz="4" w:space="0" w:color="auto"/>
            </w:tcBorders>
            <w:shd w:val="clear" w:color="auto" w:fill="D9D9D9"/>
            <w:noWrap/>
            <w:vAlign w:val="center"/>
            <w:hideMark/>
          </w:tcPr>
          <w:p w14:paraId="19D705B4" w14:textId="77777777" w:rsidR="00196378" w:rsidRPr="00043D31" w:rsidRDefault="00196378" w:rsidP="0023738C">
            <w:pPr>
              <w:jc w:val="right"/>
              <w:rPr>
                <w:sz w:val="26"/>
                <w:szCs w:val="26"/>
              </w:rPr>
            </w:pPr>
            <w:r w:rsidRPr="00043D31">
              <w:rPr>
                <w:sz w:val="26"/>
                <w:szCs w:val="26"/>
              </w:rPr>
              <w:t>6,25</w:t>
            </w:r>
          </w:p>
        </w:tc>
        <w:tc>
          <w:tcPr>
            <w:tcW w:w="1080" w:type="dxa"/>
            <w:tcBorders>
              <w:top w:val="nil"/>
              <w:left w:val="nil"/>
              <w:bottom w:val="single" w:sz="4" w:space="0" w:color="auto"/>
              <w:right w:val="single" w:sz="4" w:space="0" w:color="auto"/>
            </w:tcBorders>
            <w:shd w:val="clear" w:color="auto" w:fill="D9D9D9"/>
            <w:noWrap/>
            <w:vAlign w:val="center"/>
            <w:hideMark/>
          </w:tcPr>
          <w:p w14:paraId="69029C49" w14:textId="77777777" w:rsidR="00196378" w:rsidRPr="00043D31" w:rsidRDefault="00196378" w:rsidP="0023738C">
            <w:pPr>
              <w:jc w:val="right"/>
              <w:rPr>
                <w:sz w:val="26"/>
                <w:szCs w:val="26"/>
              </w:rPr>
            </w:pPr>
            <w:r w:rsidRPr="00043D31">
              <w:rPr>
                <w:sz w:val="26"/>
                <w:szCs w:val="26"/>
              </w:rPr>
              <w:t>6,33</w:t>
            </w:r>
          </w:p>
        </w:tc>
        <w:tc>
          <w:tcPr>
            <w:tcW w:w="1080" w:type="dxa"/>
            <w:tcBorders>
              <w:top w:val="nil"/>
              <w:left w:val="nil"/>
              <w:bottom w:val="single" w:sz="4" w:space="0" w:color="auto"/>
              <w:right w:val="single" w:sz="4" w:space="0" w:color="auto"/>
            </w:tcBorders>
            <w:shd w:val="clear" w:color="auto" w:fill="D9D9D9"/>
            <w:noWrap/>
            <w:vAlign w:val="bottom"/>
            <w:hideMark/>
          </w:tcPr>
          <w:p w14:paraId="24328AD1" w14:textId="77777777" w:rsidR="00196378" w:rsidRPr="00043D31" w:rsidRDefault="00196378" w:rsidP="0023738C">
            <w:pPr>
              <w:jc w:val="right"/>
              <w:rPr>
                <w:sz w:val="26"/>
                <w:szCs w:val="26"/>
              </w:rPr>
            </w:pPr>
            <w:r w:rsidRPr="00043D31">
              <w:rPr>
                <w:sz w:val="26"/>
                <w:szCs w:val="26"/>
              </w:rPr>
              <w:t>6,31</w:t>
            </w:r>
          </w:p>
        </w:tc>
      </w:tr>
      <w:tr w:rsidR="00196378" w14:paraId="6561CD62" w14:textId="77777777" w:rsidTr="0023738C">
        <w:trPr>
          <w:trHeight w:val="315"/>
        </w:trPr>
        <w:tc>
          <w:tcPr>
            <w:tcW w:w="3220" w:type="dxa"/>
            <w:tcBorders>
              <w:top w:val="nil"/>
              <w:left w:val="single" w:sz="4" w:space="0" w:color="auto"/>
              <w:bottom w:val="single" w:sz="4" w:space="0" w:color="auto"/>
              <w:right w:val="single" w:sz="4" w:space="0" w:color="auto"/>
            </w:tcBorders>
            <w:noWrap/>
            <w:vAlign w:val="bottom"/>
            <w:hideMark/>
          </w:tcPr>
          <w:p w14:paraId="36905343" w14:textId="77777777" w:rsidR="00196378" w:rsidRPr="00313C8C" w:rsidRDefault="00196378" w:rsidP="0023738C">
            <w:pPr>
              <w:rPr>
                <w:sz w:val="26"/>
                <w:szCs w:val="26"/>
              </w:rPr>
            </w:pPr>
            <w:r w:rsidRPr="00313C8C">
              <w:rPr>
                <w:sz w:val="26"/>
                <w:szCs w:val="26"/>
              </w:rPr>
              <w:t>Калужская обл.</w:t>
            </w:r>
          </w:p>
        </w:tc>
        <w:tc>
          <w:tcPr>
            <w:tcW w:w="1080" w:type="dxa"/>
            <w:tcBorders>
              <w:top w:val="nil"/>
              <w:left w:val="nil"/>
              <w:bottom w:val="single" w:sz="4" w:space="0" w:color="auto"/>
              <w:right w:val="single" w:sz="4" w:space="0" w:color="auto"/>
            </w:tcBorders>
            <w:noWrap/>
            <w:vAlign w:val="bottom"/>
            <w:hideMark/>
          </w:tcPr>
          <w:p w14:paraId="59D6F2C0" w14:textId="77777777" w:rsidR="00196378" w:rsidRPr="00313C8C" w:rsidRDefault="00196378" w:rsidP="0023738C">
            <w:pPr>
              <w:jc w:val="right"/>
              <w:rPr>
                <w:sz w:val="26"/>
                <w:szCs w:val="26"/>
              </w:rPr>
            </w:pPr>
            <w:r w:rsidRPr="00313C8C">
              <w:rPr>
                <w:sz w:val="26"/>
                <w:szCs w:val="26"/>
              </w:rPr>
              <w:t>7086</w:t>
            </w:r>
          </w:p>
        </w:tc>
        <w:tc>
          <w:tcPr>
            <w:tcW w:w="1080" w:type="dxa"/>
            <w:tcBorders>
              <w:top w:val="nil"/>
              <w:left w:val="nil"/>
              <w:bottom w:val="single" w:sz="4" w:space="0" w:color="auto"/>
              <w:right w:val="single" w:sz="4" w:space="0" w:color="auto"/>
            </w:tcBorders>
            <w:noWrap/>
            <w:vAlign w:val="bottom"/>
            <w:hideMark/>
          </w:tcPr>
          <w:p w14:paraId="262B9F8B" w14:textId="77777777" w:rsidR="00196378" w:rsidRPr="00313C8C" w:rsidRDefault="00196378" w:rsidP="0023738C">
            <w:pPr>
              <w:jc w:val="right"/>
              <w:rPr>
                <w:sz w:val="26"/>
                <w:szCs w:val="26"/>
              </w:rPr>
            </w:pPr>
            <w:r w:rsidRPr="00313C8C">
              <w:rPr>
                <w:sz w:val="26"/>
                <w:szCs w:val="26"/>
              </w:rPr>
              <w:t>7074</w:t>
            </w:r>
          </w:p>
        </w:tc>
        <w:tc>
          <w:tcPr>
            <w:tcW w:w="1080" w:type="dxa"/>
            <w:tcBorders>
              <w:top w:val="nil"/>
              <w:left w:val="nil"/>
              <w:bottom w:val="single" w:sz="4" w:space="0" w:color="auto"/>
              <w:right w:val="single" w:sz="4" w:space="0" w:color="auto"/>
            </w:tcBorders>
            <w:noWrap/>
            <w:vAlign w:val="bottom"/>
            <w:hideMark/>
          </w:tcPr>
          <w:p w14:paraId="729471A2" w14:textId="77777777" w:rsidR="00196378" w:rsidRPr="00313C8C" w:rsidRDefault="00196378" w:rsidP="0023738C">
            <w:pPr>
              <w:jc w:val="right"/>
              <w:rPr>
                <w:sz w:val="26"/>
                <w:szCs w:val="26"/>
              </w:rPr>
            </w:pPr>
            <w:r w:rsidRPr="00313C8C">
              <w:rPr>
                <w:sz w:val="26"/>
                <w:szCs w:val="26"/>
              </w:rPr>
              <w:t>7502</w:t>
            </w:r>
          </w:p>
        </w:tc>
        <w:tc>
          <w:tcPr>
            <w:tcW w:w="1080" w:type="dxa"/>
            <w:tcBorders>
              <w:top w:val="nil"/>
              <w:left w:val="nil"/>
              <w:bottom w:val="single" w:sz="4" w:space="0" w:color="auto"/>
              <w:right w:val="single" w:sz="4" w:space="0" w:color="auto"/>
            </w:tcBorders>
            <w:shd w:val="clear" w:color="auto" w:fill="D9D9D9"/>
            <w:noWrap/>
            <w:vAlign w:val="center"/>
            <w:hideMark/>
          </w:tcPr>
          <w:p w14:paraId="43D84166" w14:textId="77777777" w:rsidR="00196378" w:rsidRPr="00043D31" w:rsidRDefault="00196378" w:rsidP="0023738C">
            <w:pPr>
              <w:jc w:val="right"/>
              <w:rPr>
                <w:sz w:val="26"/>
                <w:szCs w:val="26"/>
              </w:rPr>
            </w:pPr>
            <w:r w:rsidRPr="00043D31">
              <w:rPr>
                <w:sz w:val="26"/>
                <w:szCs w:val="26"/>
              </w:rPr>
              <w:t>7,02</w:t>
            </w:r>
          </w:p>
        </w:tc>
        <w:tc>
          <w:tcPr>
            <w:tcW w:w="1080" w:type="dxa"/>
            <w:tcBorders>
              <w:top w:val="nil"/>
              <w:left w:val="nil"/>
              <w:bottom w:val="single" w:sz="4" w:space="0" w:color="auto"/>
              <w:right w:val="single" w:sz="4" w:space="0" w:color="auto"/>
            </w:tcBorders>
            <w:shd w:val="clear" w:color="auto" w:fill="D9D9D9"/>
            <w:noWrap/>
            <w:vAlign w:val="center"/>
            <w:hideMark/>
          </w:tcPr>
          <w:p w14:paraId="5A51AEF5" w14:textId="77777777" w:rsidR="00196378" w:rsidRPr="00043D31" w:rsidRDefault="00196378" w:rsidP="0023738C">
            <w:pPr>
              <w:jc w:val="right"/>
              <w:rPr>
                <w:sz w:val="26"/>
                <w:szCs w:val="26"/>
              </w:rPr>
            </w:pPr>
            <w:r w:rsidRPr="00043D31">
              <w:rPr>
                <w:sz w:val="26"/>
                <w:szCs w:val="26"/>
              </w:rPr>
              <w:t>6,99</w:t>
            </w:r>
          </w:p>
        </w:tc>
        <w:tc>
          <w:tcPr>
            <w:tcW w:w="1080" w:type="dxa"/>
            <w:tcBorders>
              <w:top w:val="nil"/>
              <w:left w:val="nil"/>
              <w:bottom w:val="single" w:sz="4" w:space="0" w:color="auto"/>
              <w:right w:val="single" w:sz="4" w:space="0" w:color="auto"/>
            </w:tcBorders>
            <w:shd w:val="clear" w:color="auto" w:fill="D9D9D9"/>
            <w:noWrap/>
            <w:vAlign w:val="bottom"/>
            <w:hideMark/>
          </w:tcPr>
          <w:p w14:paraId="0AB1E318" w14:textId="77777777" w:rsidR="00196378" w:rsidRPr="00043D31" w:rsidRDefault="00196378" w:rsidP="0023738C">
            <w:pPr>
              <w:jc w:val="right"/>
              <w:rPr>
                <w:sz w:val="26"/>
                <w:szCs w:val="26"/>
              </w:rPr>
            </w:pPr>
            <w:r w:rsidRPr="00043D31">
              <w:rPr>
                <w:sz w:val="26"/>
                <w:szCs w:val="26"/>
              </w:rPr>
              <w:t>7,39</w:t>
            </w:r>
          </w:p>
        </w:tc>
      </w:tr>
    </w:tbl>
    <w:p w14:paraId="0A198A90" w14:textId="77777777" w:rsidR="00196378" w:rsidRDefault="00196378" w:rsidP="00C64170">
      <w:pPr>
        <w:spacing w:before="200" w:line="276" w:lineRule="auto"/>
        <w:ind w:firstLine="709"/>
        <w:jc w:val="both"/>
        <w:rPr>
          <w:sz w:val="26"/>
          <w:szCs w:val="26"/>
        </w:rPr>
      </w:pPr>
    </w:p>
    <w:p w14:paraId="0A0CAC54" w14:textId="77777777" w:rsidR="00B055DD" w:rsidRPr="00C64170" w:rsidRDefault="00B055DD" w:rsidP="00C64170">
      <w:pPr>
        <w:spacing w:before="200" w:line="276" w:lineRule="auto"/>
        <w:ind w:firstLine="709"/>
        <w:jc w:val="both"/>
        <w:rPr>
          <w:sz w:val="26"/>
          <w:szCs w:val="26"/>
        </w:rPr>
      </w:pPr>
      <w:r w:rsidRPr="00C64170">
        <w:rPr>
          <w:sz w:val="26"/>
          <w:szCs w:val="26"/>
        </w:rPr>
        <w:t>Ожидаемая продолжительность жизни при рождении на начало года составляла 71,89 лет, в том числе у мужчин – 66,53, женщин – 77,14 (ЦФО – 74,01, 69,09, 78,62; РФ – 72,91, 67,75, 77,82, соответственно).</w:t>
      </w:r>
    </w:p>
    <w:p w14:paraId="233BCEFC" w14:textId="77777777" w:rsidR="00B055DD" w:rsidRPr="00C64170" w:rsidRDefault="00B055DD" w:rsidP="00C64170">
      <w:pPr>
        <w:spacing w:before="200" w:line="276" w:lineRule="auto"/>
        <w:ind w:firstLine="709"/>
        <w:jc w:val="both"/>
        <w:rPr>
          <w:sz w:val="26"/>
          <w:szCs w:val="26"/>
        </w:rPr>
      </w:pPr>
      <w:proofErr w:type="gramStart"/>
      <w:r w:rsidRPr="00C64170">
        <w:rPr>
          <w:sz w:val="26"/>
          <w:szCs w:val="26"/>
        </w:rPr>
        <w:t>С 2005 года в Калужской области проводится активная демографическая политика, целенаправленно реализованы мероприятия, направленные на улучшение демографической ситуации в регионе согласно Закону Калужской области от 12.11.2007 №373-ОЗ «Об областной целевой программе «Улучшение демографической ситуации в Калужской области на 2008-2010 годы», Постановлению Правительства Калужской области от 29.12.2010 №552 «Об утверждении долгосрочной целевой программы «Улучшение демографической ситуации в Калужской области (2011-2015 годы</w:t>
      </w:r>
      <w:proofErr w:type="gramEnd"/>
      <w:r w:rsidRPr="00C64170">
        <w:rPr>
          <w:sz w:val="26"/>
          <w:szCs w:val="26"/>
        </w:rPr>
        <w:t>)» и Постановлению Правительства Калужской области от 31.05.2010 №202 «Об утверждении регионального Плана мероприятий по реализации Концепции демографической политики Российской Федерации на территории Калужской области в 2011-2015 годах».</w:t>
      </w:r>
    </w:p>
    <w:p w14:paraId="1B591BE8" w14:textId="77777777" w:rsidR="00C64170" w:rsidRDefault="00162820" w:rsidP="00C64170">
      <w:pPr>
        <w:spacing w:line="276" w:lineRule="auto"/>
        <w:ind w:firstLine="709"/>
        <w:jc w:val="both"/>
        <w:rPr>
          <w:sz w:val="26"/>
          <w:szCs w:val="26"/>
        </w:rPr>
      </w:pPr>
      <w:r w:rsidRPr="00C64170">
        <w:rPr>
          <w:sz w:val="26"/>
          <w:szCs w:val="26"/>
        </w:rPr>
        <w:t>Ре</w:t>
      </w:r>
      <w:r w:rsidR="00B055DD" w:rsidRPr="00C64170">
        <w:rPr>
          <w:sz w:val="26"/>
          <w:szCs w:val="26"/>
        </w:rPr>
        <w:t xml:space="preserve">ализуется государственная программа Калужской области «Развитие здравоохранения </w:t>
      </w:r>
      <w:r w:rsidRPr="00C64170">
        <w:rPr>
          <w:sz w:val="26"/>
          <w:szCs w:val="26"/>
        </w:rPr>
        <w:t xml:space="preserve">в </w:t>
      </w:r>
      <w:r w:rsidR="00B055DD" w:rsidRPr="00C64170">
        <w:rPr>
          <w:sz w:val="26"/>
          <w:szCs w:val="26"/>
        </w:rPr>
        <w:t>Калужской области» (Постановление Правительства Калужской области от 31.</w:t>
      </w:r>
      <w:r w:rsidR="00DA54B3" w:rsidRPr="00C64170">
        <w:rPr>
          <w:sz w:val="26"/>
          <w:szCs w:val="26"/>
        </w:rPr>
        <w:t>01</w:t>
      </w:r>
      <w:r w:rsidR="00B055DD" w:rsidRPr="00C64170">
        <w:rPr>
          <w:sz w:val="26"/>
          <w:szCs w:val="26"/>
        </w:rPr>
        <w:t>.201</w:t>
      </w:r>
      <w:r w:rsidR="00DA54B3" w:rsidRPr="00C64170">
        <w:rPr>
          <w:sz w:val="26"/>
          <w:szCs w:val="26"/>
        </w:rPr>
        <w:t>9</w:t>
      </w:r>
      <w:r w:rsidR="00B055DD" w:rsidRPr="00C64170">
        <w:rPr>
          <w:sz w:val="26"/>
          <w:szCs w:val="26"/>
        </w:rPr>
        <w:t xml:space="preserve"> №</w:t>
      </w:r>
      <w:r w:rsidR="00DA54B3" w:rsidRPr="00C64170">
        <w:rPr>
          <w:sz w:val="26"/>
          <w:szCs w:val="26"/>
        </w:rPr>
        <w:t xml:space="preserve"> 44</w:t>
      </w:r>
      <w:r w:rsidR="00B055DD" w:rsidRPr="00C64170">
        <w:rPr>
          <w:sz w:val="26"/>
          <w:szCs w:val="26"/>
        </w:rPr>
        <w:t>). Утвержден План мероприятий по реализации Концепции демографической политики Российской Федерации на территории Калужской области в 2016-2020 годах (Постановление Правительства Калужской области от 11.08.2016 №430).</w:t>
      </w:r>
    </w:p>
    <w:p w14:paraId="00732A30" w14:textId="15E7369F" w:rsidR="00B055DD" w:rsidRPr="00C64170" w:rsidRDefault="00B055DD" w:rsidP="00260A32">
      <w:pPr>
        <w:spacing w:line="276" w:lineRule="auto"/>
        <w:ind w:firstLine="709"/>
        <w:jc w:val="both"/>
        <w:rPr>
          <w:sz w:val="26"/>
          <w:szCs w:val="26"/>
        </w:rPr>
      </w:pPr>
      <w:r w:rsidRPr="00C64170">
        <w:rPr>
          <w:sz w:val="26"/>
          <w:szCs w:val="26"/>
        </w:rPr>
        <w:t xml:space="preserve">Наблюдавшийся в Калужской области с 2007г. рост доли повторных рождений в </w:t>
      </w:r>
      <w:proofErr w:type="gramStart"/>
      <w:r w:rsidRPr="00C64170">
        <w:rPr>
          <w:sz w:val="26"/>
          <w:szCs w:val="26"/>
        </w:rPr>
        <w:t>общем</w:t>
      </w:r>
      <w:proofErr w:type="gramEnd"/>
      <w:r w:rsidRPr="00C64170">
        <w:rPr>
          <w:sz w:val="26"/>
          <w:szCs w:val="26"/>
        </w:rPr>
        <w:t xml:space="preserve"> числе родившихся показал эффективность введения мер государственной и региональной поддержки материнства и детства. Важную роль сыграли предпринимаемые меры по укреплению семьи и популяризации рождаемости. </w:t>
      </w:r>
      <w:proofErr w:type="gramStart"/>
      <w:r w:rsidRPr="00C64170">
        <w:rPr>
          <w:sz w:val="26"/>
          <w:szCs w:val="26"/>
        </w:rPr>
        <w:t xml:space="preserve">Основные из них – реализация программ «Жилье для российской семьи», «Семья и дети Калужской области», в частности такие мероприятия, как социальные выплаты многодетным семьям на возмещение процентной ставки по ипотеке, дотации на питание детям, удвоение денежной компенсации на приобретение молочных </w:t>
      </w:r>
      <w:r w:rsidRPr="00C64170">
        <w:rPr>
          <w:sz w:val="26"/>
          <w:szCs w:val="26"/>
        </w:rPr>
        <w:lastRenderedPageBreak/>
        <w:t>продуктов для детей второго и третьего годов жизни, продление до трех лет срока выплаты детского пособия.</w:t>
      </w:r>
      <w:proofErr w:type="gramEnd"/>
      <w:r w:rsidRPr="00C64170">
        <w:rPr>
          <w:sz w:val="26"/>
          <w:szCs w:val="26"/>
        </w:rPr>
        <w:t xml:space="preserve"> По данным Калужского регионального отделения Фонда социального страхования Российской Федерации, за время действия программы «Родовые сертификаты» финансовая поддержка медицинских учреждений, оказывающих помощь беременным женщинам и детям первого года жизни, значительно выросла.</w:t>
      </w:r>
    </w:p>
    <w:p w14:paraId="085CA323" w14:textId="77777777" w:rsidR="003B0B5D" w:rsidRDefault="003B0B5D" w:rsidP="00FF75A2">
      <w:pPr>
        <w:pStyle w:val="1"/>
        <w:spacing w:before="0" w:line="276" w:lineRule="auto"/>
        <w:jc w:val="center"/>
        <w:rPr>
          <w:rFonts w:ascii="Times New Roman" w:hAnsi="Times New Roman" w:cs="Times New Roman"/>
          <w:color w:val="auto"/>
          <w:sz w:val="26"/>
          <w:szCs w:val="26"/>
        </w:rPr>
      </w:pPr>
      <w:bookmarkStart w:id="3" w:name="_Toc357439861"/>
      <w:bookmarkStart w:id="4" w:name="_Toc32936349"/>
    </w:p>
    <w:p w14:paraId="5D2621E4" w14:textId="77777777" w:rsidR="00EC0037" w:rsidRPr="003F293C" w:rsidRDefault="00EC0037" w:rsidP="00FF75A2">
      <w:pPr>
        <w:pStyle w:val="1"/>
        <w:spacing w:before="0" w:line="276" w:lineRule="auto"/>
        <w:jc w:val="center"/>
        <w:rPr>
          <w:rFonts w:ascii="Times New Roman" w:hAnsi="Times New Roman" w:cs="Times New Roman"/>
          <w:color w:val="auto"/>
          <w:sz w:val="26"/>
          <w:szCs w:val="26"/>
        </w:rPr>
      </w:pPr>
      <w:r w:rsidRPr="003F293C">
        <w:rPr>
          <w:rFonts w:ascii="Times New Roman" w:hAnsi="Times New Roman" w:cs="Times New Roman"/>
          <w:color w:val="auto"/>
          <w:sz w:val="26"/>
          <w:szCs w:val="26"/>
        </w:rPr>
        <w:t>Общая заболеваемость населения</w:t>
      </w:r>
      <w:bookmarkEnd w:id="3"/>
      <w:bookmarkEnd w:id="4"/>
    </w:p>
    <w:p w14:paraId="1AEF1959" w14:textId="77777777" w:rsidR="00EC0037" w:rsidRDefault="00EC0037" w:rsidP="003F293C">
      <w:pPr>
        <w:pStyle w:val="2"/>
        <w:spacing w:line="276" w:lineRule="auto"/>
        <w:jc w:val="center"/>
        <w:rPr>
          <w:rFonts w:ascii="Times New Roman" w:hAnsi="Times New Roman" w:cs="Times New Roman"/>
          <w:color w:val="auto"/>
        </w:rPr>
      </w:pPr>
      <w:bookmarkStart w:id="5" w:name="_Toc357439862"/>
      <w:bookmarkStart w:id="6" w:name="_Toc32936350"/>
      <w:r w:rsidRPr="003F293C">
        <w:rPr>
          <w:rFonts w:ascii="Times New Roman" w:hAnsi="Times New Roman" w:cs="Times New Roman"/>
          <w:color w:val="auto"/>
        </w:rPr>
        <w:t>Заболеваемость населения</w:t>
      </w:r>
      <w:bookmarkEnd w:id="5"/>
      <w:bookmarkEnd w:id="6"/>
    </w:p>
    <w:p w14:paraId="53ABA562" w14:textId="77777777" w:rsidR="003F293C" w:rsidRDefault="00EC0037" w:rsidP="003F293C">
      <w:pPr>
        <w:pStyle w:val="ac"/>
        <w:spacing w:line="276" w:lineRule="auto"/>
        <w:ind w:left="0" w:firstLine="709"/>
        <w:contextualSpacing w:val="0"/>
        <w:jc w:val="both"/>
        <w:rPr>
          <w:sz w:val="26"/>
          <w:szCs w:val="26"/>
        </w:rPr>
      </w:pPr>
      <w:bookmarkStart w:id="7" w:name="_Toc357439864"/>
      <w:r w:rsidRPr="003F293C">
        <w:rPr>
          <w:sz w:val="26"/>
          <w:szCs w:val="26"/>
        </w:rPr>
        <w:t>В государственных медицинских организациях региона, оказывающих медицинскую помощь в амбулаторно-поликлинических условиях, ежегодно регистрируется около 1,6 млн. случаев острых и хронических заболеваний. В 2019 году 48,8% составили случаи с впервые в жизни установленным диагнозом (2018г. – 50,4%; 2017г. – 51,4%).</w:t>
      </w:r>
    </w:p>
    <w:p w14:paraId="12CB2F51" w14:textId="77777777" w:rsidR="003F293C" w:rsidRDefault="00EC0037" w:rsidP="003F293C">
      <w:pPr>
        <w:pStyle w:val="ac"/>
        <w:spacing w:line="276" w:lineRule="auto"/>
        <w:ind w:left="0" w:firstLine="709"/>
        <w:contextualSpacing w:val="0"/>
        <w:jc w:val="both"/>
        <w:rPr>
          <w:sz w:val="26"/>
          <w:szCs w:val="26"/>
        </w:rPr>
      </w:pPr>
      <w:r w:rsidRPr="003F293C">
        <w:rPr>
          <w:sz w:val="26"/>
          <w:szCs w:val="26"/>
        </w:rPr>
        <w:t xml:space="preserve">По сравнению с прошлым годом в 2019г. показатель заболеваемости по области незначительно повысился за счет повышения заболеваемости среди взрослого населения </w:t>
      </w:r>
      <w:r w:rsidR="00272E70" w:rsidRPr="003F293C">
        <w:rPr>
          <w:sz w:val="26"/>
          <w:szCs w:val="26"/>
        </w:rPr>
        <w:t>(рис.</w:t>
      </w:r>
      <w:r w:rsidRPr="003F293C">
        <w:rPr>
          <w:sz w:val="26"/>
          <w:szCs w:val="26"/>
        </w:rPr>
        <w:t>4</w:t>
      </w:r>
      <w:r w:rsidR="00272E70" w:rsidRPr="003F293C">
        <w:rPr>
          <w:sz w:val="26"/>
          <w:szCs w:val="26"/>
        </w:rPr>
        <w:t>, рис.5)</w:t>
      </w:r>
      <w:r w:rsidRPr="003F293C">
        <w:rPr>
          <w:sz w:val="26"/>
          <w:szCs w:val="26"/>
        </w:rPr>
        <w:t>.</w:t>
      </w:r>
    </w:p>
    <w:p w14:paraId="41C53E46" w14:textId="77777777" w:rsidR="003F293C" w:rsidRDefault="00EC0037" w:rsidP="003F293C">
      <w:pPr>
        <w:pStyle w:val="ac"/>
        <w:spacing w:line="276" w:lineRule="auto"/>
        <w:ind w:left="0" w:firstLine="709"/>
        <w:contextualSpacing w:val="0"/>
        <w:jc w:val="both"/>
        <w:rPr>
          <w:sz w:val="26"/>
          <w:szCs w:val="26"/>
        </w:rPr>
      </w:pPr>
      <w:r w:rsidRPr="003F293C">
        <w:rPr>
          <w:sz w:val="26"/>
          <w:szCs w:val="26"/>
        </w:rPr>
        <w:t>Общая заболеваемость снизилась по 6 классам заболеваний, наиболее выраженно по врождённым аномалиям (порокам развития) (-21,4%) и глазным болезням (-6,5%).</w:t>
      </w:r>
    </w:p>
    <w:p w14:paraId="336F6235" w14:textId="5169CCDA" w:rsidR="00087244" w:rsidRPr="005938EE" w:rsidRDefault="00EC0037" w:rsidP="00FF75A2">
      <w:pPr>
        <w:pStyle w:val="ac"/>
        <w:spacing w:line="276" w:lineRule="auto"/>
        <w:ind w:left="0" w:firstLine="709"/>
        <w:contextualSpacing w:val="0"/>
        <w:jc w:val="both"/>
        <w:rPr>
          <w:rFonts w:asciiTheme="minorHAnsi" w:hAnsiTheme="minorHAnsi" w:cstheme="minorHAnsi"/>
          <w:b/>
          <w:bCs/>
        </w:rPr>
      </w:pPr>
      <w:r w:rsidRPr="003F293C">
        <w:rPr>
          <w:sz w:val="26"/>
          <w:szCs w:val="26"/>
        </w:rPr>
        <w:t>Повысилась по 10 классам, наиболее заметно по классам «Травмы, отравления и некоторые другие последствия воздействия внешних причин» (+43,7%), болезням системы кровообращения (+15,9%) и инфекционным заболеваниям (+14,7%).</w:t>
      </w:r>
    </w:p>
    <w:p w14:paraId="35C4CC81" w14:textId="77777777" w:rsidR="00FF75A2" w:rsidRDefault="00FF75A2" w:rsidP="00FF75A2">
      <w:pPr>
        <w:keepNext/>
        <w:spacing w:line="360" w:lineRule="auto"/>
        <w:jc w:val="center"/>
        <w:rPr>
          <w:b/>
          <w:bCs/>
          <w:sz w:val="26"/>
          <w:szCs w:val="26"/>
        </w:rPr>
      </w:pPr>
      <w:r>
        <w:rPr>
          <w:b/>
          <w:bCs/>
          <w:sz w:val="26"/>
          <w:szCs w:val="26"/>
        </w:rPr>
        <w:t xml:space="preserve"> </w:t>
      </w:r>
    </w:p>
    <w:p w14:paraId="53174F70" w14:textId="59E6471B" w:rsidR="00EC0037" w:rsidRPr="003F293C" w:rsidRDefault="00EC0037" w:rsidP="00D91278">
      <w:pPr>
        <w:keepNext/>
        <w:spacing w:after="200" w:line="360" w:lineRule="auto"/>
        <w:jc w:val="center"/>
        <w:rPr>
          <w:b/>
          <w:bCs/>
          <w:sz w:val="26"/>
          <w:szCs w:val="26"/>
        </w:rPr>
      </w:pPr>
      <w:r w:rsidRPr="003F293C">
        <w:rPr>
          <w:b/>
          <w:bCs/>
          <w:sz w:val="26"/>
          <w:szCs w:val="26"/>
        </w:rPr>
        <w:t>Общая заболеваемость населения Калужской области за период 2015-2019гг</w:t>
      </w:r>
      <w:proofErr w:type="gramStart"/>
      <w:r w:rsidRPr="003F293C">
        <w:rPr>
          <w:b/>
          <w:bCs/>
          <w:sz w:val="26"/>
          <w:szCs w:val="26"/>
        </w:rPr>
        <w:t>. (‰)</w:t>
      </w:r>
      <w:proofErr w:type="gramEnd"/>
    </w:p>
    <w:p w14:paraId="404F6C44" w14:textId="77777777" w:rsidR="00EC0037" w:rsidRPr="005938EE" w:rsidRDefault="00EC0037" w:rsidP="00D91278">
      <w:pPr>
        <w:spacing w:after="200" w:line="360" w:lineRule="auto"/>
        <w:jc w:val="center"/>
        <w:rPr>
          <w:rFonts w:asciiTheme="minorHAnsi" w:hAnsiTheme="minorHAnsi" w:cstheme="minorHAnsi"/>
          <w:b/>
          <w:bCs/>
        </w:rPr>
      </w:pPr>
      <w:r w:rsidRPr="005938EE">
        <w:rPr>
          <w:rFonts w:asciiTheme="minorHAnsi" w:hAnsiTheme="minorHAnsi" w:cstheme="minorHAnsi"/>
          <w:noProof/>
        </w:rPr>
        <w:drawing>
          <wp:inline distT="0" distB="0" distL="0" distR="0" wp14:anchorId="6A585637" wp14:editId="59F07B95">
            <wp:extent cx="4941472" cy="2876379"/>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41472" cy="2876379"/>
                    </a:xfrm>
                    <a:prstGeom prst="rect">
                      <a:avLst/>
                    </a:prstGeom>
                  </pic:spPr>
                </pic:pic>
              </a:graphicData>
            </a:graphic>
          </wp:inline>
        </w:drawing>
      </w:r>
    </w:p>
    <w:p w14:paraId="01579B5C" w14:textId="0B42DCBD" w:rsidR="00272E70" w:rsidRPr="003F293C" w:rsidRDefault="00272E70" w:rsidP="003F293C">
      <w:pPr>
        <w:spacing w:before="200" w:line="276" w:lineRule="auto"/>
        <w:ind w:firstLine="709"/>
        <w:jc w:val="center"/>
        <w:rPr>
          <w:sz w:val="26"/>
          <w:szCs w:val="26"/>
        </w:rPr>
      </w:pPr>
      <w:r w:rsidRPr="003F293C">
        <w:rPr>
          <w:sz w:val="26"/>
          <w:szCs w:val="26"/>
        </w:rPr>
        <w:t>Рис.4</w:t>
      </w:r>
    </w:p>
    <w:p w14:paraId="41F95681" w14:textId="77777777" w:rsidR="00EC0037" w:rsidRPr="003F293C" w:rsidRDefault="00EC0037" w:rsidP="003F293C">
      <w:pPr>
        <w:spacing w:line="276" w:lineRule="auto"/>
        <w:ind w:firstLine="709"/>
        <w:jc w:val="both"/>
        <w:rPr>
          <w:sz w:val="26"/>
          <w:szCs w:val="26"/>
        </w:rPr>
      </w:pPr>
      <w:r w:rsidRPr="003F293C">
        <w:rPr>
          <w:sz w:val="26"/>
          <w:szCs w:val="26"/>
        </w:rPr>
        <w:lastRenderedPageBreak/>
        <w:t>Первичная заболеваемость всего населения снизилась по 12 классам, наиболее выраженно по болезням эндокринной системы (-12,9%), болезням крови и кроветворных органов (-12,0%) и болезням глаза и его придаточного аппарата (-11,0%).</w:t>
      </w:r>
    </w:p>
    <w:p w14:paraId="44ECA9B9" w14:textId="006057F4" w:rsidR="00DA0D70" w:rsidRDefault="00EC0037" w:rsidP="003F293C">
      <w:pPr>
        <w:spacing w:line="276" w:lineRule="auto"/>
        <w:ind w:firstLine="709"/>
        <w:jc w:val="both"/>
        <w:rPr>
          <w:sz w:val="26"/>
          <w:szCs w:val="26"/>
        </w:rPr>
      </w:pPr>
      <w:r w:rsidRPr="003F293C">
        <w:rPr>
          <w:sz w:val="26"/>
          <w:szCs w:val="26"/>
        </w:rPr>
        <w:t>Рост наблюдался по 4 классам, наиболее выраженный – по травмам, отравлениям и некоторым другим последствиям воздействия внешних причин (+43,7%), некоторым инфекционным и паразитарным болезням (+14,1%) и болезням системы кровообращения (+7,9%).</w:t>
      </w:r>
    </w:p>
    <w:p w14:paraId="02CD37ED" w14:textId="77777777" w:rsidR="00260A32" w:rsidRPr="003F293C" w:rsidRDefault="00260A32" w:rsidP="003F293C">
      <w:pPr>
        <w:spacing w:line="276" w:lineRule="auto"/>
        <w:ind w:firstLine="709"/>
        <w:jc w:val="both"/>
        <w:rPr>
          <w:b/>
          <w:bCs/>
          <w:sz w:val="26"/>
          <w:szCs w:val="26"/>
        </w:rPr>
      </w:pPr>
    </w:p>
    <w:p w14:paraId="4637EF81" w14:textId="77777777" w:rsidR="00EC0037" w:rsidRPr="003F293C" w:rsidRDefault="00EC0037" w:rsidP="003F293C">
      <w:pPr>
        <w:keepNext/>
        <w:tabs>
          <w:tab w:val="left" w:pos="8505"/>
          <w:tab w:val="left" w:pos="9072"/>
        </w:tabs>
        <w:spacing w:line="360" w:lineRule="auto"/>
        <w:ind w:left="-284"/>
        <w:rPr>
          <w:b/>
          <w:bCs/>
          <w:sz w:val="26"/>
          <w:szCs w:val="26"/>
        </w:rPr>
      </w:pPr>
      <w:r w:rsidRPr="003F293C">
        <w:rPr>
          <w:b/>
          <w:bCs/>
          <w:sz w:val="26"/>
          <w:szCs w:val="26"/>
        </w:rPr>
        <w:t>Первичная заболеваемость населения Калужской области за период 2015-2019гг</w:t>
      </w:r>
      <w:proofErr w:type="gramStart"/>
      <w:r w:rsidRPr="003F293C">
        <w:rPr>
          <w:b/>
          <w:bCs/>
          <w:sz w:val="26"/>
          <w:szCs w:val="26"/>
        </w:rPr>
        <w:t>. (‰)</w:t>
      </w:r>
      <w:proofErr w:type="gramEnd"/>
    </w:p>
    <w:p w14:paraId="6AEC04C6" w14:textId="77777777" w:rsidR="00EC0037" w:rsidRPr="005938EE" w:rsidRDefault="00EC0037" w:rsidP="00D91278">
      <w:pPr>
        <w:spacing w:line="360" w:lineRule="auto"/>
        <w:jc w:val="center"/>
        <w:rPr>
          <w:rFonts w:asciiTheme="minorHAnsi" w:hAnsiTheme="minorHAnsi" w:cstheme="minorHAnsi"/>
          <w:b/>
          <w:bCs/>
        </w:rPr>
      </w:pPr>
      <w:r w:rsidRPr="005938EE">
        <w:rPr>
          <w:rFonts w:asciiTheme="minorHAnsi" w:hAnsiTheme="minorHAnsi" w:cstheme="minorHAnsi"/>
          <w:noProof/>
        </w:rPr>
        <w:drawing>
          <wp:inline distT="0" distB="0" distL="0" distR="0" wp14:anchorId="79C1E9C7" wp14:editId="1F3271A7">
            <wp:extent cx="4585648" cy="3093843"/>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90919" cy="3097399"/>
                    </a:xfrm>
                    <a:prstGeom prst="rect">
                      <a:avLst/>
                    </a:prstGeom>
                  </pic:spPr>
                </pic:pic>
              </a:graphicData>
            </a:graphic>
          </wp:inline>
        </w:drawing>
      </w:r>
    </w:p>
    <w:p w14:paraId="675D9F2B" w14:textId="732227DE" w:rsidR="00272E70" w:rsidRDefault="00272E70" w:rsidP="00272E70">
      <w:pPr>
        <w:spacing w:before="200" w:line="360" w:lineRule="auto"/>
        <w:ind w:firstLine="709"/>
        <w:jc w:val="center"/>
        <w:rPr>
          <w:rFonts w:asciiTheme="minorHAnsi" w:hAnsiTheme="minorHAnsi" w:cstheme="minorHAnsi"/>
        </w:rPr>
      </w:pPr>
      <w:r>
        <w:rPr>
          <w:rFonts w:asciiTheme="minorHAnsi" w:hAnsiTheme="minorHAnsi" w:cstheme="minorHAnsi"/>
        </w:rPr>
        <w:t>Рис.5</w:t>
      </w:r>
    </w:p>
    <w:p w14:paraId="73E5699B" w14:textId="40E32CD3" w:rsidR="00403BC5" w:rsidRPr="0088239D" w:rsidRDefault="00403BC5" w:rsidP="0088239D">
      <w:pPr>
        <w:spacing w:before="200" w:line="276" w:lineRule="auto"/>
        <w:ind w:firstLine="709"/>
        <w:jc w:val="both"/>
        <w:rPr>
          <w:sz w:val="26"/>
          <w:szCs w:val="26"/>
        </w:rPr>
      </w:pPr>
      <w:proofErr w:type="gramStart"/>
      <w:r w:rsidRPr="0088239D">
        <w:rPr>
          <w:sz w:val="26"/>
          <w:szCs w:val="26"/>
        </w:rPr>
        <w:t xml:space="preserve">Структуру общей соматической заболеваемости всего населения Калужской области, зарегистрированной в государственных учреждениях здравоохранения в 2019 году как 1 610,6 заболевания на 1 тыс. населения (2018г. – 1 543,9; </w:t>
      </w:r>
      <w:r w:rsidRPr="0088239D">
        <w:rPr>
          <w:i/>
          <w:sz w:val="26"/>
          <w:szCs w:val="26"/>
        </w:rPr>
        <w:t>РФ – 1 634,3, ЦФО – 1 471,8;</w:t>
      </w:r>
      <w:r w:rsidRPr="0088239D">
        <w:rPr>
          <w:sz w:val="26"/>
          <w:szCs w:val="26"/>
        </w:rPr>
        <w:t xml:space="preserve"> 2017г. – 1 448,6) на 51,4% формируют 3 класса заболеваний: болезни органов дыхания – 432,8‰ (2018г. – 439,9; 2017г. – 415,6), системы кровообращения – 253,4‰ (2018г. – 218,7;</w:t>
      </w:r>
      <w:proofErr w:type="gramEnd"/>
      <w:r w:rsidRPr="0088239D">
        <w:rPr>
          <w:sz w:val="26"/>
          <w:szCs w:val="26"/>
        </w:rPr>
        <w:t xml:space="preserve"> 2017г. – 196,7) и костно-мышечной системы – 141,2‰ (2018г. – 135,1; 2017г. – 122,3) (рис.6).</w:t>
      </w:r>
    </w:p>
    <w:p w14:paraId="78F6BCCA" w14:textId="77777777" w:rsidR="00DA0D70" w:rsidRPr="005938EE" w:rsidRDefault="00DA0D70" w:rsidP="00D91278">
      <w:pPr>
        <w:keepNext/>
        <w:spacing w:line="360" w:lineRule="auto"/>
        <w:jc w:val="center"/>
        <w:rPr>
          <w:rFonts w:asciiTheme="minorHAnsi" w:hAnsiTheme="minorHAnsi" w:cstheme="minorHAnsi"/>
          <w:b/>
        </w:rPr>
      </w:pPr>
    </w:p>
    <w:p w14:paraId="4E3CE69E" w14:textId="10B4677F" w:rsidR="00EC0037" w:rsidRPr="0088239D" w:rsidRDefault="00EC0037" w:rsidP="00D91278">
      <w:pPr>
        <w:keepNext/>
        <w:spacing w:line="360" w:lineRule="auto"/>
        <w:jc w:val="center"/>
        <w:rPr>
          <w:b/>
          <w:sz w:val="26"/>
          <w:szCs w:val="26"/>
        </w:rPr>
      </w:pPr>
      <w:r w:rsidRPr="0088239D">
        <w:rPr>
          <w:b/>
          <w:sz w:val="26"/>
          <w:szCs w:val="26"/>
        </w:rPr>
        <w:t>Динамика показателей заболеваемости совокупного населения Калужской области</w:t>
      </w:r>
      <w:r w:rsidR="0088239D">
        <w:rPr>
          <w:b/>
          <w:sz w:val="26"/>
          <w:szCs w:val="26"/>
        </w:rPr>
        <w:t xml:space="preserve">   </w:t>
      </w:r>
      <w:r w:rsidRPr="0088239D">
        <w:rPr>
          <w:b/>
          <w:sz w:val="26"/>
          <w:szCs w:val="26"/>
        </w:rPr>
        <w:t>(на 1 000 всего населения)</w:t>
      </w:r>
    </w:p>
    <w:p w14:paraId="116809C7" w14:textId="77777777" w:rsidR="00EC0037" w:rsidRPr="005938EE" w:rsidRDefault="00EC0037" w:rsidP="00D91278">
      <w:pPr>
        <w:spacing w:line="360" w:lineRule="auto"/>
        <w:jc w:val="center"/>
        <w:rPr>
          <w:rFonts w:asciiTheme="minorHAnsi" w:hAnsiTheme="minorHAnsi" w:cstheme="minorHAnsi"/>
        </w:rPr>
      </w:pPr>
      <w:r w:rsidRPr="005938EE">
        <w:rPr>
          <w:rFonts w:asciiTheme="minorHAnsi" w:hAnsiTheme="minorHAnsi" w:cstheme="minorHAnsi"/>
          <w:noProof/>
        </w:rPr>
        <w:drawing>
          <wp:inline distT="0" distB="0" distL="0" distR="0" wp14:anchorId="6D3EDEF8" wp14:editId="1FFCBEFD">
            <wp:extent cx="4922520" cy="30708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22520" cy="3070860"/>
                    </a:xfrm>
                    <a:prstGeom prst="rect">
                      <a:avLst/>
                    </a:prstGeom>
                  </pic:spPr>
                </pic:pic>
              </a:graphicData>
            </a:graphic>
          </wp:inline>
        </w:drawing>
      </w:r>
    </w:p>
    <w:p w14:paraId="528278C8" w14:textId="3F0CE255" w:rsidR="00272E70" w:rsidRDefault="00272E70" w:rsidP="00272E70">
      <w:pPr>
        <w:spacing w:before="200" w:line="360" w:lineRule="auto"/>
        <w:ind w:firstLine="709"/>
        <w:jc w:val="center"/>
        <w:rPr>
          <w:rFonts w:asciiTheme="minorHAnsi" w:hAnsiTheme="minorHAnsi" w:cstheme="minorHAnsi"/>
        </w:rPr>
      </w:pPr>
      <w:r>
        <w:rPr>
          <w:rFonts w:asciiTheme="minorHAnsi" w:hAnsiTheme="minorHAnsi" w:cstheme="minorHAnsi"/>
        </w:rPr>
        <w:t>Рис.6</w:t>
      </w:r>
    </w:p>
    <w:p w14:paraId="14609B62" w14:textId="6F9617D4" w:rsidR="00403BC5" w:rsidRPr="0088239D" w:rsidRDefault="00403BC5" w:rsidP="0088239D">
      <w:pPr>
        <w:spacing w:before="200" w:line="276" w:lineRule="auto"/>
        <w:ind w:firstLine="709"/>
        <w:jc w:val="both"/>
        <w:rPr>
          <w:sz w:val="26"/>
          <w:szCs w:val="26"/>
        </w:rPr>
      </w:pPr>
      <w:proofErr w:type="gramStart"/>
      <w:r w:rsidRPr="0088239D">
        <w:rPr>
          <w:sz w:val="26"/>
          <w:szCs w:val="26"/>
        </w:rPr>
        <w:t xml:space="preserve">Среди заболеваний, зарегистрированных первично и составивших 785,8‰ (2018г. – 778,5; </w:t>
      </w:r>
      <w:r w:rsidRPr="0088239D">
        <w:rPr>
          <w:i/>
          <w:sz w:val="26"/>
          <w:szCs w:val="26"/>
        </w:rPr>
        <w:t xml:space="preserve">РФ – 781,9, ЦФО – 703,9; </w:t>
      </w:r>
      <w:r w:rsidRPr="0088239D">
        <w:rPr>
          <w:sz w:val="26"/>
          <w:szCs w:val="26"/>
        </w:rPr>
        <w:t>2017г. – 744,8), также преобладают болезни органов дыхания – 374,9‰ (2018г. – 387,0; 2017г. – 368,3), затем следуют травмы, отравления и другие последствия внешних причин – 84,5‰ (2018г. – 58,8; 2017г. – 56,5) и болезни кожи и подкожной клетчатки – 55,8‰ (2018г. – 56,5; 2017г. – 51,2) (табл.</w:t>
      </w:r>
      <w:r w:rsidR="00043D31">
        <w:rPr>
          <w:sz w:val="26"/>
          <w:szCs w:val="26"/>
        </w:rPr>
        <w:t>3</w:t>
      </w:r>
      <w:r w:rsidRPr="0088239D">
        <w:rPr>
          <w:sz w:val="26"/>
          <w:szCs w:val="26"/>
        </w:rPr>
        <w:t>).</w:t>
      </w:r>
      <w:proofErr w:type="gramEnd"/>
    </w:p>
    <w:tbl>
      <w:tblPr>
        <w:tblW w:w="9532" w:type="dxa"/>
        <w:jc w:val="center"/>
        <w:tblLook w:val="04A0" w:firstRow="1" w:lastRow="0" w:firstColumn="1" w:lastColumn="0" w:noHBand="0" w:noVBand="1"/>
      </w:tblPr>
      <w:tblGrid>
        <w:gridCol w:w="5998"/>
        <w:gridCol w:w="717"/>
        <w:gridCol w:w="1092"/>
        <w:gridCol w:w="751"/>
        <w:gridCol w:w="974"/>
      </w:tblGrid>
      <w:tr w:rsidR="00EC0037" w:rsidRPr="005938EE" w14:paraId="3ED8791E" w14:textId="77777777" w:rsidTr="00582BAF">
        <w:trPr>
          <w:trHeight w:val="331"/>
          <w:jc w:val="center"/>
        </w:trPr>
        <w:tc>
          <w:tcPr>
            <w:tcW w:w="9532" w:type="dxa"/>
            <w:gridSpan w:val="5"/>
            <w:tcBorders>
              <w:top w:val="nil"/>
              <w:left w:val="nil"/>
              <w:bottom w:val="single" w:sz="4" w:space="0" w:color="auto"/>
              <w:right w:val="nil"/>
            </w:tcBorders>
            <w:shd w:val="clear" w:color="auto" w:fill="auto"/>
            <w:noWrap/>
            <w:vAlign w:val="center"/>
            <w:hideMark/>
          </w:tcPr>
          <w:p w14:paraId="1834CD4C" w14:textId="323F0EFA" w:rsidR="00C4569E" w:rsidRPr="0088239D" w:rsidRDefault="00C4569E" w:rsidP="00C4569E">
            <w:pPr>
              <w:keepNext/>
              <w:spacing w:before="200" w:after="200" w:line="360" w:lineRule="auto"/>
              <w:jc w:val="right"/>
              <w:rPr>
                <w:sz w:val="26"/>
                <w:szCs w:val="26"/>
              </w:rPr>
            </w:pPr>
            <w:r w:rsidRPr="0088239D">
              <w:rPr>
                <w:sz w:val="26"/>
                <w:szCs w:val="26"/>
              </w:rPr>
              <w:t xml:space="preserve">Таблица </w:t>
            </w:r>
            <w:r w:rsidR="00043D31">
              <w:rPr>
                <w:sz w:val="26"/>
                <w:szCs w:val="26"/>
              </w:rPr>
              <w:t>3</w:t>
            </w:r>
          </w:p>
          <w:p w14:paraId="62785EC4" w14:textId="77777777" w:rsidR="00EC0037" w:rsidRPr="0088239D" w:rsidRDefault="00EC0037" w:rsidP="00D91278">
            <w:pPr>
              <w:keepNext/>
              <w:spacing w:before="200" w:after="200" w:line="360" w:lineRule="auto"/>
              <w:jc w:val="center"/>
              <w:rPr>
                <w:b/>
                <w:sz w:val="26"/>
                <w:szCs w:val="26"/>
              </w:rPr>
            </w:pPr>
            <w:r w:rsidRPr="0088239D">
              <w:rPr>
                <w:b/>
                <w:sz w:val="26"/>
                <w:szCs w:val="26"/>
              </w:rPr>
              <w:t>Структура заболеваемости совокупного населения в 2019 году</w:t>
            </w:r>
            <w:proofErr w:type="gramStart"/>
            <w:r w:rsidRPr="0088239D">
              <w:rPr>
                <w:b/>
                <w:sz w:val="26"/>
                <w:szCs w:val="26"/>
              </w:rPr>
              <w:t xml:space="preserve"> (‰)</w:t>
            </w:r>
            <w:proofErr w:type="gramEnd"/>
          </w:p>
        </w:tc>
      </w:tr>
      <w:tr w:rsidR="00EC0037" w:rsidRPr="005938EE" w14:paraId="6EBC1816" w14:textId="77777777" w:rsidTr="00582BAF">
        <w:trPr>
          <w:trHeight w:val="331"/>
          <w:jc w:val="center"/>
        </w:trPr>
        <w:tc>
          <w:tcPr>
            <w:tcW w:w="5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B4DAA" w14:textId="77777777" w:rsidR="00EC0037" w:rsidRPr="005938EE" w:rsidRDefault="00EC0037" w:rsidP="00D91278">
            <w:pPr>
              <w:keepNext/>
              <w:spacing w:line="360" w:lineRule="auto"/>
              <w:rPr>
                <w:rFonts w:asciiTheme="minorHAnsi" w:hAnsiTheme="minorHAnsi" w:cstheme="minorHAnsi"/>
                <w:b/>
                <w:bCs/>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F3D75" w14:textId="77777777" w:rsidR="00EC0037" w:rsidRPr="005938EE" w:rsidRDefault="00EC0037" w:rsidP="00D91278">
            <w:pPr>
              <w:keepNext/>
              <w:spacing w:line="360" w:lineRule="auto"/>
              <w:jc w:val="center"/>
              <w:rPr>
                <w:rFonts w:asciiTheme="minorHAnsi" w:hAnsiTheme="minorHAnsi" w:cstheme="minorHAnsi"/>
                <w:color w:val="000000"/>
              </w:rPr>
            </w:pPr>
            <w:r w:rsidRPr="005938EE">
              <w:rPr>
                <w:rFonts w:asciiTheme="minorHAnsi" w:hAnsiTheme="minorHAnsi" w:cstheme="minorHAnsi"/>
                <w:b/>
                <w:bCs/>
              </w:rPr>
              <w:t>Общая</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5B560" w14:textId="77777777" w:rsidR="00EC0037" w:rsidRPr="005938EE" w:rsidRDefault="00EC0037" w:rsidP="00D91278">
            <w:pPr>
              <w:keepNext/>
              <w:spacing w:line="360" w:lineRule="auto"/>
              <w:jc w:val="center"/>
              <w:rPr>
                <w:rFonts w:asciiTheme="minorHAnsi" w:hAnsiTheme="minorHAnsi" w:cstheme="minorHAnsi"/>
                <w:b/>
                <w:bCs/>
              </w:rPr>
            </w:pPr>
            <w:r w:rsidRPr="005938EE">
              <w:rPr>
                <w:rFonts w:asciiTheme="minorHAnsi" w:hAnsiTheme="minorHAnsi" w:cstheme="minorHAnsi"/>
                <w:b/>
                <w:bCs/>
              </w:rPr>
              <w:t>Первичная</w:t>
            </w:r>
          </w:p>
        </w:tc>
      </w:tr>
      <w:tr w:rsidR="00EC0037" w:rsidRPr="005938EE" w14:paraId="69F5CFC2" w14:textId="77777777" w:rsidTr="00582BAF">
        <w:trPr>
          <w:trHeight w:val="309"/>
          <w:jc w:val="center"/>
        </w:trPr>
        <w:tc>
          <w:tcPr>
            <w:tcW w:w="599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4F9B4" w14:textId="77777777" w:rsidR="00EC0037" w:rsidRPr="005938EE" w:rsidRDefault="00EC0037" w:rsidP="00D91278">
            <w:pPr>
              <w:spacing w:line="360" w:lineRule="auto"/>
              <w:rPr>
                <w:rFonts w:asciiTheme="minorHAnsi" w:hAnsiTheme="minorHAnsi" w:cstheme="minorHAnsi"/>
                <w:color w:val="000000"/>
              </w:rPr>
            </w:pP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1C5605" w14:textId="77777777" w:rsidR="00EC0037" w:rsidRPr="005938EE" w:rsidRDefault="00EC0037" w:rsidP="00D91278">
            <w:pPr>
              <w:spacing w:line="360" w:lineRule="auto"/>
              <w:rPr>
                <w:rFonts w:asciiTheme="minorHAnsi" w:hAnsiTheme="minorHAnsi" w:cstheme="minorHAnsi"/>
                <w:b/>
                <w:bCs/>
                <w:color w:val="000000"/>
              </w:rPr>
            </w:pPr>
            <w:r w:rsidRPr="005938EE">
              <w:rPr>
                <w:rFonts w:asciiTheme="minorHAnsi" w:hAnsiTheme="minorHAnsi" w:cstheme="minorHAnsi"/>
                <w:b/>
                <w:bCs/>
                <w:color w:val="000000"/>
              </w:rPr>
              <w:t>ранг</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B950" w14:textId="77777777" w:rsidR="00EC0037" w:rsidRPr="005938EE" w:rsidRDefault="00EC0037" w:rsidP="00D91278">
            <w:pPr>
              <w:keepNext/>
              <w:spacing w:line="360" w:lineRule="auto"/>
              <w:jc w:val="center"/>
              <w:rPr>
                <w:rFonts w:asciiTheme="minorHAnsi" w:hAnsiTheme="minorHAnsi" w:cstheme="minorHAnsi"/>
                <w:b/>
              </w:rPr>
            </w:pPr>
            <w:r w:rsidRPr="005938EE">
              <w:rPr>
                <w:rFonts w:asciiTheme="minorHAnsi" w:hAnsiTheme="minorHAnsi" w:cstheme="minorHAnsi"/>
                <w:b/>
              </w:rPr>
              <w:t>1 610,6</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3FDEE14"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ранг</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620F" w14:textId="77777777" w:rsidR="00EC0037" w:rsidRPr="005938EE" w:rsidRDefault="00EC0037" w:rsidP="00D91278">
            <w:pPr>
              <w:keepNext/>
              <w:spacing w:line="360" w:lineRule="auto"/>
              <w:jc w:val="center"/>
              <w:rPr>
                <w:rFonts w:asciiTheme="minorHAnsi" w:hAnsiTheme="minorHAnsi" w:cstheme="minorHAnsi"/>
                <w:b/>
              </w:rPr>
            </w:pPr>
            <w:r w:rsidRPr="005938EE">
              <w:rPr>
                <w:rFonts w:asciiTheme="minorHAnsi" w:hAnsiTheme="minorHAnsi" w:cstheme="minorHAnsi"/>
                <w:b/>
              </w:rPr>
              <w:t>7</w:t>
            </w:r>
            <w:r w:rsidRPr="005938EE">
              <w:rPr>
                <w:rFonts w:asciiTheme="minorHAnsi" w:hAnsiTheme="minorHAnsi" w:cstheme="minorHAnsi"/>
                <w:b/>
                <w:lang w:val="en-US"/>
              </w:rPr>
              <w:t>8</w:t>
            </w:r>
            <w:r w:rsidRPr="005938EE">
              <w:rPr>
                <w:rFonts w:asciiTheme="minorHAnsi" w:hAnsiTheme="minorHAnsi" w:cstheme="minorHAnsi"/>
                <w:b/>
              </w:rPr>
              <w:t>5,8</w:t>
            </w:r>
          </w:p>
        </w:tc>
      </w:tr>
      <w:tr w:rsidR="00EC0037" w:rsidRPr="005938EE" w14:paraId="3F232813"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03E7D"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органов дыхания (включая грипп, ОРВИ)</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DA024C"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702FC"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432,8</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5A7488"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57055"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347,9</w:t>
            </w:r>
          </w:p>
        </w:tc>
      </w:tr>
      <w:tr w:rsidR="00EC0037" w:rsidRPr="005938EE" w14:paraId="392B710B"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52769"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системы кровообращения</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85BE10"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2</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3A43"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253,4</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9CFD00"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2A89D"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30,0</w:t>
            </w:r>
          </w:p>
        </w:tc>
      </w:tr>
      <w:tr w:rsidR="00EC0037" w:rsidRPr="005938EE" w14:paraId="6A7C16F4"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C7CF3"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костно-мышечной системы и соединительной ткани</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725AD4"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3</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6E14"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141,2</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72C0CC"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092F"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35,9</w:t>
            </w:r>
          </w:p>
        </w:tc>
      </w:tr>
      <w:tr w:rsidR="00EC0037" w:rsidRPr="005938EE" w14:paraId="7D57C2E8"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98866"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мочеполовой системы</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429142"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4</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99DF"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105,8</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DAD475"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55B2D"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41,1</w:t>
            </w:r>
          </w:p>
        </w:tc>
      </w:tr>
      <w:tr w:rsidR="00EC0037" w:rsidRPr="005938EE" w14:paraId="702E465C"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D3E56"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органов пищеварения</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D2D0E"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5</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63454"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95,7</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321D82"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8</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2D766"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27,6</w:t>
            </w:r>
          </w:p>
        </w:tc>
      </w:tr>
      <w:tr w:rsidR="00EC0037" w:rsidRPr="005938EE" w14:paraId="3163CC6F"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E1D40"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lastRenderedPageBreak/>
              <w:t>Травмы, отравления и некоторые другие последствия воздействия внешних причин</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C4F465"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6</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9FDB"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84,5</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61743E"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46A3"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84,5</w:t>
            </w:r>
          </w:p>
        </w:tc>
      </w:tr>
      <w:tr w:rsidR="00EC0037" w:rsidRPr="005938EE" w14:paraId="3B3B46CE"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68368"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глаза и его придаточного аппарата</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0C18C0"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7</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E7424"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80,9</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5A3C42"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665C7"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25,8</w:t>
            </w:r>
          </w:p>
        </w:tc>
      </w:tr>
      <w:tr w:rsidR="00EC0037" w:rsidRPr="005938EE" w14:paraId="565FCCA1"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tcPr>
          <w:p w14:paraId="6C18198F"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 xml:space="preserve">Болезни нервной системы </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3998326"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8</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940EA"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76,0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4C3172"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11</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8D1F"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14,5</w:t>
            </w:r>
          </w:p>
        </w:tc>
      </w:tr>
      <w:tr w:rsidR="00EC0037" w:rsidRPr="005938EE" w14:paraId="7A78CD1A"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tcPr>
          <w:p w14:paraId="343A2BAF"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кожи и подкожной клетчатки</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6AAA155" w14:textId="77777777" w:rsidR="00EC0037" w:rsidRPr="005938EE" w:rsidRDefault="00EC0037" w:rsidP="00D91278">
            <w:pPr>
              <w:spacing w:line="360" w:lineRule="auto"/>
              <w:jc w:val="center"/>
              <w:rPr>
                <w:rFonts w:asciiTheme="minorHAnsi" w:hAnsiTheme="minorHAnsi" w:cstheme="minorHAnsi"/>
                <w:b/>
                <w:bCs/>
              </w:rPr>
            </w:pPr>
            <w:r w:rsidRPr="005938EE">
              <w:rPr>
                <w:rFonts w:asciiTheme="minorHAnsi" w:hAnsiTheme="minorHAnsi" w:cstheme="minorHAnsi"/>
                <w:b/>
                <w:bCs/>
              </w:rPr>
              <w:t>9</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BFBAA"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69,3</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F29508" w14:textId="77777777" w:rsidR="00EC0037" w:rsidRPr="005938EE" w:rsidRDefault="00EC0037" w:rsidP="00D91278">
            <w:pPr>
              <w:spacing w:line="360" w:lineRule="auto"/>
              <w:jc w:val="center"/>
              <w:rPr>
                <w:rFonts w:asciiTheme="minorHAnsi" w:hAnsiTheme="minorHAnsi" w:cstheme="minorHAnsi"/>
                <w:b/>
                <w:bCs/>
              </w:rPr>
            </w:pPr>
            <w:r w:rsidRPr="005938EE">
              <w:rPr>
                <w:rFonts w:asciiTheme="minorHAnsi" w:hAnsiTheme="minorHAnsi" w:cstheme="minorHAnsi"/>
                <w:b/>
                <w:bCs/>
              </w:rPr>
              <w:t>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C1970"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55,8</w:t>
            </w:r>
          </w:p>
        </w:tc>
      </w:tr>
      <w:tr w:rsidR="00EC0037" w:rsidRPr="005938EE" w14:paraId="28777FA7"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16279"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эндокринной системы, расстройства питания, нарушения обмена веществ</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0B7188"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10</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F4360"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63,5</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9892F7"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E672"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8,1</w:t>
            </w:r>
          </w:p>
        </w:tc>
      </w:tr>
      <w:tr w:rsidR="00EC0037" w:rsidRPr="005938EE" w14:paraId="76A018AF"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8F426"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Новообразования</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6B1E69"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11</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7C5C"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52,9</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01A392"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12</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D0330"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11,4</w:t>
            </w:r>
          </w:p>
        </w:tc>
      </w:tr>
      <w:tr w:rsidR="00EC0037" w:rsidRPr="005938EE" w14:paraId="4660FC59"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000000" w:fill="FFFFFF"/>
            <w:vAlign w:val="bottom"/>
          </w:tcPr>
          <w:p w14:paraId="76DFE004"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 xml:space="preserve">Некоторые инфекционные и паразитарные болезни </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5A1EFC5"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12</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804DA"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43,0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75EE016"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76B01"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26,7</w:t>
            </w:r>
          </w:p>
        </w:tc>
      </w:tr>
      <w:tr w:rsidR="00EC0037" w:rsidRPr="005938EE" w14:paraId="2D2F1069"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tcPr>
          <w:p w14:paraId="11BDCD42"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Психические расстройства и расстройства поведения</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978182C"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13</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4167E"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41,2</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1FB6B2"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14</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072C1"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4,3</w:t>
            </w:r>
          </w:p>
        </w:tc>
      </w:tr>
      <w:tr w:rsidR="00EC0037" w:rsidRPr="005938EE" w14:paraId="17C07B99"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562C4"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Болезни уха и сосцевидного отростка</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FAABC7"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14</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E26F"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39,1</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A7AC44"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94C7"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27,8</w:t>
            </w:r>
          </w:p>
        </w:tc>
      </w:tr>
      <w:tr w:rsidR="00EC0037" w:rsidRPr="005938EE" w14:paraId="41CA7333"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2663C"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 xml:space="preserve">Болезни крови и кроветворных органов и отдельные нарушения, вовлекающие иммунный механизм </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28FAD7"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15</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BEB4A"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9,5</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EE3FEA"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B92B"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2,2</w:t>
            </w:r>
          </w:p>
        </w:tc>
      </w:tr>
      <w:tr w:rsidR="00EC0037" w:rsidRPr="005938EE" w14:paraId="4CF4582C"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2376F"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Врождённые аномалии (пороки развития), деформации и хромосомные нарушения</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0550DF"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16</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7A03"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4,4</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E1C0B9"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16</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B47F5"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1,1</w:t>
            </w:r>
          </w:p>
        </w:tc>
      </w:tr>
      <w:tr w:rsidR="00EC0037" w:rsidRPr="005938EE" w14:paraId="02947884" w14:textId="77777777" w:rsidTr="00582BAF">
        <w:trPr>
          <w:trHeight w:val="21"/>
          <w:jc w:val="center"/>
        </w:trPr>
        <w:tc>
          <w:tcPr>
            <w:tcW w:w="59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7657A" w14:textId="77777777" w:rsidR="00EC0037" w:rsidRPr="005938EE" w:rsidRDefault="00EC0037" w:rsidP="00D91278">
            <w:pPr>
              <w:spacing w:line="360" w:lineRule="auto"/>
              <w:rPr>
                <w:rFonts w:asciiTheme="minorHAnsi" w:hAnsiTheme="minorHAnsi" w:cstheme="minorHAnsi"/>
                <w:color w:val="000000"/>
              </w:rPr>
            </w:pPr>
            <w:r w:rsidRPr="005938EE">
              <w:rPr>
                <w:rFonts w:asciiTheme="minorHAnsi" w:hAnsiTheme="minorHAnsi" w:cstheme="minorHAnsi"/>
                <w:color w:val="000000"/>
              </w:rPr>
              <w:t>Симптомы, признаки и отклонения от нормы, выявленные при клинических и лабораторных исследованиях</w:t>
            </w:r>
          </w:p>
        </w:tc>
        <w:tc>
          <w:tcPr>
            <w:tcW w:w="7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2CDCD3"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17</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6CE1"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0,0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FDF8F6" w14:textId="77777777" w:rsidR="00EC0037" w:rsidRPr="005938EE" w:rsidRDefault="00EC0037" w:rsidP="00D91278">
            <w:pPr>
              <w:spacing w:line="360" w:lineRule="auto"/>
              <w:jc w:val="center"/>
              <w:rPr>
                <w:rFonts w:asciiTheme="minorHAnsi" w:hAnsiTheme="minorHAnsi" w:cstheme="minorHAnsi"/>
                <w:b/>
                <w:bCs/>
                <w:color w:val="000000"/>
              </w:rPr>
            </w:pPr>
            <w:r w:rsidRPr="005938EE">
              <w:rPr>
                <w:rFonts w:asciiTheme="minorHAnsi" w:hAnsiTheme="minorHAnsi" w:cstheme="minorHAnsi"/>
                <w:b/>
                <w:bCs/>
                <w:color w:val="000000"/>
              </w:rPr>
              <w:t>17</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4CDB4" w14:textId="77777777" w:rsidR="00EC0037" w:rsidRPr="005938EE" w:rsidRDefault="00EC0037" w:rsidP="00D91278">
            <w:pPr>
              <w:spacing w:line="360" w:lineRule="auto"/>
              <w:jc w:val="right"/>
              <w:rPr>
                <w:rFonts w:asciiTheme="minorHAnsi" w:hAnsiTheme="minorHAnsi" w:cstheme="minorHAnsi"/>
              </w:rPr>
            </w:pPr>
            <w:r w:rsidRPr="005938EE">
              <w:rPr>
                <w:rFonts w:asciiTheme="minorHAnsi" w:hAnsiTheme="minorHAnsi" w:cstheme="minorHAnsi"/>
              </w:rPr>
              <w:t>0,0</w:t>
            </w:r>
          </w:p>
        </w:tc>
      </w:tr>
    </w:tbl>
    <w:p w14:paraId="14E018D4" w14:textId="77777777" w:rsidR="00EC0037" w:rsidRPr="00521247" w:rsidRDefault="00EC0037" w:rsidP="00521247">
      <w:pPr>
        <w:spacing w:before="200" w:after="80" w:line="276" w:lineRule="auto"/>
        <w:ind w:firstLine="851"/>
        <w:jc w:val="both"/>
        <w:rPr>
          <w:sz w:val="26"/>
          <w:szCs w:val="26"/>
        </w:rPr>
      </w:pPr>
      <w:r w:rsidRPr="00521247">
        <w:rPr>
          <w:sz w:val="26"/>
          <w:szCs w:val="26"/>
        </w:rPr>
        <w:t xml:space="preserve">Показатель </w:t>
      </w:r>
      <w:r w:rsidRPr="00521247">
        <w:rPr>
          <w:b/>
          <w:i/>
          <w:sz w:val="26"/>
          <w:szCs w:val="26"/>
        </w:rPr>
        <w:t>общей зарегистрированной заболеваемости</w:t>
      </w:r>
      <w:r w:rsidRPr="00521247">
        <w:rPr>
          <w:sz w:val="26"/>
          <w:szCs w:val="26"/>
        </w:rPr>
        <w:t xml:space="preserve"> в 2019 году в целом в Калужской области </w:t>
      </w:r>
      <w:proofErr w:type="gramStart"/>
      <w:r w:rsidRPr="00521247">
        <w:rPr>
          <w:sz w:val="26"/>
          <w:szCs w:val="26"/>
        </w:rPr>
        <w:t>вырос за счет возрастной группы взрослых и составил</w:t>
      </w:r>
      <w:proofErr w:type="gramEnd"/>
      <w:r w:rsidRPr="00521247">
        <w:rPr>
          <w:sz w:val="26"/>
          <w:szCs w:val="26"/>
        </w:rPr>
        <w:t xml:space="preserve"> на 1 тыс. соответствующего населения:</w:t>
      </w:r>
    </w:p>
    <w:p w14:paraId="74252B52" w14:textId="77777777" w:rsidR="00EC0037" w:rsidRPr="00521247" w:rsidRDefault="00EC0037" w:rsidP="00521247">
      <w:pPr>
        <w:pStyle w:val="ac"/>
        <w:numPr>
          <w:ilvl w:val="0"/>
          <w:numId w:val="2"/>
        </w:numPr>
        <w:spacing w:after="80" w:line="276" w:lineRule="auto"/>
        <w:ind w:left="284" w:hanging="284"/>
        <w:contextualSpacing w:val="0"/>
        <w:rPr>
          <w:sz w:val="26"/>
          <w:szCs w:val="26"/>
        </w:rPr>
      </w:pPr>
      <w:r w:rsidRPr="00521247">
        <w:rPr>
          <w:b/>
          <w:sz w:val="26"/>
          <w:szCs w:val="26"/>
        </w:rPr>
        <w:t>1 478,6</w:t>
      </w:r>
      <w:r w:rsidRPr="00521247">
        <w:rPr>
          <w:sz w:val="26"/>
          <w:szCs w:val="26"/>
        </w:rPr>
        <w:t xml:space="preserve"> (+6,8%) против 1 384,6 в 2018г. у </w:t>
      </w:r>
      <w:r w:rsidRPr="00521247">
        <w:rPr>
          <w:b/>
          <w:sz w:val="26"/>
          <w:szCs w:val="26"/>
        </w:rPr>
        <w:t xml:space="preserve">взрослых </w:t>
      </w:r>
      <w:r w:rsidRPr="00521247">
        <w:rPr>
          <w:i/>
          <w:sz w:val="26"/>
          <w:szCs w:val="26"/>
        </w:rPr>
        <w:t>(РФ – 1 487,3, ЦФО – 1 327,8),</w:t>
      </w:r>
    </w:p>
    <w:p w14:paraId="50FBE35F" w14:textId="77777777" w:rsidR="00EC0037" w:rsidRPr="00521247" w:rsidRDefault="00EC0037" w:rsidP="00521247">
      <w:pPr>
        <w:pStyle w:val="ac"/>
        <w:numPr>
          <w:ilvl w:val="0"/>
          <w:numId w:val="2"/>
        </w:numPr>
        <w:spacing w:after="80" w:line="276" w:lineRule="auto"/>
        <w:ind w:left="284" w:hanging="284"/>
        <w:contextualSpacing w:val="0"/>
        <w:rPr>
          <w:i/>
          <w:sz w:val="26"/>
          <w:szCs w:val="26"/>
        </w:rPr>
      </w:pPr>
      <w:r w:rsidRPr="00521247">
        <w:rPr>
          <w:b/>
          <w:sz w:val="26"/>
          <w:szCs w:val="26"/>
        </w:rPr>
        <w:t>2 183,1</w:t>
      </w:r>
      <w:r w:rsidRPr="00521247">
        <w:rPr>
          <w:sz w:val="26"/>
          <w:szCs w:val="26"/>
        </w:rPr>
        <w:t xml:space="preserve"> (-8,1%) против 2 374,6 в 2018г. у </w:t>
      </w:r>
      <w:r w:rsidRPr="00521247">
        <w:rPr>
          <w:b/>
          <w:sz w:val="26"/>
          <w:szCs w:val="26"/>
        </w:rPr>
        <w:t xml:space="preserve">подростков </w:t>
      </w:r>
      <w:r w:rsidRPr="00521247">
        <w:rPr>
          <w:i/>
          <w:sz w:val="26"/>
          <w:szCs w:val="26"/>
        </w:rPr>
        <w:t>(РФ – 2 224,0, ЦФО – 2 106,4),</w:t>
      </w:r>
    </w:p>
    <w:p w14:paraId="6A4E93A4" w14:textId="77777777" w:rsidR="00EC0037" w:rsidRPr="00521247" w:rsidRDefault="00EC0037" w:rsidP="00521247">
      <w:pPr>
        <w:pStyle w:val="ac"/>
        <w:numPr>
          <w:ilvl w:val="0"/>
          <w:numId w:val="2"/>
        </w:numPr>
        <w:spacing w:after="80" w:line="276" w:lineRule="auto"/>
        <w:ind w:left="284" w:hanging="284"/>
        <w:contextualSpacing w:val="0"/>
        <w:rPr>
          <w:i/>
          <w:sz w:val="26"/>
          <w:szCs w:val="26"/>
        </w:rPr>
      </w:pPr>
      <w:r w:rsidRPr="00521247">
        <w:rPr>
          <w:b/>
          <w:sz w:val="26"/>
          <w:szCs w:val="26"/>
        </w:rPr>
        <w:t>2 186,9</w:t>
      </w:r>
      <w:r w:rsidRPr="00521247">
        <w:rPr>
          <w:sz w:val="26"/>
          <w:szCs w:val="26"/>
        </w:rPr>
        <w:t xml:space="preserve"> (-2,0%) против 2 230,8 в 2018г. у </w:t>
      </w:r>
      <w:r w:rsidRPr="00521247">
        <w:rPr>
          <w:b/>
          <w:sz w:val="26"/>
          <w:szCs w:val="26"/>
        </w:rPr>
        <w:t xml:space="preserve">детей </w:t>
      </w:r>
      <w:r w:rsidRPr="00521247">
        <w:rPr>
          <w:i/>
          <w:sz w:val="26"/>
          <w:szCs w:val="26"/>
        </w:rPr>
        <w:t>(РФ – 2 204,9, ЦФО – 2 139,9).</w:t>
      </w:r>
    </w:p>
    <w:p w14:paraId="6382FC80" w14:textId="77777777" w:rsidR="00EC0037" w:rsidRPr="00521247" w:rsidRDefault="00EC0037" w:rsidP="00521247">
      <w:pPr>
        <w:spacing w:before="200" w:after="80" w:line="276" w:lineRule="auto"/>
        <w:ind w:firstLine="851"/>
        <w:jc w:val="both"/>
        <w:rPr>
          <w:sz w:val="26"/>
          <w:szCs w:val="26"/>
        </w:rPr>
      </w:pPr>
      <w:r w:rsidRPr="00521247">
        <w:rPr>
          <w:sz w:val="26"/>
          <w:szCs w:val="26"/>
        </w:rPr>
        <w:t xml:space="preserve">Показатель </w:t>
      </w:r>
      <w:r w:rsidRPr="00521247">
        <w:rPr>
          <w:b/>
          <w:i/>
          <w:sz w:val="26"/>
          <w:szCs w:val="26"/>
        </w:rPr>
        <w:t>впервые зарегистрированной заболеваемости</w:t>
      </w:r>
      <w:r w:rsidRPr="00521247">
        <w:rPr>
          <w:sz w:val="26"/>
          <w:szCs w:val="26"/>
        </w:rPr>
        <w:t xml:space="preserve"> в 2019 году также </w:t>
      </w:r>
      <w:proofErr w:type="gramStart"/>
      <w:r w:rsidRPr="00521247">
        <w:rPr>
          <w:sz w:val="26"/>
          <w:szCs w:val="26"/>
        </w:rPr>
        <w:t>вырос за счет всех взрослых и составил</w:t>
      </w:r>
      <w:proofErr w:type="gramEnd"/>
      <w:r w:rsidRPr="00521247">
        <w:rPr>
          <w:sz w:val="26"/>
          <w:szCs w:val="26"/>
        </w:rPr>
        <w:t xml:space="preserve"> на 1 тыс.</w:t>
      </w:r>
      <w:r w:rsidRPr="00521247">
        <w:rPr>
          <w:sz w:val="26"/>
          <w:szCs w:val="26"/>
          <w:lang w:val="en-US"/>
        </w:rPr>
        <w:t> </w:t>
      </w:r>
      <w:r w:rsidRPr="00521247">
        <w:rPr>
          <w:sz w:val="26"/>
          <w:szCs w:val="26"/>
        </w:rPr>
        <w:t>соответствующего населения:</w:t>
      </w:r>
    </w:p>
    <w:p w14:paraId="331DB95B" w14:textId="77777777" w:rsidR="00EC0037" w:rsidRPr="00521247" w:rsidRDefault="00EC0037" w:rsidP="00521247">
      <w:pPr>
        <w:pStyle w:val="ac"/>
        <w:numPr>
          <w:ilvl w:val="0"/>
          <w:numId w:val="2"/>
        </w:numPr>
        <w:spacing w:after="80" w:line="276" w:lineRule="auto"/>
        <w:ind w:left="284" w:hanging="284"/>
        <w:contextualSpacing w:val="0"/>
        <w:jc w:val="both"/>
        <w:rPr>
          <w:sz w:val="26"/>
          <w:szCs w:val="26"/>
        </w:rPr>
      </w:pPr>
      <w:r w:rsidRPr="00521247">
        <w:rPr>
          <w:b/>
          <w:sz w:val="26"/>
          <w:szCs w:val="26"/>
        </w:rPr>
        <w:t>562,0</w:t>
      </w:r>
      <w:r w:rsidRPr="00521247">
        <w:rPr>
          <w:sz w:val="26"/>
          <w:szCs w:val="26"/>
        </w:rPr>
        <w:t xml:space="preserve"> (+3,4%) против 543,5 в 2018г. у </w:t>
      </w:r>
      <w:r w:rsidRPr="00521247">
        <w:rPr>
          <w:b/>
          <w:sz w:val="26"/>
          <w:szCs w:val="26"/>
        </w:rPr>
        <w:t xml:space="preserve">взрослых </w:t>
      </w:r>
      <w:r w:rsidRPr="00521247">
        <w:rPr>
          <w:i/>
          <w:sz w:val="26"/>
          <w:szCs w:val="26"/>
        </w:rPr>
        <w:t>(РФ – 546,6, ЦФО – 490,0),</w:t>
      </w:r>
    </w:p>
    <w:p w14:paraId="165C9F65" w14:textId="77777777" w:rsidR="00EC0037" w:rsidRPr="00521247" w:rsidRDefault="00EC0037" w:rsidP="00521247">
      <w:pPr>
        <w:pStyle w:val="ac"/>
        <w:numPr>
          <w:ilvl w:val="0"/>
          <w:numId w:val="2"/>
        </w:numPr>
        <w:spacing w:after="80" w:line="276" w:lineRule="auto"/>
        <w:ind w:left="284" w:hanging="284"/>
        <w:contextualSpacing w:val="0"/>
        <w:jc w:val="both"/>
        <w:rPr>
          <w:sz w:val="26"/>
          <w:szCs w:val="26"/>
        </w:rPr>
      </w:pPr>
      <w:r w:rsidRPr="00521247">
        <w:rPr>
          <w:b/>
          <w:sz w:val="26"/>
          <w:szCs w:val="26"/>
        </w:rPr>
        <w:t>1 454,1</w:t>
      </w:r>
      <w:r w:rsidRPr="00521247">
        <w:rPr>
          <w:sz w:val="26"/>
          <w:szCs w:val="26"/>
        </w:rPr>
        <w:t xml:space="preserve"> (-3,5%) против 1 506,8 в 2018г. у </w:t>
      </w:r>
      <w:r w:rsidRPr="00521247">
        <w:rPr>
          <w:b/>
          <w:sz w:val="26"/>
          <w:szCs w:val="26"/>
        </w:rPr>
        <w:t>подростков</w:t>
      </w:r>
      <w:r w:rsidRPr="00521247">
        <w:rPr>
          <w:i/>
          <w:sz w:val="26"/>
          <w:szCs w:val="26"/>
        </w:rPr>
        <w:t xml:space="preserve"> (РФ – 1 378,2, ЦФО – 1 348,3),</w:t>
      </w:r>
    </w:p>
    <w:p w14:paraId="7A5B962B" w14:textId="77777777" w:rsidR="00EC0037" w:rsidRPr="00521247" w:rsidRDefault="00EC0037" w:rsidP="00521247">
      <w:pPr>
        <w:pStyle w:val="ac"/>
        <w:numPr>
          <w:ilvl w:val="0"/>
          <w:numId w:val="2"/>
        </w:numPr>
        <w:spacing w:after="80" w:line="276" w:lineRule="auto"/>
        <w:ind w:left="284" w:hanging="284"/>
        <w:contextualSpacing w:val="0"/>
        <w:jc w:val="both"/>
        <w:rPr>
          <w:i/>
          <w:sz w:val="26"/>
          <w:szCs w:val="26"/>
        </w:rPr>
      </w:pPr>
      <w:r w:rsidRPr="00521247">
        <w:rPr>
          <w:b/>
          <w:sz w:val="26"/>
          <w:szCs w:val="26"/>
        </w:rPr>
        <w:t>1 812,6</w:t>
      </w:r>
      <w:r w:rsidRPr="00521247">
        <w:rPr>
          <w:sz w:val="26"/>
          <w:szCs w:val="26"/>
        </w:rPr>
        <w:t xml:space="preserve"> (-3,2%) против 1 871,8 в 2018г. у </w:t>
      </w:r>
      <w:r w:rsidRPr="00521247">
        <w:rPr>
          <w:b/>
          <w:sz w:val="26"/>
          <w:szCs w:val="26"/>
        </w:rPr>
        <w:t>детей</w:t>
      </w:r>
      <w:r w:rsidRPr="00521247">
        <w:rPr>
          <w:i/>
          <w:sz w:val="26"/>
          <w:szCs w:val="26"/>
        </w:rPr>
        <w:t xml:space="preserve"> (РФ – 1 751,2, ЦФО – 1 745,0).</w:t>
      </w:r>
    </w:p>
    <w:p w14:paraId="486D68FA" w14:textId="77777777" w:rsidR="00521247" w:rsidRDefault="00521247" w:rsidP="00521247">
      <w:pPr>
        <w:keepNext/>
        <w:spacing w:line="276" w:lineRule="auto"/>
        <w:ind w:firstLine="851"/>
        <w:jc w:val="both"/>
        <w:rPr>
          <w:sz w:val="26"/>
          <w:szCs w:val="26"/>
        </w:rPr>
      </w:pPr>
    </w:p>
    <w:p w14:paraId="2CEFFD6C" w14:textId="5B76D999" w:rsidR="00EC0037" w:rsidRPr="00521247" w:rsidRDefault="00EC0037" w:rsidP="00521247">
      <w:pPr>
        <w:keepNext/>
        <w:spacing w:line="276" w:lineRule="auto"/>
        <w:ind w:firstLine="851"/>
        <w:rPr>
          <w:sz w:val="26"/>
          <w:szCs w:val="26"/>
        </w:rPr>
      </w:pPr>
      <w:r w:rsidRPr="00521247">
        <w:rPr>
          <w:sz w:val="26"/>
          <w:szCs w:val="26"/>
        </w:rPr>
        <w:t xml:space="preserve">В структуре общей заболеваемости </w:t>
      </w:r>
      <w:r w:rsidR="005B1E42" w:rsidRPr="00521247">
        <w:rPr>
          <w:sz w:val="26"/>
          <w:szCs w:val="26"/>
        </w:rPr>
        <w:t>(табл.</w:t>
      </w:r>
      <w:r w:rsidR="00043D31">
        <w:rPr>
          <w:sz w:val="26"/>
          <w:szCs w:val="26"/>
        </w:rPr>
        <w:t>4</w:t>
      </w:r>
      <w:r w:rsidR="005B1E42" w:rsidRPr="00521247">
        <w:rPr>
          <w:sz w:val="26"/>
          <w:szCs w:val="26"/>
        </w:rPr>
        <w:t>-</w:t>
      </w:r>
      <w:r w:rsidR="00043D31">
        <w:rPr>
          <w:sz w:val="26"/>
          <w:szCs w:val="26"/>
        </w:rPr>
        <w:t>6</w:t>
      </w:r>
      <w:r w:rsidR="005B1E42" w:rsidRPr="00521247">
        <w:rPr>
          <w:sz w:val="26"/>
          <w:szCs w:val="26"/>
        </w:rPr>
        <w:t xml:space="preserve">) </w:t>
      </w:r>
      <w:r w:rsidRPr="00521247">
        <w:rPr>
          <w:sz w:val="26"/>
          <w:szCs w:val="26"/>
        </w:rPr>
        <w:t xml:space="preserve">первое место занимают: </w:t>
      </w:r>
    </w:p>
    <w:p w14:paraId="784ECC71" w14:textId="7BD91FCC" w:rsidR="00EC0037" w:rsidRPr="00521247" w:rsidRDefault="00EC0037" w:rsidP="00521247">
      <w:pPr>
        <w:spacing w:line="276" w:lineRule="auto"/>
        <w:ind w:firstLine="426"/>
        <w:rPr>
          <w:i/>
          <w:sz w:val="26"/>
          <w:szCs w:val="26"/>
        </w:rPr>
      </w:pPr>
      <w:r w:rsidRPr="00521247">
        <w:rPr>
          <w:b/>
          <w:sz w:val="26"/>
          <w:szCs w:val="26"/>
        </w:rPr>
        <w:t>болезни органов кровообращения</w:t>
      </w:r>
      <w:r w:rsidRPr="00521247">
        <w:rPr>
          <w:sz w:val="26"/>
          <w:szCs w:val="26"/>
        </w:rPr>
        <w:t xml:space="preserve"> у взрослых – </w:t>
      </w:r>
      <w:r w:rsidRPr="00521247">
        <w:rPr>
          <w:b/>
          <w:sz w:val="26"/>
          <w:szCs w:val="26"/>
        </w:rPr>
        <w:t>303,2‰</w:t>
      </w:r>
      <w:r w:rsidRPr="00521247">
        <w:rPr>
          <w:sz w:val="26"/>
          <w:szCs w:val="26"/>
        </w:rPr>
        <w:t xml:space="preserve"> против 260,8 в 2018г. </w:t>
      </w:r>
      <w:r w:rsidRPr="00521247">
        <w:rPr>
          <w:i/>
          <w:sz w:val="26"/>
          <w:szCs w:val="26"/>
        </w:rPr>
        <w:t>(РФ – 306,5, ЦФО – 294,5),</w:t>
      </w:r>
    </w:p>
    <w:p w14:paraId="0205F408" w14:textId="77777777" w:rsidR="00EC0037" w:rsidRPr="00521247" w:rsidRDefault="00EC0037" w:rsidP="00521247">
      <w:pPr>
        <w:spacing w:line="276" w:lineRule="auto"/>
        <w:ind w:firstLine="426"/>
        <w:jc w:val="both"/>
        <w:rPr>
          <w:i/>
          <w:sz w:val="26"/>
          <w:szCs w:val="26"/>
        </w:rPr>
      </w:pPr>
      <w:r w:rsidRPr="00521247">
        <w:rPr>
          <w:b/>
          <w:sz w:val="26"/>
          <w:szCs w:val="26"/>
        </w:rPr>
        <w:lastRenderedPageBreak/>
        <w:t>болезни органов дыхания</w:t>
      </w:r>
      <w:r w:rsidRPr="00521247">
        <w:rPr>
          <w:sz w:val="26"/>
          <w:szCs w:val="26"/>
        </w:rPr>
        <w:t xml:space="preserve"> у подростков – </w:t>
      </w:r>
      <w:r w:rsidRPr="00521247">
        <w:rPr>
          <w:b/>
          <w:sz w:val="26"/>
          <w:szCs w:val="26"/>
        </w:rPr>
        <w:t>881,5</w:t>
      </w:r>
      <w:r w:rsidRPr="00521247">
        <w:rPr>
          <w:sz w:val="26"/>
          <w:szCs w:val="26"/>
        </w:rPr>
        <w:t xml:space="preserve"> против 894,7 </w:t>
      </w:r>
      <w:r w:rsidRPr="00521247">
        <w:rPr>
          <w:i/>
          <w:sz w:val="26"/>
          <w:szCs w:val="26"/>
        </w:rPr>
        <w:t>(РФ – 787,4, ЦФО – 797,0)</w:t>
      </w:r>
      <w:r w:rsidRPr="00521247">
        <w:rPr>
          <w:sz w:val="26"/>
          <w:szCs w:val="26"/>
        </w:rPr>
        <w:t xml:space="preserve"> и детей – </w:t>
      </w:r>
      <w:r w:rsidRPr="00521247">
        <w:rPr>
          <w:b/>
          <w:sz w:val="26"/>
          <w:szCs w:val="26"/>
        </w:rPr>
        <w:t>1 390,0</w:t>
      </w:r>
      <w:r w:rsidRPr="00521247">
        <w:rPr>
          <w:sz w:val="26"/>
          <w:szCs w:val="26"/>
        </w:rPr>
        <w:t xml:space="preserve"> против 1 428,3 </w:t>
      </w:r>
      <w:r w:rsidRPr="00521247">
        <w:rPr>
          <w:i/>
          <w:sz w:val="26"/>
          <w:szCs w:val="26"/>
        </w:rPr>
        <w:t>(РФ – 1 230,4, ЦФО – 1 247,1).</w:t>
      </w:r>
    </w:p>
    <w:p w14:paraId="396F7674" w14:textId="77777777" w:rsidR="00EC0037" w:rsidRPr="00521247" w:rsidRDefault="00EC0037" w:rsidP="00521247">
      <w:pPr>
        <w:keepNext/>
        <w:spacing w:line="276" w:lineRule="auto"/>
        <w:ind w:firstLine="426"/>
        <w:jc w:val="both"/>
        <w:rPr>
          <w:sz w:val="26"/>
          <w:szCs w:val="26"/>
        </w:rPr>
      </w:pPr>
      <w:r w:rsidRPr="00521247">
        <w:rPr>
          <w:sz w:val="26"/>
          <w:szCs w:val="26"/>
        </w:rPr>
        <w:t xml:space="preserve">На втором месте: </w:t>
      </w:r>
    </w:p>
    <w:p w14:paraId="042005AE" w14:textId="77777777" w:rsidR="00EC0037" w:rsidRPr="00521247" w:rsidRDefault="00EC0037" w:rsidP="00521247">
      <w:pPr>
        <w:spacing w:line="276" w:lineRule="auto"/>
        <w:ind w:firstLine="426"/>
        <w:jc w:val="both"/>
        <w:rPr>
          <w:i/>
          <w:sz w:val="26"/>
          <w:szCs w:val="26"/>
        </w:rPr>
      </w:pPr>
      <w:r w:rsidRPr="00521247">
        <w:rPr>
          <w:b/>
          <w:sz w:val="26"/>
          <w:szCs w:val="26"/>
        </w:rPr>
        <w:t>болезни органов дыхания</w:t>
      </w:r>
      <w:r w:rsidRPr="00521247">
        <w:rPr>
          <w:sz w:val="26"/>
          <w:szCs w:val="26"/>
        </w:rPr>
        <w:t xml:space="preserve"> у взрослых – </w:t>
      </w:r>
      <w:r w:rsidRPr="00521247">
        <w:rPr>
          <w:b/>
          <w:sz w:val="26"/>
          <w:szCs w:val="26"/>
        </w:rPr>
        <w:t>229,8‰</w:t>
      </w:r>
      <w:r w:rsidRPr="00521247">
        <w:rPr>
          <w:sz w:val="26"/>
          <w:szCs w:val="26"/>
        </w:rPr>
        <w:t xml:space="preserve"> против 233,9 в 2018г.</w:t>
      </w:r>
    </w:p>
    <w:p w14:paraId="5B869DE8" w14:textId="77777777" w:rsidR="00EC0037" w:rsidRPr="00521247" w:rsidRDefault="00EC0037" w:rsidP="00521247">
      <w:pPr>
        <w:spacing w:line="276" w:lineRule="auto"/>
        <w:ind w:firstLine="426"/>
        <w:jc w:val="both"/>
        <w:rPr>
          <w:i/>
          <w:sz w:val="26"/>
          <w:szCs w:val="26"/>
        </w:rPr>
      </w:pPr>
      <w:r w:rsidRPr="00521247">
        <w:rPr>
          <w:i/>
          <w:sz w:val="26"/>
          <w:szCs w:val="26"/>
        </w:rPr>
        <w:t>(РФ – 214,7, ЦФО – 210,2),</w:t>
      </w:r>
    </w:p>
    <w:p w14:paraId="5664A1E0" w14:textId="77777777" w:rsidR="00EC0037" w:rsidRPr="00521247" w:rsidRDefault="00EC0037" w:rsidP="00521247">
      <w:pPr>
        <w:spacing w:line="276" w:lineRule="auto"/>
        <w:ind w:firstLine="426"/>
        <w:jc w:val="both"/>
        <w:rPr>
          <w:i/>
          <w:sz w:val="26"/>
          <w:szCs w:val="26"/>
        </w:rPr>
      </w:pPr>
      <w:r w:rsidRPr="00521247">
        <w:rPr>
          <w:b/>
          <w:sz w:val="26"/>
          <w:szCs w:val="26"/>
        </w:rPr>
        <w:t>глазные болезни</w:t>
      </w:r>
      <w:r w:rsidRPr="00521247">
        <w:rPr>
          <w:sz w:val="26"/>
          <w:szCs w:val="26"/>
        </w:rPr>
        <w:t xml:space="preserve"> у подростков – </w:t>
      </w:r>
      <w:r w:rsidRPr="00521247">
        <w:rPr>
          <w:b/>
          <w:sz w:val="26"/>
          <w:szCs w:val="26"/>
        </w:rPr>
        <w:t>191,0</w:t>
      </w:r>
      <w:r w:rsidRPr="00521247">
        <w:rPr>
          <w:sz w:val="26"/>
          <w:szCs w:val="26"/>
        </w:rPr>
        <w:t xml:space="preserve"> против 290,5 </w:t>
      </w:r>
      <w:r w:rsidRPr="00521247">
        <w:rPr>
          <w:i/>
          <w:sz w:val="26"/>
          <w:szCs w:val="26"/>
        </w:rPr>
        <w:t>(РФ – 222,4, ЦФО – 209,2),</w:t>
      </w:r>
    </w:p>
    <w:p w14:paraId="6DA2EAFC" w14:textId="77777777" w:rsidR="00EC0037" w:rsidRPr="00521247" w:rsidRDefault="00EC0037" w:rsidP="00521247">
      <w:pPr>
        <w:spacing w:line="276" w:lineRule="auto"/>
        <w:ind w:firstLine="426"/>
        <w:jc w:val="both"/>
        <w:rPr>
          <w:sz w:val="26"/>
          <w:szCs w:val="26"/>
        </w:rPr>
      </w:pPr>
      <w:r w:rsidRPr="00521247">
        <w:rPr>
          <w:b/>
          <w:sz w:val="26"/>
          <w:szCs w:val="26"/>
        </w:rPr>
        <w:t xml:space="preserve">болезней глаза и его придаточного аппарата </w:t>
      </w:r>
      <w:r w:rsidRPr="00521247">
        <w:rPr>
          <w:sz w:val="26"/>
          <w:szCs w:val="26"/>
        </w:rPr>
        <w:t xml:space="preserve">у детей – </w:t>
      </w:r>
      <w:r w:rsidRPr="00521247">
        <w:rPr>
          <w:b/>
          <w:sz w:val="26"/>
          <w:szCs w:val="26"/>
        </w:rPr>
        <w:t>123,1</w:t>
      </w:r>
      <w:r w:rsidRPr="00521247">
        <w:rPr>
          <w:sz w:val="26"/>
          <w:szCs w:val="26"/>
        </w:rPr>
        <w:t xml:space="preserve"> против 113,0 </w:t>
      </w:r>
      <w:r w:rsidRPr="00521247">
        <w:rPr>
          <w:i/>
          <w:sz w:val="26"/>
          <w:szCs w:val="26"/>
        </w:rPr>
        <w:t>(РФ – 122,7, ЦФО – 124,6)</w:t>
      </w:r>
      <w:r w:rsidRPr="00521247">
        <w:rPr>
          <w:sz w:val="26"/>
          <w:szCs w:val="26"/>
        </w:rPr>
        <w:t>.</w:t>
      </w:r>
    </w:p>
    <w:p w14:paraId="1E1DB2DF" w14:textId="77777777" w:rsidR="00EC0037" w:rsidRPr="00521247" w:rsidRDefault="00EC0037" w:rsidP="00521247">
      <w:pPr>
        <w:spacing w:line="276" w:lineRule="auto"/>
        <w:ind w:firstLine="426"/>
        <w:jc w:val="both"/>
        <w:rPr>
          <w:sz w:val="26"/>
          <w:szCs w:val="26"/>
        </w:rPr>
      </w:pPr>
      <w:r w:rsidRPr="00521247">
        <w:rPr>
          <w:sz w:val="26"/>
          <w:szCs w:val="26"/>
        </w:rPr>
        <w:t xml:space="preserve">Третье место занимают: </w:t>
      </w:r>
    </w:p>
    <w:p w14:paraId="7463C916" w14:textId="77777777" w:rsidR="00EC0037" w:rsidRPr="00521247" w:rsidRDefault="00EC0037" w:rsidP="00521247">
      <w:pPr>
        <w:spacing w:line="276" w:lineRule="auto"/>
        <w:ind w:firstLine="426"/>
        <w:jc w:val="both"/>
        <w:rPr>
          <w:i/>
          <w:sz w:val="26"/>
          <w:szCs w:val="26"/>
        </w:rPr>
      </w:pPr>
      <w:r w:rsidRPr="00521247">
        <w:rPr>
          <w:b/>
          <w:sz w:val="26"/>
          <w:szCs w:val="26"/>
        </w:rPr>
        <w:t>болезни костно-мышечной системы</w:t>
      </w:r>
      <w:r w:rsidRPr="00521247">
        <w:rPr>
          <w:sz w:val="26"/>
          <w:szCs w:val="26"/>
        </w:rPr>
        <w:t xml:space="preserve"> у взрослых – </w:t>
      </w:r>
      <w:r w:rsidRPr="00521247">
        <w:rPr>
          <w:b/>
          <w:sz w:val="26"/>
          <w:szCs w:val="26"/>
        </w:rPr>
        <w:t>153,4‰</w:t>
      </w:r>
      <w:r w:rsidRPr="00521247">
        <w:rPr>
          <w:sz w:val="26"/>
          <w:szCs w:val="26"/>
        </w:rPr>
        <w:t xml:space="preserve"> против 141,8 в 2018г. </w:t>
      </w:r>
      <w:r w:rsidRPr="00521247">
        <w:rPr>
          <w:i/>
          <w:sz w:val="26"/>
          <w:szCs w:val="26"/>
        </w:rPr>
        <w:t>(РФ – 144,1, ЦФО – 123,0)</w:t>
      </w:r>
    </w:p>
    <w:p w14:paraId="3326340C" w14:textId="77777777" w:rsidR="00EC0037" w:rsidRPr="00521247" w:rsidRDefault="00EC0037" w:rsidP="00521247">
      <w:pPr>
        <w:spacing w:line="276" w:lineRule="auto"/>
        <w:ind w:firstLine="426"/>
        <w:jc w:val="both"/>
        <w:rPr>
          <w:i/>
          <w:sz w:val="26"/>
          <w:szCs w:val="26"/>
        </w:rPr>
      </w:pPr>
      <w:r w:rsidRPr="00521247">
        <w:rPr>
          <w:b/>
          <w:sz w:val="26"/>
          <w:szCs w:val="26"/>
        </w:rPr>
        <w:t>болезни нервной системы</w:t>
      </w:r>
      <w:r w:rsidRPr="00521247">
        <w:rPr>
          <w:sz w:val="26"/>
          <w:szCs w:val="26"/>
        </w:rPr>
        <w:t xml:space="preserve"> у подростков – </w:t>
      </w:r>
      <w:r w:rsidRPr="00521247">
        <w:rPr>
          <w:b/>
          <w:sz w:val="26"/>
          <w:szCs w:val="26"/>
        </w:rPr>
        <w:t>166,5</w:t>
      </w:r>
      <w:r w:rsidRPr="00521247">
        <w:rPr>
          <w:sz w:val="26"/>
          <w:szCs w:val="26"/>
        </w:rPr>
        <w:t xml:space="preserve"> против 137,3 </w:t>
      </w:r>
      <w:r w:rsidRPr="00521247">
        <w:rPr>
          <w:i/>
          <w:sz w:val="26"/>
          <w:szCs w:val="26"/>
        </w:rPr>
        <w:t>(РФ – 123,9, ЦФО – 107,3),</w:t>
      </w:r>
    </w:p>
    <w:p w14:paraId="5BA78F4B" w14:textId="77777777" w:rsidR="00EC0037" w:rsidRPr="00521247" w:rsidRDefault="00EC0037" w:rsidP="00521247">
      <w:pPr>
        <w:spacing w:line="276" w:lineRule="auto"/>
        <w:ind w:firstLine="426"/>
        <w:jc w:val="both"/>
        <w:rPr>
          <w:i/>
          <w:sz w:val="26"/>
          <w:szCs w:val="26"/>
        </w:rPr>
      </w:pPr>
      <w:r w:rsidRPr="00521247">
        <w:rPr>
          <w:b/>
          <w:sz w:val="26"/>
          <w:szCs w:val="26"/>
        </w:rPr>
        <w:t>болезни кожи и подкожной клетчатки</w:t>
      </w:r>
      <w:r w:rsidRPr="00521247">
        <w:rPr>
          <w:sz w:val="26"/>
          <w:szCs w:val="26"/>
        </w:rPr>
        <w:t xml:space="preserve"> у детей – </w:t>
      </w:r>
      <w:r w:rsidRPr="00521247">
        <w:rPr>
          <w:b/>
          <w:sz w:val="26"/>
          <w:szCs w:val="26"/>
        </w:rPr>
        <w:t>118,9</w:t>
      </w:r>
      <w:r w:rsidRPr="00521247">
        <w:rPr>
          <w:sz w:val="26"/>
          <w:szCs w:val="26"/>
        </w:rPr>
        <w:t xml:space="preserve"> против 122,7</w:t>
      </w:r>
    </w:p>
    <w:p w14:paraId="46310F68" w14:textId="77777777" w:rsidR="00EC0037" w:rsidRPr="00521247" w:rsidRDefault="00EC0037" w:rsidP="00521247">
      <w:pPr>
        <w:spacing w:line="276" w:lineRule="auto"/>
        <w:ind w:firstLine="426"/>
        <w:jc w:val="both"/>
        <w:rPr>
          <w:b/>
          <w:sz w:val="26"/>
          <w:szCs w:val="26"/>
        </w:rPr>
      </w:pPr>
      <w:r w:rsidRPr="00521247">
        <w:rPr>
          <w:i/>
          <w:sz w:val="26"/>
          <w:szCs w:val="26"/>
        </w:rPr>
        <w:t>(РФ – 88,8, ЦФО – 82,5).</w:t>
      </w:r>
    </w:p>
    <w:p w14:paraId="30B91463" w14:textId="3D7BFDC7" w:rsidR="00DA0D70" w:rsidRPr="00521247" w:rsidRDefault="005B1E42" w:rsidP="005B1E42">
      <w:pPr>
        <w:pStyle w:val="ac"/>
        <w:keepNext/>
        <w:spacing w:after="200" w:line="360" w:lineRule="auto"/>
        <w:ind w:left="0"/>
        <w:contextualSpacing w:val="0"/>
        <w:jc w:val="right"/>
        <w:rPr>
          <w:b/>
          <w:bCs/>
          <w:sz w:val="26"/>
          <w:szCs w:val="26"/>
          <w:highlight w:val="green"/>
        </w:rPr>
      </w:pPr>
      <w:r w:rsidRPr="00521247">
        <w:rPr>
          <w:bCs/>
          <w:sz w:val="26"/>
          <w:szCs w:val="26"/>
        </w:rPr>
        <w:t xml:space="preserve">Таблица </w:t>
      </w:r>
      <w:r w:rsidR="00043D31">
        <w:rPr>
          <w:bCs/>
          <w:sz w:val="26"/>
          <w:szCs w:val="26"/>
        </w:rPr>
        <w:t>4</w:t>
      </w:r>
    </w:p>
    <w:p w14:paraId="206BC0C1" w14:textId="77777777" w:rsidR="00EC0037" w:rsidRPr="00521247" w:rsidRDefault="00EC0037" w:rsidP="00521247">
      <w:pPr>
        <w:keepNext/>
        <w:spacing w:before="80" w:after="200" w:line="276" w:lineRule="auto"/>
        <w:jc w:val="center"/>
        <w:rPr>
          <w:rFonts w:asciiTheme="minorHAnsi" w:hAnsiTheme="minorHAnsi" w:cstheme="minorHAnsi"/>
          <w:b/>
          <w:sz w:val="26"/>
          <w:szCs w:val="26"/>
        </w:rPr>
      </w:pPr>
      <w:r w:rsidRPr="00521247">
        <w:rPr>
          <w:rFonts w:asciiTheme="minorHAnsi" w:hAnsiTheme="minorHAnsi" w:cstheme="minorHAnsi"/>
          <w:b/>
          <w:sz w:val="26"/>
          <w:szCs w:val="26"/>
        </w:rPr>
        <w:t>Общая заболеваемость населения, зарегистрированная в системе здравоохранения Калужской области по классам болезней, все население</w:t>
      </w:r>
      <w:proofErr w:type="gramStart"/>
      <w:r w:rsidRPr="00521247">
        <w:rPr>
          <w:rFonts w:asciiTheme="minorHAnsi" w:hAnsiTheme="minorHAnsi" w:cstheme="minorHAnsi"/>
          <w:b/>
          <w:sz w:val="26"/>
          <w:szCs w:val="26"/>
        </w:rPr>
        <w:t xml:space="preserve"> </w:t>
      </w:r>
      <w:r w:rsidRPr="00521247">
        <w:rPr>
          <w:rFonts w:asciiTheme="minorHAnsi" w:hAnsiTheme="minorHAnsi" w:cstheme="minorHAnsi"/>
          <w:b/>
          <w:bCs/>
          <w:sz w:val="26"/>
          <w:szCs w:val="26"/>
        </w:rPr>
        <w:t>(‰)</w:t>
      </w:r>
      <w:proofErr w:type="gramEnd"/>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6"/>
        <w:gridCol w:w="1063"/>
        <w:gridCol w:w="1063"/>
        <w:gridCol w:w="1063"/>
        <w:gridCol w:w="1315"/>
      </w:tblGrid>
      <w:tr w:rsidR="00EC0037" w:rsidRPr="005938EE" w14:paraId="29175F37" w14:textId="77777777" w:rsidTr="00521247">
        <w:trPr>
          <w:trHeight w:val="108"/>
          <w:tblHeader/>
          <w:jc w:val="center"/>
        </w:trPr>
        <w:tc>
          <w:tcPr>
            <w:tcW w:w="5446" w:type="dxa"/>
            <w:vAlign w:val="bottom"/>
          </w:tcPr>
          <w:p w14:paraId="60CE67E8" w14:textId="77777777" w:rsidR="00EC0037" w:rsidRPr="00521247" w:rsidRDefault="00EC0037" w:rsidP="00521247">
            <w:pPr>
              <w:spacing w:line="276" w:lineRule="auto"/>
              <w:jc w:val="center"/>
              <w:rPr>
                <w:spacing w:val="-6"/>
                <w:sz w:val="26"/>
                <w:szCs w:val="26"/>
              </w:rPr>
            </w:pPr>
            <w:r w:rsidRPr="00521247">
              <w:rPr>
                <w:spacing w:val="-6"/>
                <w:sz w:val="26"/>
                <w:szCs w:val="26"/>
              </w:rPr>
              <w:t>Классы болезней</w:t>
            </w:r>
          </w:p>
          <w:p w14:paraId="6975072C" w14:textId="77777777" w:rsidR="00EC0037" w:rsidRPr="00521247" w:rsidRDefault="00EC0037" w:rsidP="00521247">
            <w:pPr>
              <w:spacing w:line="276" w:lineRule="auto"/>
              <w:jc w:val="center"/>
              <w:rPr>
                <w:spacing w:val="-6"/>
                <w:sz w:val="26"/>
                <w:szCs w:val="26"/>
              </w:rPr>
            </w:pPr>
            <w:r w:rsidRPr="00521247">
              <w:rPr>
                <w:spacing w:val="-6"/>
                <w:sz w:val="26"/>
                <w:szCs w:val="26"/>
              </w:rPr>
              <w:t>МКБ-10</w:t>
            </w:r>
          </w:p>
        </w:tc>
        <w:tc>
          <w:tcPr>
            <w:tcW w:w="1063" w:type="dxa"/>
            <w:vAlign w:val="center"/>
          </w:tcPr>
          <w:p w14:paraId="49A0FF4C"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201</w:t>
            </w:r>
            <w:r w:rsidRPr="00521247">
              <w:rPr>
                <w:spacing w:val="-6"/>
                <w:sz w:val="26"/>
                <w:szCs w:val="26"/>
                <w:lang w:val="en-US"/>
              </w:rPr>
              <w:t>7</w:t>
            </w:r>
            <w:r w:rsidRPr="00521247">
              <w:rPr>
                <w:spacing w:val="-6"/>
                <w:sz w:val="26"/>
                <w:szCs w:val="26"/>
              </w:rPr>
              <w:t>г.</w:t>
            </w:r>
          </w:p>
        </w:tc>
        <w:tc>
          <w:tcPr>
            <w:tcW w:w="1063" w:type="dxa"/>
            <w:vAlign w:val="center"/>
          </w:tcPr>
          <w:p w14:paraId="406ED80F"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2018г.</w:t>
            </w:r>
          </w:p>
        </w:tc>
        <w:tc>
          <w:tcPr>
            <w:tcW w:w="1063" w:type="dxa"/>
            <w:vAlign w:val="center"/>
          </w:tcPr>
          <w:p w14:paraId="77637BEE"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2019г.</w:t>
            </w:r>
          </w:p>
        </w:tc>
        <w:tc>
          <w:tcPr>
            <w:tcW w:w="1315" w:type="dxa"/>
            <w:vAlign w:val="center"/>
          </w:tcPr>
          <w:p w14:paraId="3E965A6A" w14:textId="4C9595C2" w:rsidR="00EC0037" w:rsidRPr="00521247" w:rsidRDefault="00EC0037" w:rsidP="00521247">
            <w:pPr>
              <w:spacing w:line="276" w:lineRule="auto"/>
              <w:ind w:left="-108" w:right="-108"/>
              <w:jc w:val="center"/>
              <w:rPr>
                <w:spacing w:val="-6"/>
                <w:sz w:val="26"/>
                <w:szCs w:val="26"/>
              </w:rPr>
            </w:pPr>
            <w:r w:rsidRPr="00521247">
              <w:rPr>
                <w:spacing w:val="-6"/>
                <w:sz w:val="26"/>
                <w:szCs w:val="26"/>
              </w:rPr>
              <w:t>Относительно предыдущего года</w:t>
            </w:r>
            <w:r w:rsidR="00521247">
              <w:rPr>
                <w:spacing w:val="-6"/>
                <w:sz w:val="26"/>
                <w:szCs w:val="26"/>
              </w:rPr>
              <w:t>,</w:t>
            </w:r>
            <w:r w:rsidRPr="00521247">
              <w:rPr>
                <w:spacing w:val="-6"/>
                <w:sz w:val="26"/>
                <w:szCs w:val="26"/>
              </w:rPr>
              <w:t xml:space="preserve"> %</w:t>
            </w:r>
          </w:p>
        </w:tc>
      </w:tr>
      <w:tr w:rsidR="00EC0037" w:rsidRPr="005938EE" w14:paraId="310112C5" w14:textId="77777777" w:rsidTr="00521247">
        <w:trPr>
          <w:trHeight w:val="108"/>
          <w:tblHeader/>
          <w:jc w:val="center"/>
        </w:trPr>
        <w:tc>
          <w:tcPr>
            <w:tcW w:w="5446" w:type="dxa"/>
            <w:vAlign w:val="bottom"/>
          </w:tcPr>
          <w:p w14:paraId="00AC7822" w14:textId="77777777" w:rsidR="00EC0037" w:rsidRPr="00521247" w:rsidRDefault="00EC0037" w:rsidP="00521247">
            <w:pPr>
              <w:spacing w:line="276" w:lineRule="auto"/>
              <w:jc w:val="center"/>
              <w:rPr>
                <w:spacing w:val="-6"/>
                <w:sz w:val="26"/>
                <w:szCs w:val="26"/>
              </w:rPr>
            </w:pPr>
            <w:r w:rsidRPr="00521247">
              <w:rPr>
                <w:spacing w:val="-6"/>
                <w:sz w:val="26"/>
                <w:szCs w:val="26"/>
              </w:rPr>
              <w:t>1</w:t>
            </w:r>
          </w:p>
        </w:tc>
        <w:tc>
          <w:tcPr>
            <w:tcW w:w="1063" w:type="dxa"/>
            <w:vAlign w:val="center"/>
          </w:tcPr>
          <w:p w14:paraId="738957D6"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w:t>
            </w:r>
          </w:p>
        </w:tc>
        <w:tc>
          <w:tcPr>
            <w:tcW w:w="1063" w:type="dxa"/>
            <w:vAlign w:val="center"/>
          </w:tcPr>
          <w:p w14:paraId="76FBA261"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3</w:t>
            </w:r>
          </w:p>
        </w:tc>
        <w:tc>
          <w:tcPr>
            <w:tcW w:w="1063" w:type="dxa"/>
          </w:tcPr>
          <w:p w14:paraId="2E914F5C"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4</w:t>
            </w:r>
          </w:p>
        </w:tc>
        <w:tc>
          <w:tcPr>
            <w:tcW w:w="1315" w:type="dxa"/>
            <w:vAlign w:val="center"/>
          </w:tcPr>
          <w:p w14:paraId="179E5A76"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5</w:t>
            </w:r>
          </w:p>
        </w:tc>
      </w:tr>
      <w:tr w:rsidR="00EC0037" w:rsidRPr="005938EE" w14:paraId="5CC02BA3" w14:textId="77777777" w:rsidTr="00521247">
        <w:trPr>
          <w:jc w:val="center"/>
        </w:trPr>
        <w:tc>
          <w:tcPr>
            <w:tcW w:w="5446" w:type="dxa"/>
            <w:vAlign w:val="bottom"/>
          </w:tcPr>
          <w:p w14:paraId="1139E85C" w14:textId="77777777" w:rsidR="00EC0037" w:rsidRPr="00521247" w:rsidRDefault="00EC0037" w:rsidP="00521247">
            <w:pPr>
              <w:spacing w:line="276" w:lineRule="auto"/>
              <w:rPr>
                <w:spacing w:val="-6"/>
                <w:sz w:val="26"/>
                <w:szCs w:val="26"/>
              </w:rPr>
            </w:pPr>
            <w:r w:rsidRPr="00521247">
              <w:rPr>
                <w:spacing w:val="-6"/>
                <w:sz w:val="26"/>
                <w:szCs w:val="26"/>
              </w:rPr>
              <w:t>Всего</w:t>
            </w:r>
          </w:p>
        </w:tc>
        <w:tc>
          <w:tcPr>
            <w:tcW w:w="1063" w:type="dxa"/>
            <w:vAlign w:val="center"/>
          </w:tcPr>
          <w:p w14:paraId="7593CE43" w14:textId="77777777" w:rsidR="00EC0037" w:rsidRPr="00521247" w:rsidRDefault="00EC0037" w:rsidP="00521247">
            <w:pPr>
              <w:spacing w:line="276" w:lineRule="auto"/>
              <w:jc w:val="right"/>
              <w:rPr>
                <w:b/>
                <w:bCs/>
                <w:sz w:val="26"/>
                <w:szCs w:val="26"/>
              </w:rPr>
            </w:pPr>
            <w:r w:rsidRPr="00521247">
              <w:rPr>
                <w:b/>
                <w:bCs/>
                <w:sz w:val="26"/>
                <w:szCs w:val="26"/>
              </w:rPr>
              <w:t>1 448,6</w:t>
            </w:r>
          </w:p>
        </w:tc>
        <w:tc>
          <w:tcPr>
            <w:tcW w:w="1063" w:type="dxa"/>
            <w:vAlign w:val="center"/>
          </w:tcPr>
          <w:p w14:paraId="425CCD10" w14:textId="77777777" w:rsidR="00EC0037" w:rsidRPr="00521247" w:rsidRDefault="00EC0037" w:rsidP="00521247">
            <w:pPr>
              <w:spacing w:line="276" w:lineRule="auto"/>
              <w:jc w:val="right"/>
              <w:rPr>
                <w:b/>
                <w:bCs/>
                <w:sz w:val="26"/>
                <w:szCs w:val="26"/>
              </w:rPr>
            </w:pPr>
            <w:r w:rsidRPr="00521247">
              <w:rPr>
                <w:b/>
                <w:bCs/>
                <w:sz w:val="26"/>
                <w:szCs w:val="26"/>
              </w:rPr>
              <w:t>1543,9</w:t>
            </w:r>
          </w:p>
        </w:tc>
        <w:tc>
          <w:tcPr>
            <w:tcW w:w="1063" w:type="dxa"/>
            <w:vAlign w:val="center"/>
          </w:tcPr>
          <w:p w14:paraId="7D33A7DD" w14:textId="77777777" w:rsidR="00EC0037" w:rsidRPr="00521247" w:rsidRDefault="00EC0037" w:rsidP="00521247">
            <w:pPr>
              <w:spacing w:line="276" w:lineRule="auto"/>
              <w:jc w:val="right"/>
              <w:rPr>
                <w:b/>
                <w:bCs/>
                <w:sz w:val="26"/>
                <w:szCs w:val="26"/>
              </w:rPr>
            </w:pPr>
            <w:r w:rsidRPr="00521247">
              <w:rPr>
                <w:b/>
                <w:bCs/>
                <w:sz w:val="26"/>
                <w:szCs w:val="26"/>
              </w:rPr>
              <w:t>1610,6</w:t>
            </w:r>
          </w:p>
        </w:tc>
        <w:tc>
          <w:tcPr>
            <w:tcW w:w="1315" w:type="dxa"/>
            <w:vAlign w:val="center"/>
          </w:tcPr>
          <w:p w14:paraId="41BBCD4F" w14:textId="77777777" w:rsidR="00EC0037" w:rsidRPr="00521247" w:rsidRDefault="00EC0037" w:rsidP="00521247">
            <w:pPr>
              <w:spacing w:line="276" w:lineRule="auto"/>
              <w:jc w:val="right"/>
              <w:rPr>
                <w:sz w:val="26"/>
                <w:szCs w:val="26"/>
              </w:rPr>
            </w:pPr>
            <w:r w:rsidRPr="00521247">
              <w:rPr>
                <w:sz w:val="26"/>
                <w:szCs w:val="26"/>
              </w:rPr>
              <w:t>104,3</w:t>
            </w:r>
          </w:p>
        </w:tc>
      </w:tr>
      <w:tr w:rsidR="00AD1E82" w:rsidRPr="005938EE" w14:paraId="5F4E3B0C" w14:textId="77777777" w:rsidTr="00521247">
        <w:trPr>
          <w:jc w:val="center"/>
        </w:trPr>
        <w:tc>
          <w:tcPr>
            <w:tcW w:w="5446" w:type="dxa"/>
            <w:vAlign w:val="bottom"/>
          </w:tcPr>
          <w:p w14:paraId="5356E12F" w14:textId="77777777" w:rsidR="00EC0037" w:rsidRPr="00521247" w:rsidRDefault="00EC0037" w:rsidP="00521247">
            <w:pPr>
              <w:spacing w:line="276" w:lineRule="auto"/>
              <w:rPr>
                <w:spacing w:val="-6"/>
                <w:sz w:val="26"/>
                <w:szCs w:val="26"/>
              </w:rPr>
            </w:pPr>
            <w:r w:rsidRPr="00521247">
              <w:rPr>
                <w:spacing w:val="-6"/>
                <w:sz w:val="26"/>
                <w:szCs w:val="26"/>
              </w:rPr>
              <w:t xml:space="preserve">Некоторые инфекционные и паразитарные болезни </w:t>
            </w:r>
          </w:p>
        </w:tc>
        <w:tc>
          <w:tcPr>
            <w:tcW w:w="1063" w:type="dxa"/>
            <w:vAlign w:val="center"/>
          </w:tcPr>
          <w:p w14:paraId="4709A12A" w14:textId="77777777" w:rsidR="00EC0037" w:rsidRPr="00521247" w:rsidRDefault="00EC0037" w:rsidP="00521247">
            <w:pPr>
              <w:spacing w:line="276" w:lineRule="auto"/>
              <w:jc w:val="right"/>
              <w:rPr>
                <w:sz w:val="26"/>
                <w:szCs w:val="26"/>
              </w:rPr>
            </w:pPr>
            <w:r w:rsidRPr="00521247">
              <w:rPr>
                <w:sz w:val="26"/>
                <w:szCs w:val="26"/>
              </w:rPr>
              <w:t>39,7</w:t>
            </w:r>
          </w:p>
        </w:tc>
        <w:tc>
          <w:tcPr>
            <w:tcW w:w="1063" w:type="dxa"/>
            <w:vAlign w:val="center"/>
          </w:tcPr>
          <w:p w14:paraId="5778A0F9" w14:textId="77777777" w:rsidR="00EC0037" w:rsidRPr="00521247" w:rsidRDefault="00EC0037" w:rsidP="00521247">
            <w:pPr>
              <w:spacing w:line="276" w:lineRule="auto"/>
              <w:jc w:val="right"/>
              <w:rPr>
                <w:sz w:val="26"/>
                <w:szCs w:val="26"/>
              </w:rPr>
            </w:pPr>
            <w:r w:rsidRPr="00521247">
              <w:rPr>
                <w:sz w:val="26"/>
                <w:szCs w:val="26"/>
              </w:rPr>
              <w:t>37,5</w:t>
            </w:r>
          </w:p>
        </w:tc>
        <w:tc>
          <w:tcPr>
            <w:tcW w:w="1063" w:type="dxa"/>
            <w:vAlign w:val="center"/>
          </w:tcPr>
          <w:p w14:paraId="49C44CB2" w14:textId="77777777" w:rsidR="00EC0037" w:rsidRPr="00521247" w:rsidRDefault="00EC0037" w:rsidP="00521247">
            <w:pPr>
              <w:spacing w:line="276" w:lineRule="auto"/>
              <w:jc w:val="right"/>
              <w:rPr>
                <w:sz w:val="26"/>
                <w:szCs w:val="26"/>
              </w:rPr>
            </w:pPr>
            <w:r w:rsidRPr="00521247">
              <w:rPr>
                <w:sz w:val="26"/>
                <w:szCs w:val="26"/>
              </w:rPr>
              <w:t>43,0</w:t>
            </w:r>
          </w:p>
        </w:tc>
        <w:tc>
          <w:tcPr>
            <w:tcW w:w="1315" w:type="dxa"/>
            <w:vAlign w:val="center"/>
          </w:tcPr>
          <w:p w14:paraId="0ABF1325" w14:textId="77777777" w:rsidR="00EC0037" w:rsidRPr="00521247" w:rsidRDefault="00EC0037" w:rsidP="00521247">
            <w:pPr>
              <w:spacing w:line="276" w:lineRule="auto"/>
              <w:jc w:val="right"/>
              <w:rPr>
                <w:sz w:val="26"/>
                <w:szCs w:val="26"/>
              </w:rPr>
            </w:pPr>
            <w:r w:rsidRPr="00521247">
              <w:rPr>
                <w:sz w:val="26"/>
                <w:szCs w:val="26"/>
              </w:rPr>
              <w:t>114,7</w:t>
            </w:r>
          </w:p>
        </w:tc>
      </w:tr>
      <w:tr w:rsidR="00EC0037" w:rsidRPr="005938EE" w14:paraId="053657C1" w14:textId="77777777" w:rsidTr="00521247">
        <w:trPr>
          <w:jc w:val="center"/>
        </w:trPr>
        <w:tc>
          <w:tcPr>
            <w:tcW w:w="5446" w:type="dxa"/>
            <w:vAlign w:val="bottom"/>
          </w:tcPr>
          <w:p w14:paraId="573C1592" w14:textId="77777777" w:rsidR="00EC0037" w:rsidRPr="00521247" w:rsidRDefault="00EC0037" w:rsidP="00521247">
            <w:pPr>
              <w:spacing w:line="276" w:lineRule="auto"/>
              <w:rPr>
                <w:spacing w:val="-6"/>
                <w:sz w:val="26"/>
                <w:szCs w:val="26"/>
              </w:rPr>
            </w:pPr>
            <w:r w:rsidRPr="00521247">
              <w:rPr>
                <w:spacing w:val="-6"/>
                <w:sz w:val="26"/>
                <w:szCs w:val="26"/>
              </w:rPr>
              <w:t>Новообразования</w:t>
            </w:r>
          </w:p>
        </w:tc>
        <w:tc>
          <w:tcPr>
            <w:tcW w:w="1063" w:type="dxa"/>
            <w:vAlign w:val="center"/>
          </w:tcPr>
          <w:p w14:paraId="3714768E" w14:textId="77777777" w:rsidR="00EC0037" w:rsidRPr="00521247" w:rsidRDefault="00EC0037" w:rsidP="00521247">
            <w:pPr>
              <w:spacing w:line="276" w:lineRule="auto"/>
              <w:jc w:val="right"/>
              <w:rPr>
                <w:sz w:val="26"/>
                <w:szCs w:val="26"/>
              </w:rPr>
            </w:pPr>
            <w:r w:rsidRPr="00521247">
              <w:rPr>
                <w:sz w:val="26"/>
                <w:szCs w:val="26"/>
              </w:rPr>
              <w:t>46,7</w:t>
            </w:r>
          </w:p>
        </w:tc>
        <w:tc>
          <w:tcPr>
            <w:tcW w:w="1063" w:type="dxa"/>
            <w:vAlign w:val="center"/>
          </w:tcPr>
          <w:p w14:paraId="2714EA5F" w14:textId="77777777" w:rsidR="00EC0037" w:rsidRPr="00521247" w:rsidRDefault="00EC0037" w:rsidP="00521247">
            <w:pPr>
              <w:spacing w:line="276" w:lineRule="auto"/>
              <w:jc w:val="right"/>
              <w:rPr>
                <w:sz w:val="26"/>
                <w:szCs w:val="26"/>
              </w:rPr>
            </w:pPr>
            <w:r w:rsidRPr="00521247">
              <w:rPr>
                <w:sz w:val="26"/>
                <w:szCs w:val="26"/>
              </w:rPr>
              <w:t>50,3</w:t>
            </w:r>
          </w:p>
        </w:tc>
        <w:tc>
          <w:tcPr>
            <w:tcW w:w="1063" w:type="dxa"/>
            <w:vAlign w:val="center"/>
          </w:tcPr>
          <w:p w14:paraId="68700E9C" w14:textId="77777777" w:rsidR="00EC0037" w:rsidRPr="00521247" w:rsidRDefault="00EC0037" w:rsidP="00521247">
            <w:pPr>
              <w:spacing w:line="276" w:lineRule="auto"/>
              <w:jc w:val="right"/>
              <w:rPr>
                <w:sz w:val="26"/>
                <w:szCs w:val="26"/>
              </w:rPr>
            </w:pPr>
            <w:r w:rsidRPr="00521247">
              <w:rPr>
                <w:sz w:val="26"/>
                <w:szCs w:val="26"/>
              </w:rPr>
              <w:t>52,9</w:t>
            </w:r>
          </w:p>
        </w:tc>
        <w:tc>
          <w:tcPr>
            <w:tcW w:w="1315" w:type="dxa"/>
            <w:vAlign w:val="center"/>
          </w:tcPr>
          <w:p w14:paraId="2DED572E" w14:textId="77777777" w:rsidR="00EC0037" w:rsidRPr="00521247" w:rsidRDefault="00EC0037" w:rsidP="00521247">
            <w:pPr>
              <w:spacing w:line="276" w:lineRule="auto"/>
              <w:jc w:val="right"/>
              <w:rPr>
                <w:sz w:val="26"/>
                <w:szCs w:val="26"/>
              </w:rPr>
            </w:pPr>
            <w:r w:rsidRPr="00521247">
              <w:rPr>
                <w:sz w:val="26"/>
                <w:szCs w:val="26"/>
              </w:rPr>
              <w:t>105,2</w:t>
            </w:r>
          </w:p>
        </w:tc>
      </w:tr>
      <w:tr w:rsidR="00EC0037" w:rsidRPr="005938EE" w14:paraId="2F336A50" w14:textId="77777777" w:rsidTr="00521247">
        <w:trPr>
          <w:jc w:val="center"/>
        </w:trPr>
        <w:tc>
          <w:tcPr>
            <w:tcW w:w="5446" w:type="dxa"/>
            <w:vAlign w:val="bottom"/>
          </w:tcPr>
          <w:p w14:paraId="10D14B00" w14:textId="77777777" w:rsidR="00EC0037" w:rsidRPr="00521247" w:rsidRDefault="00EC0037" w:rsidP="00521247">
            <w:pPr>
              <w:spacing w:line="276" w:lineRule="auto"/>
              <w:rPr>
                <w:spacing w:val="-6"/>
                <w:sz w:val="26"/>
                <w:szCs w:val="26"/>
              </w:rPr>
            </w:pPr>
            <w:r w:rsidRPr="00521247">
              <w:rPr>
                <w:spacing w:val="-6"/>
                <w:sz w:val="26"/>
                <w:szCs w:val="26"/>
              </w:rPr>
              <w:t xml:space="preserve">Болезни крови и кроветворных органов и отдельные нарушения, вовлекающие иммунный механизм </w:t>
            </w:r>
          </w:p>
        </w:tc>
        <w:tc>
          <w:tcPr>
            <w:tcW w:w="1063" w:type="dxa"/>
            <w:vAlign w:val="center"/>
          </w:tcPr>
          <w:p w14:paraId="48370834" w14:textId="77777777" w:rsidR="00EC0037" w:rsidRPr="00521247" w:rsidRDefault="00EC0037" w:rsidP="00521247">
            <w:pPr>
              <w:spacing w:line="276" w:lineRule="auto"/>
              <w:jc w:val="right"/>
              <w:rPr>
                <w:sz w:val="26"/>
                <w:szCs w:val="26"/>
              </w:rPr>
            </w:pPr>
            <w:r w:rsidRPr="00521247">
              <w:rPr>
                <w:sz w:val="26"/>
                <w:szCs w:val="26"/>
              </w:rPr>
              <w:t>7,7</w:t>
            </w:r>
          </w:p>
        </w:tc>
        <w:tc>
          <w:tcPr>
            <w:tcW w:w="1063" w:type="dxa"/>
            <w:vAlign w:val="center"/>
          </w:tcPr>
          <w:p w14:paraId="02429E7E" w14:textId="77777777" w:rsidR="00EC0037" w:rsidRPr="00521247" w:rsidRDefault="00EC0037" w:rsidP="00521247">
            <w:pPr>
              <w:spacing w:line="276" w:lineRule="auto"/>
              <w:jc w:val="right"/>
              <w:rPr>
                <w:sz w:val="26"/>
                <w:szCs w:val="26"/>
              </w:rPr>
            </w:pPr>
            <w:r w:rsidRPr="00521247">
              <w:rPr>
                <w:sz w:val="26"/>
                <w:szCs w:val="26"/>
              </w:rPr>
              <w:t>9,3</w:t>
            </w:r>
          </w:p>
        </w:tc>
        <w:tc>
          <w:tcPr>
            <w:tcW w:w="1063" w:type="dxa"/>
            <w:vAlign w:val="center"/>
          </w:tcPr>
          <w:p w14:paraId="50C6F4F4" w14:textId="77777777" w:rsidR="00EC0037" w:rsidRPr="00521247" w:rsidRDefault="00EC0037" w:rsidP="00521247">
            <w:pPr>
              <w:spacing w:line="276" w:lineRule="auto"/>
              <w:jc w:val="right"/>
              <w:rPr>
                <w:sz w:val="26"/>
                <w:szCs w:val="26"/>
              </w:rPr>
            </w:pPr>
            <w:r w:rsidRPr="00521247">
              <w:rPr>
                <w:sz w:val="26"/>
                <w:szCs w:val="26"/>
              </w:rPr>
              <w:t>9,5</w:t>
            </w:r>
          </w:p>
        </w:tc>
        <w:tc>
          <w:tcPr>
            <w:tcW w:w="1315" w:type="dxa"/>
            <w:vAlign w:val="center"/>
          </w:tcPr>
          <w:p w14:paraId="7BB022C9" w14:textId="77777777" w:rsidR="00EC0037" w:rsidRPr="00521247" w:rsidRDefault="00EC0037" w:rsidP="00521247">
            <w:pPr>
              <w:spacing w:line="276" w:lineRule="auto"/>
              <w:jc w:val="right"/>
              <w:rPr>
                <w:sz w:val="26"/>
                <w:szCs w:val="26"/>
              </w:rPr>
            </w:pPr>
            <w:r w:rsidRPr="00521247">
              <w:rPr>
                <w:sz w:val="26"/>
                <w:szCs w:val="26"/>
              </w:rPr>
              <w:t>102,2</w:t>
            </w:r>
          </w:p>
        </w:tc>
      </w:tr>
      <w:tr w:rsidR="00EC0037" w:rsidRPr="005938EE" w14:paraId="53D3D013" w14:textId="77777777" w:rsidTr="00521247">
        <w:trPr>
          <w:jc w:val="center"/>
        </w:trPr>
        <w:tc>
          <w:tcPr>
            <w:tcW w:w="5446" w:type="dxa"/>
            <w:vAlign w:val="bottom"/>
          </w:tcPr>
          <w:p w14:paraId="62824B1D" w14:textId="77777777" w:rsidR="00EC0037" w:rsidRPr="00521247" w:rsidRDefault="00EC0037" w:rsidP="00521247">
            <w:pPr>
              <w:spacing w:line="276" w:lineRule="auto"/>
              <w:rPr>
                <w:spacing w:val="-6"/>
                <w:sz w:val="26"/>
                <w:szCs w:val="26"/>
              </w:rPr>
            </w:pPr>
            <w:r w:rsidRPr="00521247">
              <w:rPr>
                <w:spacing w:val="-6"/>
                <w:sz w:val="26"/>
                <w:szCs w:val="26"/>
              </w:rPr>
              <w:t>Болезни эндокринной системы, расстройства питания, нарушения обмена веществ</w:t>
            </w:r>
          </w:p>
        </w:tc>
        <w:tc>
          <w:tcPr>
            <w:tcW w:w="1063" w:type="dxa"/>
            <w:vAlign w:val="center"/>
          </w:tcPr>
          <w:p w14:paraId="3B887F63" w14:textId="77777777" w:rsidR="00EC0037" w:rsidRPr="00521247" w:rsidRDefault="00EC0037" w:rsidP="00521247">
            <w:pPr>
              <w:spacing w:line="276" w:lineRule="auto"/>
              <w:jc w:val="right"/>
              <w:rPr>
                <w:sz w:val="26"/>
                <w:szCs w:val="26"/>
              </w:rPr>
            </w:pPr>
            <w:r w:rsidRPr="00521247">
              <w:rPr>
                <w:sz w:val="26"/>
                <w:szCs w:val="26"/>
              </w:rPr>
              <w:t>61,1</w:t>
            </w:r>
          </w:p>
        </w:tc>
        <w:tc>
          <w:tcPr>
            <w:tcW w:w="1063" w:type="dxa"/>
            <w:vAlign w:val="center"/>
          </w:tcPr>
          <w:p w14:paraId="7E8BC95C" w14:textId="77777777" w:rsidR="00EC0037" w:rsidRPr="00521247" w:rsidRDefault="00EC0037" w:rsidP="00521247">
            <w:pPr>
              <w:spacing w:line="276" w:lineRule="auto"/>
              <w:jc w:val="right"/>
              <w:rPr>
                <w:sz w:val="26"/>
                <w:szCs w:val="26"/>
              </w:rPr>
            </w:pPr>
            <w:r w:rsidRPr="00521247">
              <w:rPr>
                <w:sz w:val="26"/>
                <w:szCs w:val="26"/>
              </w:rPr>
              <w:t>64,0</w:t>
            </w:r>
          </w:p>
        </w:tc>
        <w:tc>
          <w:tcPr>
            <w:tcW w:w="1063" w:type="dxa"/>
            <w:vAlign w:val="center"/>
          </w:tcPr>
          <w:p w14:paraId="53B8CACD" w14:textId="77777777" w:rsidR="00EC0037" w:rsidRPr="00521247" w:rsidRDefault="00EC0037" w:rsidP="00521247">
            <w:pPr>
              <w:spacing w:line="276" w:lineRule="auto"/>
              <w:jc w:val="right"/>
              <w:rPr>
                <w:sz w:val="26"/>
                <w:szCs w:val="26"/>
              </w:rPr>
            </w:pPr>
            <w:r w:rsidRPr="00521247">
              <w:rPr>
                <w:sz w:val="26"/>
                <w:szCs w:val="26"/>
              </w:rPr>
              <w:t>63,5</w:t>
            </w:r>
          </w:p>
        </w:tc>
        <w:tc>
          <w:tcPr>
            <w:tcW w:w="1315" w:type="dxa"/>
            <w:vAlign w:val="center"/>
          </w:tcPr>
          <w:p w14:paraId="73490864" w14:textId="77777777" w:rsidR="00EC0037" w:rsidRPr="00521247" w:rsidRDefault="00EC0037" w:rsidP="00521247">
            <w:pPr>
              <w:spacing w:line="276" w:lineRule="auto"/>
              <w:jc w:val="right"/>
              <w:rPr>
                <w:sz w:val="26"/>
                <w:szCs w:val="26"/>
              </w:rPr>
            </w:pPr>
            <w:r w:rsidRPr="00521247">
              <w:rPr>
                <w:sz w:val="26"/>
                <w:szCs w:val="26"/>
              </w:rPr>
              <w:t>99,2</w:t>
            </w:r>
          </w:p>
        </w:tc>
      </w:tr>
      <w:tr w:rsidR="00EC0037" w:rsidRPr="005938EE" w14:paraId="761F1593" w14:textId="77777777" w:rsidTr="00521247">
        <w:trPr>
          <w:jc w:val="center"/>
        </w:trPr>
        <w:tc>
          <w:tcPr>
            <w:tcW w:w="5446" w:type="dxa"/>
            <w:vAlign w:val="bottom"/>
          </w:tcPr>
          <w:p w14:paraId="7FE24A88" w14:textId="77777777" w:rsidR="00EC0037" w:rsidRPr="00521247" w:rsidRDefault="00EC0037" w:rsidP="00521247">
            <w:pPr>
              <w:spacing w:line="276" w:lineRule="auto"/>
              <w:rPr>
                <w:spacing w:val="-6"/>
                <w:sz w:val="26"/>
                <w:szCs w:val="26"/>
              </w:rPr>
            </w:pPr>
            <w:r w:rsidRPr="00521247">
              <w:rPr>
                <w:spacing w:val="-6"/>
                <w:sz w:val="26"/>
                <w:szCs w:val="26"/>
              </w:rPr>
              <w:t>Психические расстройства и расстройства поведения</w:t>
            </w:r>
          </w:p>
        </w:tc>
        <w:tc>
          <w:tcPr>
            <w:tcW w:w="1063" w:type="dxa"/>
            <w:vAlign w:val="center"/>
          </w:tcPr>
          <w:p w14:paraId="2752373F" w14:textId="77777777" w:rsidR="00EC0037" w:rsidRPr="00521247" w:rsidRDefault="00EC0037" w:rsidP="00521247">
            <w:pPr>
              <w:spacing w:line="276" w:lineRule="auto"/>
              <w:jc w:val="right"/>
              <w:rPr>
                <w:sz w:val="26"/>
                <w:szCs w:val="26"/>
              </w:rPr>
            </w:pPr>
            <w:r w:rsidRPr="00521247">
              <w:rPr>
                <w:sz w:val="26"/>
                <w:szCs w:val="26"/>
              </w:rPr>
              <w:t>43,8</w:t>
            </w:r>
          </w:p>
        </w:tc>
        <w:tc>
          <w:tcPr>
            <w:tcW w:w="1063" w:type="dxa"/>
            <w:vAlign w:val="center"/>
          </w:tcPr>
          <w:p w14:paraId="181E3ED6" w14:textId="77777777" w:rsidR="00EC0037" w:rsidRPr="00521247" w:rsidRDefault="00EC0037" w:rsidP="00521247">
            <w:pPr>
              <w:spacing w:line="276" w:lineRule="auto"/>
              <w:jc w:val="right"/>
              <w:rPr>
                <w:sz w:val="26"/>
                <w:szCs w:val="26"/>
              </w:rPr>
            </w:pPr>
            <w:r w:rsidRPr="00521247">
              <w:rPr>
                <w:sz w:val="26"/>
                <w:szCs w:val="26"/>
              </w:rPr>
              <w:t>41,9</w:t>
            </w:r>
          </w:p>
        </w:tc>
        <w:tc>
          <w:tcPr>
            <w:tcW w:w="1063" w:type="dxa"/>
            <w:vAlign w:val="center"/>
          </w:tcPr>
          <w:p w14:paraId="5B5D4E24" w14:textId="77777777" w:rsidR="00EC0037" w:rsidRPr="00521247" w:rsidRDefault="00EC0037" w:rsidP="00521247">
            <w:pPr>
              <w:spacing w:line="276" w:lineRule="auto"/>
              <w:jc w:val="right"/>
              <w:rPr>
                <w:sz w:val="26"/>
                <w:szCs w:val="26"/>
              </w:rPr>
            </w:pPr>
            <w:r w:rsidRPr="00521247">
              <w:rPr>
                <w:sz w:val="26"/>
                <w:szCs w:val="26"/>
              </w:rPr>
              <w:t>41,2</w:t>
            </w:r>
          </w:p>
        </w:tc>
        <w:tc>
          <w:tcPr>
            <w:tcW w:w="1315" w:type="dxa"/>
            <w:vAlign w:val="center"/>
          </w:tcPr>
          <w:p w14:paraId="258B8FF9" w14:textId="77777777" w:rsidR="00EC0037" w:rsidRPr="00521247" w:rsidRDefault="00EC0037" w:rsidP="00521247">
            <w:pPr>
              <w:spacing w:line="276" w:lineRule="auto"/>
              <w:jc w:val="right"/>
              <w:rPr>
                <w:sz w:val="26"/>
                <w:szCs w:val="26"/>
              </w:rPr>
            </w:pPr>
            <w:r w:rsidRPr="00521247">
              <w:rPr>
                <w:sz w:val="26"/>
                <w:szCs w:val="26"/>
              </w:rPr>
              <w:t>98,3</w:t>
            </w:r>
          </w:p>
        </w:tc>
      </w:tr>
      <w:tr w:rsidR="00EC0037" w:rsidRPr="005938EE" w14:paraId="466E2C21" w14:textId="77777777" w:rsidTr="00521247">
        <w:trPr>
          <w:jc w:val="center"/>
        </w:trPr>
        <w:tc>
          <w:tcPr>
            <w:tcW w:w="5446" w:type="dxa"/>
            <w:vAlign w:val="bottom"/>
          </w:tcPr>
          <w:p w14:paraId="218BAB9B" w14:textId="77777777" w:rsidR="00EC0037" w:rsidRPr="00521247" w:rsidRDefault="00EC0037" w:rsidP="00521247">
            <w:pPr>
              <w:spacing w:line="276" w:lineRule="auto"/>
              <w:rPr>
                <w:spacing w:val="-6"/>
                <w:sz w:val="26"/>
                <w:szCs w:val="26"/>
              </w:rPr>
            </w:pPr>
            <w:r w:rsidRPr="00521247">
              <w:rPr>
                <w:spacing w:val="-6"/>
                <w:sz w:val="26"/>
                <w:szCs w:val="26"/>
              </w:rPr>
              <w:t xml:space="preserve">Болезни нервной системы </w:t>
            </w:r>
          </w:p>
        </w:tc>
        <w:tc>
          <w:tcPr>
            <w:tcW w:w="1063" w:type="dxa"/>
            <w:vAlign w:val="center"/>
          </w:tcPr>
          <w:p w14:paraId="06430EE3" w14:textId="77777777" w:rsidR="00EC0037" w:rsidRPr="00521247" w:rsidRDefault="00EC0037" w:rsidP="00521247">
            <w:pPr>
              <w:spacing w:line="276" w:lineRule="auto"/>
              <w:jc w:val="right"/>
              <w:rPr>
                <w:sz w:val="26"/>
                <w:szCs w:val="26"/>
              </w:rPr>
            </w:pPr>
            <w:r w:rsidRPr="00521247">
              <w:rPr>
                <w:sz w:val="26"/>
                <w:szCs w:val="26"/>
              </w:rPr>
              <w:t>70,5</w:t>
            </w:r>
          </w:p>
        </w:tc>
        <w:tc>
          <w:tcPr>
            <w:tcW w:w="1063" w:type="dxa"/>
            <w:vAlign w:val="center"/>
          </w:tcPr>
          <w:p w14:paraId="559EC912" w14:textId="77777777" w:rsidR="00EC0037" w:rsidRPr="00521247" w:rsidRDefault="00EC0037" w:rsidP="00521247">
            <w:pPr>
              <w:spacing w:line="276" w:lineRule="auto"/>
              <w:jc w:val="right"/>
              <w:rPr>
                <w:sz w:val="26"/>
                <w:szCs w:val="26"/>
              </w:rPr>
            </w:pPr>
            <w:r w:rsidRPr="00521247">
              <w:rPr>
                <w:sz w:val="26"/>
                <w:szCs w:val="26"/>
              </w:rPr>
              <w:t>73,3</w:t>
            </w:r>
          </w:p>
        </w:tc>
        <w:tc>
          <w:tcPr>
            <w:tcW w:w="1063" w:type="dxa"/>
            <w:vAlign w:val="center"/>
          </w:tcPr>
          <w:p w14:paraId="479490A1" w14:textId="77777777" w:rsidR="00EC0037" w:rsidRPr="00521247" w:rsidRDefault="00EC0037" w:rsidP="00521247">
            <w:pPr>
              <w:spacing w:line="276" w:lineRule="auto"/>
              <w:jc w:val="right"/>
              <w:rPr>
                <w:sz w:val="26"/>
                <w:szCs w:val="26"/>
              </w:rPr>
            </w:pPr>
            <w:r w:rsidRPr="00521247">
              <w:rPr>
                <w:sz w:val="26"/>
                <w:szCs w:val="26"/>
              </w:rPr>
              <w:t>76,0</w:t>
            </w:r>
          </w:p>
        </w:tc>
        <w:tc>
          <w:tcPr>
            <w:tcW w:w="1315" w:type="dxa"/>
            <w:vAlign w:val="center"/>
          </w:tcPr>
          <w:p w14:paraId="297D4935" w14:textId="77777777" w:rsidR="00EC0037" w:rsidRPr="00521247" w:rsidRDefault="00EC0037" w:rsidP="00521247">
            <w:pPr>
              <w:spacing w:line="276" w:lineRule="auto"/>
              <w:jc w:val="right"/>
              <w:rPr>
                <w:sz w:val="26"/>
                <w:szCs w:val="26"/>
              </w:rPr>
            </w:pPr>
            <w:r w:rsidRPr="00521247">
              <w:rPr>
                <w:sz w:val="26"/>
                <w:szCs w:val="26"/>
              </w:rPr>
              <w:t>103,7</w:t>
            </w:r>
          </w:p>
        </w:tc>
      </w:tr>
      <w:tr w:rsidR="00EC0037" w:rsidRPr="005938EE" w14:paraId="233C1074" w14:textId="77777777" w:rsidTr="00521247">
        <w:trPr>
          <w:jc w:val="center"/>
        </w:trPr>
        <w:tc>
          <w:tcPr>
            <w:tcW w:w="5446" w:type="dxa"/>
            <w:vAlign w:val="bottom"/>
          </w:tcPr>
          <w:p w14:paraId="0B9FB878" w14:textId="77777777" w:rsidR="00EC0037" w:rsidRPr="00521247" w:rsidRDefault="00EC0037" w:rsidP="00521247">
            <w:pPr>
              <w:spacing w:line="276" w:lineRule="auto"/>
              <w:rPr>
                <w:spacing w:val="-6"/>
                <w:sz w:val="26"/>
                <w:szCs w:val="26"/>
              </w:rPr>
            </w:pPr>
            <w:r w:rsidRPr="00521247">
              <w:rPr>
                <w:spacing w:val="-6"/>
                <w:sz w:val="26"/>
                <w:szCs w:val="26"/>
              </w:rPr>
              <w:t>Болезни глаза и его придаточного аппарата</w:t>
            </w:r>
          </w:p>
        </w:tc>
        <w:tc>
          <w:tcPr>
            <w:tcW w:w="1063" w:type="dxa"/>
            <w:vAlign w:val="center"/>
          </w:tcPr>
          <w:p w14:paraId="09749C34" w14:textId="77777777" w:rsidR="00EC0037" w:rsidRPr="00521247" w:rsidRDefault="00EC0037" w:rsidP="00521247">
            <w:pPr>
              <w:spacing w:line="276" w:lineRule="auto"/>
              <w:jc w:val="right"/>
              <w:rPr>
                <w:sz w:val="26"/>
                <w:szCs w:val="26"/>
              </w:rPr>
            </w:pPr>
            <w:r w:rsidRPr="00521247">
              <w:rPr>
                <w:sz w:val="26"/>
                <w:szCs w:val="26"/>
              </w:rPr>
              <w:t>83,2</w:t>
            </w:r>
          </w:p>
        </w:tc>
        <w:tc>
          <w:tcPr>
            <w:tcW w:w="1063" w:type="dxa"/>
            <w:vAlign w:val="center"/>
          </w:tcPr>
          <w:p w14:paraId="59992ABD" w14:textId="77777777" w:rsidR="00EC0037" w:rsidRPr="00521247" w:rsidRDefault="00EC0037" w:rsidP="00521247">
            <w:pPr>
              <w:spacing w:line="276" w:lineRule="auto"/>
              <w:jc w:val="right"/>
              <w:rPr>
                <w:sz w:val="26"/>
                <w:szCs w:val="26"/>
              </w:rPr>
            </w:pPr>
            <w:r w:rsidRPr="00521247">
              <w:rPr>
                <w:sz w:val="26"/>
                <w:szCs w:val="26"/>
              </w:rPr>
              <w:t>86,5</w:t>
            </w:r>
          </w:p>
        </w:tc>
        <w:tc>
          <w:tcPr>
            <w:tcW w:w="1063" w:type="dxa"/>
            <w:vAlign w:val="center"/>
          </w:tcPr>
          <w:p w14:paraId="6409892C" w14:textId="77777777" w:rsidR="00EC0037" w:rsidRPr="00521247" w:rsidRDefault="00EC0037" w:rsidP="00521247">
            <w:pPr>
              <w:spacing w:line="276" w:lineRule="auto"/>
              <w:jc w:val="right"/>
              <w:rPr>
                <w:sz w:val="26"/>
                <w:szCs w:val="26"/>
              </w:rPr>
            </w:pPr>
            <w:r w:rsidRPr="00521247">
              <w:rPr>
                <w:sz w:val="26"/>
                <w:szCs w:val="26"/>
              </w:rPr>
              <w:t>80,9</w:t>
            </w:r>
          </w:p>
        </w:tc>
        <w:tc>
          <w:tcPr>
            <w:tcW w:w="1315" w:type="dxa"/>
            <w:vAlign w:val="center"/>
          </w:tcPr>
          <w:p w14:paraId="5CE04821" w14:textId="77777777" w:rsidR="00EC0037" w:rsidRPr="00521247" w:rsidRDefault="00EC0037" w:rsidP="00521247">
            <w:pPr>
              <w:spacing w:line="276" w:lineRule="auto"/>
              <w:jc w:val="right"/>
              <w:rPr>
                <w:sz w:val="26"/>
                <w:szCs w:val="26"/>
              </w:rPr>
            </w:pPr>
            <w:r w:rsidRPr="00521247">
              <w:rPr>
                <w:sz w:val="26"/>
                <w:szCs w:val="26"/>
              </w:rPr>
              <w:t>93,5</w:t>
            </w:r>
          </w:p>
        </w:tc>
      </w:tr>
      <w:tr w:rsidR="00EC0037" w:rsidRPr="005938EE" w14:paraId="18E4D2F4" w14:textId="77777777" w:rsidTr="00521247">
        <w:trPr>
          <w:jc w:val="center"/>
        </w:trPr>
        <w:tc>
          <w:tcPr>
            <w:tcW w:w="5446" w:type="dxa"/>
            <w:vAlign w:val="bottom"/>
          </w:tcPr>
          <w:p w14:paraId="524FEC49" w14:textId="77777777" w:rsidR="00EC0037" w:rsidRPr="00521247" w:rsidRDefault="00EC0037" w:rsidP="00521247">
            <w:pPr>
              <w:spacing w:line="276" w:lineRule="auto"/>
              <w:rPr>
                <w:spacing w:val="-6"/>
                <w:sz w:val="26"/>
                <w:szCs w:val="26"/>
              </w:rPr>
            </w:pPr>
            <w:r w:rsidRPr="00521247">
              <w:rPr>
                <w:spacing w:val="-6"/>
                <w:sz w:val="26"/>
                <w:szCs w:val="26"/>
              </w:rPr>
              <w:t>Болезни уха и сосцевидного отростка</w:t>
            </w:r>
          </w:p>
        </w:tc>
        <w:tc>
          <w:tcPr>
            <w:tcW w:w="1063" w:type="dxa"/>
            <w:vAlign w:val="center"/>
          </w:tcPr>
          <w:p w14:paraId="5F28848F" w14:textId="77777777" w:rsidR="00EC0037" w:rsidRPr="00521247" w:rsidRDefault="00EC0037" w:rsidP="00521247">
            <w:pPr>
              <w:spacing w:line="276" w:lineRule="auto"/>
              <w:jc w:val="right"/>
              <w:rPr>
                <w:sz w:val="26"/>
                <w:szCs w:val="26"/>
              </w:rPr>
            </w:pPr>
            <w:r w:rsidRPr="00521247">
              <w:rPr>
                <w:sz w:val="26"/>
                <w:szCs w:val="26"/>
              </w:rPr>
              <w:t>38,6</w:t>
            </w:r>
          </w:p>
        </w:tc>
        <w:tc>
          <w:tcPr>
            <w:tcW w:w="1063" w:type="dxa"/>
            <w:vAlign w:val="center"/>
          </w:tcPr>
          <w:p w14:paraId="30724C33" w14:textId="77777777" w:rsidR="00EC0037" w:rsidRPr="00521247" w:rsidRDefault="00EC0037" w:rsidP="00521247">
            <w:pPr>
              <w:spacing w:line="276" w:lineRule="auto"/>
              <w:jc w:val="right"/>
              <w:rPr>
                <w:sz w:val="26"/>
                <w:szCs w:val="26"/>
              </w:rPr>
            </w:pPr>
            <w:r w:rsidRPr="00521247">
              <w:rPr>
                <w:sz w:val="26"/>
                <w:szCs w:val="26"/>
              </w:rPr>
              <w:t>39,7</w:t>
            </w:r>
          </w:p>
        </w:tc>
        <w:tc>
          <w:tcPr>
            <w:tcW w:w="1063" w:type="dxa"/>
            <w:vAlign w:val="center"/>
          </w:tcPr>
          <w:p w14:paraId="2BE209BC" w14:textId="77777777" w:rsidR="00EC0037" w:rsidRPr="00521247" w:rsidRDefault="00EC0037" w:rsidP="00521247">
            <w:pPr>
              <w:spacing w:line="276" w:lineRule="auto"/>
              <w:jc w:val="right"/>
              <w:rPr>
                <w:sz w:val="26"/>
                <w:szCs w:val="26"/>
              </w:rPr>
            </w:pPr>
            <w:r w:rsidRPr="00521247">
              <w:rPr>
                <w:sz w:val="26"/>
                <w:szCs w:val="26"/>
              </w:rPr>
              <w:t>39,1</w:t>
            </w:r>
          </w:p>
        </w:tc>
        <w:tc>
          <w:tcPr>
            <w:tcW w:w="1315" w:type="dxa"/>
            <w:vAlign w:val="center"/>
          </w:tcPr>
          <w:p w14:paraId="199C3689" w14:textId="77777777" w:rsidR="00EC0037" w:rsidRPr="00521247" w:rsidRDefault="00EC0037" w:rsidP="00521247">
            <w:pPr>
              <w:spacing w:line="276" w:lineRule="auto"/>
              <w:jc w:val="right"/>
              <w:rPr>
                <w:sz w:val="26"/>
                <w:szCs w:val="26"/>
              </w:rPr>
            </w:pPr>
            <w:r w:rsidRPr="00521247">
              <w:rPr>
                <w:sz w:val="26"/>
                <w:szCs w:val="26"/>
              </w:rPr>
              <w:t>98,5</w:t>
            </w:r>
          </w:p>
        </w:tc>
      </w:tr>
      <w:tr w:rsidR="00AD1E82" w:rsidRPr="005938EE" w14:paraId="399B626D" w14:textId="77777777" w:rsidTr="00521247">
        <w:trPr>
          <w:jc w:val="center"/>
        </w:trPr>
        <w:tc>
          <w:tcPr>
            <w:tcW w:w="5446" w:type="dxa"/>
            <w:vAlign w:val="bottom"/>
          </w:tcPr>
          <w:p w14:paraId="1D7DA26D" w14:textId="77777777" w:rsidR="00EC0037" w:rsidRPr="00521247" w:rsidRDefault="00EC0037" w:rsidP="00521247">
            <w:pPr>
              <w:spacing w:line="276" w:lineRule="auto"/>
              <w:rPr>
                <w:spacing w:val="-6"/>
                <w:sz w:val="26"/>
                <w:szCs w:val="26"/>
              </w:rPr>
            </w:pPr>
            <w:r w:rsidRPr="00521247">
              <w:rPr>
                <w:spacing w:val="-6"/>
                <w:sz w:val="26"/>
                <w:szCs w:val="26"/>
              </w:rPr>
              <w:t>Болезни системы кровообращения</w:t>
            </w:r>
          </w:p>
        </w:tc>
        <w:tc>
          <w:tcPr>
            <w:tcW w:w="1063" w:type="dxa"/>
            <w:vAlign w:val="center"/>
          </w:tcPr>
          <w:p w14:paraId="77CCE385" w14:textId="77777777" w:rsidR="00EC0037" w:rsidRPr="00521247" w:rsidRDefault="00EC0037" w:rsidP="00521247">
            <w:pPr>
              <w:spacing w:line="276" w:lineRule="auto"/>
              <w:jc w:val="right"/>
              <w:rPr>
                <w:sz w:val="26"/>
                <w:szCs w:val="26"/>
              </w:rPr>
            </w:pPr>
            <w:r w:rsidRPr="00521247">
              <w:rPr>
                <w:sz w:val="26"/>
                <w:szCs w:val="26"/>
              </w:rPr>
              <w:t>196,7</w:t>
            </w:r>
          </w:p>
        </w:tc>
        <w:tc>
          <w:tcPr>
            <w:tcW w:w="1063" w:type="dxa"/>
            <w:vAlign w:val="center"/>
          </w:tcPr>
          <w:p w14:paraId="0A4160CD" w14:textId="77777777" w:rsidR="00EC0037" w:rsidRPr="00521247" w:rsidRDefault="00EC0037" w:rsidP="00521247">
            <w:pPr>
              <w:spacing w:line="276" w:lineRule="auto"/>
              <w:jc w:val="right"/>
              <w:rPr>
                <w:sz w:val="26"/>
                <w:szCs w:val="26"/>
              </w:rPr>
            </w:pPr>
            <w:r w:rsidRPr="00521247">
              <w:rPr>
                <w:sz w:val="26"/>
                <w:szCs w:val="26"/>
              </w:rPr>
              <w:t>218,7</w:t>
            </w:r>
          </w:p>
        </w:tc>
        <w:tc>
          <w:tcPr>
            <w:tcW w:w="1063" w:type="dxa"/>
            <w:vAlign w:val="center"/>
          </w:tcPr>
          <w:p w14:paraId="092B5924" w14:textId="77777777" w:rsidR="00EC0037" w:rsidRPr="00521247" w:rsidRDefault="00EC0037" w:rsidP="00521247">
            <w:pPr>
              <w:spacing w:line="276" w:lineRule="auto"/>
              <w:jc w:val="right"/>
              <w:rPr>
                <w:sz w:val="26"/>
                <w:szCs w:val="26"/>
              </w:rPr>
            </w:pPr>
            <w:r w:rsidRPr="00521247">
              <w:rPr>
                <w:sz w:val="26"/>
                <w:szCs w:val="26"/>
              </w:rPr>
              <w:t>253,4</w:t>
            </w:r>
          </w:p>
        </w:tc>
        <w:tc>
          <w:tcPr>
            <w:tcW w:w="1315" w:type="dxa"/>
            <w:vAlign w:val="center"/>
          </w:tcPr>
          <w:p w14:paraId="5F076430" w14:textId="77777777" w:rsidR="00EC0037" w:rsidRPr="00521247" w:rsidRDefault="00EC0037" w:rsidP="00521247">
            <w:pPr>
              <w:spacing w:line="276" w:lineRule="auto"/>
              <w:jc w:val="right"/>
              <w:rPr>
                <w:sz w:val="26"/>
                <w:szCs w:val="26"/>
              </w:rPr>
            </w:pPr>
            <w:r w:rsidRPr="00521247">
              <w:rPr>
                <w:sz w:val="26"/>
                <w:szCs w:val="26"/>
              </w:rPr>
              <w:t>115,9</w:t>
            </w:r>
          </w:p>
        </w:tc>
      </w:tr>
      <w:tr w:rsidR="00EC0037" w:rsidRPr="005938EE" w14:paraId="4EB38CAA" w14:textId="77777777" w:rsidTr="00521247">
        <w:trPr>
          <w:jc w:val="center"/>
        </w:trPr>
        <w:tc>
          <w:tcPr>
            <w:tcW w:w="5446" w:type="dxa"/>
            <w:vAlign w:val="bottom"/>
          </w:tcPr>
          <w:p w14:paraId="191BB309" w14:textId="77777777" w:rsidR="00EC0037" w:rsidRPr="00521247" w:rsidRDefault="00EC0037" w:rsidP="00521247">
            <w:pPr>
              <w:spacing w:line="276" w:lineRule="auto"/>
              <w:rPr>
                <w:spacing w:val="-6"/>
                <w:sz w:val="26"/>
                <w:szCs w:val="26"/>
              </w:rPr>
            </w:pPr>
            <w:r w:rsidRPr="00521247">
              <w:rPr>
                <w:spacing w:val="-6"/>
                <w:sz w:val="26"/>
                <w:szCs w:val="26"/>
              </w:rPr>
              <w:t>Болезни органов дыхания (включая грипп, ОРВИ)</w:t>
            </w:r>
          </w:p>
        </w:tc>
        <w:tc>
          <w:tcPr>
            <w:tcW w:w="1063" w:type="dxa"/>
            <w:vAlign w:val="center"/>
          </w:tcPr>
          <w:p w14:paraId="56B02607" w14:textId="77777777" w:rsidR="00EC0037" w:rsidRPr="00521247" w:rsidRDefault="00EC0037" w:rsidP="00521247">
            <w:pPr>
              <w:spacing w:line="276" w:lineRule="auto"/>
              <w:jc w:val="right"/>
              <w:rPr>
                <w:sz w:val="26"/>
                <w:szCs w:val="26"/>
              </w:rPr>
            </w:pPr>
            <w:r w:rsidRPr="00521247">
              <w:rPr>
                <w:sz w:val="26"/>
                <w:szCs w:val="26"/>
              </w:rPr>
              <w:t>415,6</w:t>
            </w:r>
          </w:p>
        </w:tc>
        <w:tc>
          <w:tcPr>
            <w:tcW w:w="1063" w:type="dxa"/>
            <w:vAlign w:val="center"/>
          </w:tcPr>
          <w:p w14:paraId="3EAFB881" w14:textId="77777777" w:rsidR="00EC0037" w:rsidRPr="00521247" w:rsidRDefault="00EC0037" w:rsidP="00521247">
            <w:pPr>
              <w:spacing w:line="276" w:lineRule="auto"/>
              <w:jc w:val="right"/>
              <w:rPr>
                <w:sz w:val="26"/>
                <w:szCs w:val="26"/>
              </w:rPr>
            </w:pPr>
            <w:r w:rsidRPr="00521247">
              <w:rPr>
                <w:sz w:val="26"/>
                <w:szCs w:val="26"/>
              </w:rPr>
              <w:t>439,9</w:t>
            </w:r>
          </w:p>
        </w:tc>
        <w:tc>
          <w:tcPr>
            <w:tcW w:w="1063" w:type="dxa"/>
            <w:vAlign w:val="center"/>
          </w:tcPr>
          <w:p w14:paraId="7645FE28" w14:textId="77777777" w:rsidR="00EC0037" w:rsidRPr="00521247" w:rsidRDefault="00EC0037" w:rsidP="00521247">
            <w:pPr>
              <w:spacing w:line="276" w:lineRule="auto"/>
              <w:jc w:val="right"/>
              <w:rPr>
                <w:sz w:val="26"/>
                <w:szCs w:val="26"/>
              </w:rPr>
            </w:pPr>
            <w:r w:rsidRPr="00521247">
              <w:rPr>
                <w:sz w:val="26"/>
                <w:szCs w:val="26"/>
              </w:rPr>
              <w:t>432,8</w:t>
            </w:r>
          </w:p>
        </w:tc>
        <w:tc>
          <w:tcPr>
            <w:tcW w:w="1315" w:type="dxa"/>
            <w:vAlign w:val="center"/>
          </w:tcPr>
          <w:p w14:paraId="763447CD" w14:textId="77777777" w:rsidR="00EC0037" w:rsidRPr="00521247" w:rsidRDefault="00EC0037" w:rsidP="00521247">
            <w:pPr>
              <w:spacing w:line="276" w:lineRule="auto"/>
              <w:jc w:val="right"/>
              <w:rPr>
                <w:sz w:val="26"/>
                <w:szCs w:val="26"/>
              </w:rPr>
            </w:pPr>
            <w:r w:rsidRPr="00521247">
              <w:rPr>
                <w:sz w:val="26"/>
                <w:szCs w:val="26"/>
              </w:rPr>
              <w:t>98,4</w:t>
            </w:r>
          </w:p>
        </w:tc>
      </w:tr>
      <w:tr w:rsidR="00EC0037" w:rsidRPr="005938EE" w14:paraId="639F3378" w14:textId="77777777" w:rsidTr="00521247">
        <w:trPr>
          <w:jc w:val="center"/>
        </w:trPr>
        <w:tc>
          <w:tcPr>
            <w:tcW w:w="5446" w:type="dxa"/>
            <w:vAlign w:val="bottom"/>
          </w:tcPr>
          <w:p w14:paraId="59284613" w14:textId="77777777" w:rsidR="00EC0037" w:rsidRPr="00521247" w:rsidRDefault="00EC0037" w:rsidP="00521247">
            <w:pPr>
              <w:spacing w:line="276" w:lineRule="auto"/>
              <w:rPr>
                <w:spacing w:val="-6"/>
                <w:sz w:val="26"/>
                <w:szCs w:val="26"/>
              </w:rPr>
            </w:pPr>
            <w:r w:rsidRPr="00521247">
              <w:rPr>
                <w:spacing w:val="-6"/>
                <w:sz w:val="26"/>
                <w:szCs w:val="26"/>
              </w:rPr>
              <w:lastRenderedPageBreak/>
              <w:t>Болезни органов пищеварения</w:t>
            </w:r>
          </w:p>
        </w:tc>
        <w:tc>
          <w:tcPr>
            <w:tcW w:w="1063" w:type="dxa"/>
            <w:vAlign w:val="center"/>
          </w:tcPr>
          <w:p w14:paraId="79152B74" w14:textId="77777777" w:rsidR="00EC0037" w:rsidRPr="00521247" w:rsidRDefault="00EC0037" w:rsidP="00521247">
            <w:pPr>
              <w:spacing w:line="276" w:lineRule="auto"/>
              <w:jc w:val="right"/>
              <w:rPr>
                <w:sz w:val="26"/>
                <w:szCs w:val="26"/>
              </w:rPr>
            </w:pPr>
            <w:r w:rsidRPr="00521247">
              <w:rPr>
                <w:sz w:val="26"/>
                <w:szCs w:val="26"/>
              </w:rPr>
              <w:t>88,3</w:t>
            </w:r>
          </w:p>
        </w:tc>
        <w:tc>
          <w:tcPr>
            <w:tcW w:w="1063" w:type="dxa"/>
            <w:vAlign w:val="center"/>
          </w:tcPr>
          <w:p w14:paraId="3C30F834" w14:textId="77777777" w:rsidR="00EC0037" w:rsidRPr="00521247" w:rsidRDefault="00EC0037" w:rsidP="00521247">
            <w:pPr>
              <w:spacing w:line="276" w:lineRule="auto"/>
              <w:jc w:val="right"/>
              <w:rPr>
                <w:sz w:val="26"/>
                <w:szCs w:val="26"/>
              </w:rPr>
            </w:pPr>
            <w:r w:rsidRPr="00521247">
              <w:rPr>
                <w:sz w:val="26"/>
                <w:szCs w:val="26"/>
              </w:rPr>
              <w:t>91,8</w:t>
            </w:r>
          </w:p>
        </w:tc>
        <w:tc>
          <w:tcPr>
            <w:tcW w:w="1063" w:type="dxa"/>
            <w:vAlign w:val="center"/>
          </w:tcPr>
          <w:p w14:paraId="3DAEAE7E" w14:textId="77777777" w:rsidR="00EC0037" w:rsidRPr="00521247" w:rsidRDefault="00EC0037" w:rsidP="00521247">
            <w:pPr>
              <w:spacing w:line="276" w:lineRule="auto"/>
              <w:jc w:val="right"/>
              <w:rPr>
                <w:sz w:val="26"/>
                <w:szCs w:val="26"/>
              </w:rPr>
            </w:pPr>
            <w:r w:rsidRPr="00521247">
              <w:rPr>
                <w:sz w:val="26"/>
                <w:szCs w:val="26"/>
              </w:rPr>
              <w:t>95,7</w:t>
            </w:r>
          </w:p>
        </w:tc>
        <w:tc>
          <w:tcPr>
            <w:tcW w:w="1315" w:type="dxa"/>
            <w:vAlign w:val="center"/>
          </w:tcPr>
          <w:p w14:paraId="7168FC2D" w14:textId="77777777" w:rsidR="00EC0037" w:rsidRPr="00521247" w:rsidRDefault="00EC0037" w:rsidP="00521247">
            <w:pPr>
              <w:spacing w:line="276" w:lineRule="auto"/>
              <w:jc w:val="right"/>
              <w:rPr>
                <w:sz w:val="26"/>
                <w:szCs w:val="26"/>
              </w:rPr>
            </w:pPr>
            <w:r w:rsidRPr="00521247">
              <w:rPr>
                <w:sz w:val="26"/>
                <w:szCs w:val="26"/>
              </w:rPr>
              <w:t>104,2</w:t>
            </w:r>
          </w:p>
        </w:tc>
      </w:tr>
      <w:tr w:rsidR="00EC0037" w:rsidRPr="005938EE" w14:paraId="243C93C2" w14:textId="77777777" w:rsidTr="00521247">
        <w:trPr>
          <w:jc w:val="center"/>
        </w:trPr>
        <w:tc>
          <w:tcPr>
            <w:tcW w:w="5446" w:type="dxa"/>
            <w:vAlign w:val="bottom"/>
          </w:tcPr>
          <w:p w14:paraId="6D867CCD" w14:textId="77777777" w:rsidR="00EC0037" w:rsidRPr="00521247" w:rsidRDefault="00EC0037" w:rsidP="00521247">
            <w:pPr>
              <w:spacing w:line="276" w:lineRule="auto"/>
              <w:rPr>
                <w:spacing w:val="-6"/>
                <w:sz w:val="26"/>
                <w:szCs w:val="26"/>
              </w:rPr>
            </w:pPr>
            <w:r w:rsidRPr="00521247">
              <w:rPr>
                <w:spacing w:val="-6"/>
                <w:sz w:val="26"/>
                <w:szCs w:val="26"/>
              </w:rPr>
              <w:t>Болезни кожи и подкожной клетчатки</w:t>
            </w:r>
          </w:p>
        </w:tc>
        <w:tc>
          <w:tcPr>
            <w:tcW w:w="1063" w:type="dxa"/>
            <w:vAlign w:val="center"/>
          </w:tcPr>
          <w:p w14:paraId="5B6EA820" w14:textId="77777777" w:rsidR="00EC0037" w:rsidRPr="00521247" w:rsidRDefault="00EC0037" w:rsidP="00521247">
            <w:pPr>
              <w:spacing w:line="276" w:lineRule="auto"/>
              <w:jc w:val="right"/>
              <w:rPr>
                <w:sz w:val="26"/>
                <w:szCs w:val="26"/>
              </w:rPr>
            </w:pPr>
            <w:r w:rsidRPr="00521247">
              <w:rPr>
                <w:sz w:val="26"/>
                <w:szCs w:val="26"/>
              </w:rPr>
              <w:t>61,7</w:t>
            </w:r>
          </w:p>
        </w:tc>
        <w:tc>
          <w:tcPr>
            <w:tcW w:w="1063" w:type="dxa"/>
            <w:vAlign w:val="center"/>
          </w:tcPr>
          <w:p w14:paraId="3F34C3F1" w14:textId="77777777" w:rsidR="00EC0037" w:rsidRPr="00521247" w:rsidRDefault="00EC0037" w:rsidP="00521247">
            <w:pPr>
              <w:spacing w:line="276" w:lineRule="auto"/>
              <w:jc w:val="right"/>
              <w:rPr>
                <w:sz w:val="26"/>
                <w:szCs w:val="26"/>
              </w:rPr>
            </w:pPr>
            <w:r w:rsidRPr="00521247">
              <w:rPr>
                <w:sz w:val="26"/>
                <w:szCs w:val="26"/>
              </w:rPr>
              <w:t>68,0</w:t>
            </w:r>
          </w:p>
        </w:tc>
        <w:tc>
          <w:tcPr>
            <w:tcW w:w="1063" w:type="dxa"/>
            <w:vAlign w:val="center"/>
          </w:tcPr>
          <w:p w14:paraId="664DD91A" w14:textId="77777777" w:rsidR="00EC0037" w:rsidRPr="00521247" w:rsidRDefault="00EC0037" w:rsidP="00521247">
            <w:pPr>
              <w:spacing w:line="276" w:lineRule="auto"/>
              <w:jc w:val="right"/>
              <w:rPr>
                <w:sz w:val="26"/>
                <w:szCs w:val="26"/>
              </w:rPr>
            </w:pPr>
            <w:r w:rsidRPr="00521247">
              <w:rPr>
                <w:sz w:val="26"/>
                <w:szCs w:val="26"/>
              </w:rPr>
              <w:t>69,3</w:t>
            </w:r>
          </w:p>
        </w:tc>
        <w:tc>
          <w:tcPr>
            <w:tcW w:w="1315" w:type="dxa"/>
            <w:vAlign w:val="center"/>
          </w:tcPr>
          <w:p w14:paraId="538EB181" w14:textId="77777777" w:rsidR="00EC0037" w:rsidRPr="00521247" w:rsidRDefault="00EC0037" w:rsidP="00521247">
            <w:pPr>
              <w:spacing w:line="276" w:lineRule="auto"/>
              <w:jc w:val="right"/>
              <w:rPr>
                <w:sz w:val="26"/>
                <w:szCs w:val="26"/>
              </w:rPr>
            </w:pPr>
            <w:r w:rsidRPr="00521247">
              <w:rPr>
                <w:sz w:val="26"/>
                <w:szCs w:val="26"/>
              </w:rPr>
              <w:t>101,9</w:t>
            </w:r>
          </w:p>
        </w:tc>
      </w:tr>
      <w:tr w:rsidR="00EC0037" w:rsidRPr="005938EE" w14:paraId="63C64E67" w14:textId="77777777" w:rsidTr="00521247">
        <w:trPr>
          <w:jc w:val="center"/>
        </w:trPr>
        <w:tc>
          <w:tcPr>
            <w:tcW w:w="5446" w:type="dxa"/>
            <w:vAlign w:val="bottom"/>
          </w:tcPr>
          <w:p w14:paraId="42FD308D" w14:textId="77777777" w:rsidR="00EC0037" w:rsidRPr="00521247" w:rsidRDefault="00EC0037" w:rsidP="00521247">
            <w:pPr>
              <w:spacing w:line="276" w:lineRule="auto"/>
              <w:rPr>
                <w:spacing w:val="-6"/>
                <w:sz w:val="26"/>
                <w:szCs w:val="26"/>
              </w:rPr>
            </w:pPr>
            <w:r w:rsidRPr="00521247">
              <w:rPr>
                <w:spacing w:val="-6"/>
                <w:sz w:val="26"/>
                <w:szCs w:val="26"/>
              </w:rPr>
              <w:t>Болезни костно-мышечной системы и соединительной ткани</w:t>
            </w:r>
          </w:p>
        </w:tc>
        <w:tc>
          <w:tcPr>
            <w:tcW w:w="1063" w:type="dxa"/>
            <w:vAlign w:val="center"/>
          </w:tcPr>
          <w:p w14:paraId="063C581C" w14:textId="77777777" w:rsidR="00EC0037" w:rsidRPr="00521247" w:rsidRDefault="00EC0037" w:rsidP="00521247">
            <w:pPr>
              <w:spacing w:line="276" w:lineRule="auto"/>
              <w:jc w:val="right"/>
              <w:rPr>
                <w:sz w:val="26"/>
                <w:szCs w:val="26"/>
              </w:rPr>
            </w:pPr>
            <w:r w:rsidRPr="00521247">
              <w:rPr>
                <w:sz w:val="26"/>
                <w:szCs w:val="26"/>
              </w:rPr>
              <w:t>122,3</w:t>
            </w:r>
          </w:p>
        </w:tc>
        <w:tc>
          <w:tcPr>
            <w:tcW w:w="1063" w:type="dxa"/>
            <w:vAlign w:val="center"/>
          </w:tcPr>
          <w:p w14:paraId="540CD734" w14:textId="77777777" w:rsidR="00EC0037" w:rsidRPr="00521247" w:rsidRDefault="00EC0037" w:rsidP="00521247">
            <w:pPr>
              <w:spacing w:line="276" w:lineRule="auto"/>
              <w:jc w:val="right"/>
              <w:rPr>
                <w:sz w:val="26"/>
                <w:szCs w:val="26"/>
              </w:rPr>
            </w:pPr>
            <w:r w:rsidRPr="00521247">
              <w:rPr>
                <w:sz w:val="26"/>
                <w:szCs w:val="26"/>
              </w:rPr>
              <w:t>135,1</w:t>
            </w:r>
          </w:p>
        </w:tc>
        <w:tc>
          <w:tcPr>
            <w:tcW w:w="1063" w:type="dxa"/>
            <w:vAlign w:val="center"/>
          </w:tcPr>
          <w:p w14:paraId="0BA8C61A" w14:textId="77777777" w:rsidR="00EC0037" w:rsidRPr="00521247" w:rsidRDefault="00EC0037" w:rsidP="00521247">
            <w:pPr>
              <w:spacing w:line="276" w:lineRule="auto"/>
              <w:jc w:val="right"/>
              <w:rPr>
                <w:sz w:val="26"/>
                <w:szCs w:val="26"/>
              </w:rPr>
            </w:pPr>
            <w:r w:rsidRPr="00521247">
              <w:rPr>
                <w:sz w:val="26"/>
                <w:szCs w:val="26"/>
              </w:rPr>
              <w:t>141,2</w:t>
            </w:r>
          </w:p>
        </w:tc>
        <w:tc>
          <w:tcPr>
            <w:tcW w:w="1315" w:type="dxa"/>
            <w:vAlign w:val="center"/>
          </w:tcPr>
          <w:p w14:paraId="64C48F9C" w14:textId="77777777" w:rsidR="00EC0037" w:rsidRPr="00521247" w:rsidRDefault="00EC0037" w:rsidP="00521247">
            <w:pPr>
              <w:spacing w:line="276" w:lineRule="auto"/>
              <w:jc w:val="right"/>
              <w:rPr>
                <w:sz w:val="26"/>
                <w:szCs w:val="26"/>
              </w:rPr>
            </w:pPr>
            <w:r w:rsidRPr="00521247">
              <w:rPr>
                <w:sz w:val="26"/>
                <w:szCs w:val="26"/>
              </w:rPr>
              <w:t>104,5</w:t>
            </w:r>
          </w:p>
        </w:tc>
      </w:tr>
      <w:tr w:rsidR="00EC0037" w:rsidRPr="005938EE" w14:paraId="08D22D97" w14:textId="77777777" w:rsidTr="00521247">
        <w:trPr>
          <w:jc w:val="center"/>
        </w:trPr>
        <w:tc>
          <w:tcPr>
            <w:tcW w:w="5446" w:type="dxa"/>
            <w:vAlign w:val="bottom"/>
          </w:tcPr>
          <w:p w14:paraId="49BAB37D" w14:textId="77777777" w:rsidR="00EC0037" w:rsidRPr="00521247" w:rsidRDefault="00EC0037" w:rsidP="00521247">
            <w:pPr>
              <w:spacing w:line="276" w:lineRule="auto"/>
              <w:rPr>
                <w:spacing w:val="-6"/>
                <w:sz w:val="26"/>
                <w:szCs w:val="26"/>
              </w:rPr>
            </w:pPr>
            <w:r w:rsidRPr="00521247">
              <w:rPr>
                <w:spacing w:val="-6"/>
                <w:sz w:val="26"/>
                <w:szCs w:val="26"/>
              </w:rPr>
              <w:t>Болезни мочеполовой системы</w:t>
            </w:r>
          </w:p>
        </w:tc>
        <w:tc>
          <w:tcPr>
            <w:tcW w:w="1063" w:type="dxa"/>
            <w:vAlign w:val="center"/>
          </w:tcPr>
          <w:p w14:paraId="1A8495BC" w14:textId="77777777" w:rsidR="00EC0037" w:rsidRPr="00521247" w:rsidRDefault="00EC0037" w:rsidP="00521247">
            <w:pPr>
              <w:spacing w:line="276" w:lineRule="auto"/>
              <w:jc w:val="right"/>
              <w:rPr>
                <w:sz w:val="26"/>
                <w:szCs w:val="26"/>
              </w:rPr>
            </w:pPr>
            <w:r w:rsidRPr="00521247">
              <w:rPr>
                <w:sz w:val="26"/>
                <w:szCs w:val="26"/>
              </w:rPr>
              <w:t>95,0</w:t>
            </w:r>
          </w:p>
        </w:tc>
        <w:tc>
          <w:tcPr>
            <w:tcW w:w="1063" w:type="dxa"/>
            <w:vAlign w:val="center"/>
          </w:tcPr>
          <w:p w14:paraId="6B71002C" w14:textId="77777777" w:rsidR="00EC0037" w:rsidRPr="00521247" w:rsidRDefault="00EC0037" w:rsidP="00521247">
            <w:pPr>
              <w:spacing w:line="276" w:lineRule="auto"/>
              <w:jc w:val="right"/>
              <w:rPr>
                <w:sz w:val="26"/>
                <w:szCs w:val="26"/>
              </w:rPr>
            </w:pPr>
            <w:r w:rsidRPr="00521247">
              <w:rPr>
                <w:sz w:val="26"/>
                <w:szCs w:val="26"/>
              </w:rPr>
              <w:t>105,2</w:t>
            </w:r>
          </w:p>
        </w:tc>
        <w:tc>
          <w:tcPr>
            <w:tcW w:w="1063" w:type="dxa"/>
            <w:vAlign w:val="center"/>
          </w:tcPr>
          <w:p w14:paraId="69207EA2" w14:textId="77777777" w:rsidR="00EC0037" w:rsidRPr="00521247" w:rsidRDefault="00EC0037" w:rsidP="00521247">
            <w:pPr>
              <w:spacing w:line="276" w:lineRule="auto"/>
              <w:jc w:val="right"/>
              <w:rPr>
                <w:sz w:val="26"/>
                <w:szCs w:val="26"/>
              </w:rPr>
            </w:pPr>
            <w:r w:rsidRPr="00521247">
              <w:rPr>
                <w:sz w:val="26"/>
                <w:szCs w:val="26"/>
              </w:rPr>
              <w:t>105,8</w:t>
            </w:r>
          </w:p>
        </w:tc>
        <w:tc>
          <w:tcPr>
            <w:tcW w:w="1315" w:type="dxa"/>
            <w:vAlign w:val="center"/>
          </w:tcPr>
          <w:p w14:paraId="1EA7075D" w14:textId="77777777" w:rsidR="00EC0037" w:rsidRPr="00521247" w:rsidRDefault="00EC0037" w:rsidP="00521247">
            <w:pPr>
              <w:spacing w:line="276" w:lineRule="auto"/>
              <w:jc w:val="right"/>
              <w:rPr>
                <w:sz w:val="26"/>
                <w:szCs w:val="26"/>
              </w:rPr>
            </w:pPr>
            <w:r w:rsidRPr="00521247">
              <w:rPr>
                <w:sz w:val="26"/>
                <w:szCs w:val="26"/>
              </w:rPr>
              <w:t>100,6</w:t>
            </w:r>
          </w:p>
        </w:tc>
      </w:tr>
      <w:tr w:rsidR="00EC0037" w:rsidRPr="005938EE" w14:paraId="257537D5" w14:textId="77777777" w:rsidTr="00521247">
        <w:trPr>
          <w:jc w:val="center"/>
        </w:trPr>
        <w:tc>
          <w:tcPr>
            <w:tcW w:w="5446" w:type="dxa"/>
            <w:vAlign w:val="bottom"/>
          </w:tcPr>
          <w:p w14:paraId="022BB32E" w14:textId="77777777" w:rsidR="00EC0037" w:rsidRPr="00521247" w:rsidRDefault="00EC0037" w:rsidP="00521247">
            <w:pPr>
              <w:spacing w:line="276" w:lineRule="auto"/>
              <w:rPr>
                <w:spacing w:val="-6"/>
                <w:sz w:val="26"/>
                <w:szCs w:val="26"/>
              </w:rPr>
            </w:pPr>
            <w:r w:rsidRPr="00521247">
              <w:rPr>
                <w:spacing w:val="-6"/>
                <w:sz w:val="26"/>
                <w:szCs w:val="26"/>
              </w:rPr>
              <w:t>Врождённые аномалии (пороки развития), деформации и хромосомные нарушения</w:t>
            </w:r>
          </w:p>
        </w:tc>
        <w:tc>
          <w:tcPr>
            <w:tcW w:w="1063" w:type="dxa"/>
            <w:vAlign w:val="center"/>
          </w:tcPr>
          <w:p w14:paraId="61859D76" w14:textId="77777777" w:rsidR="00EC0037" w:rsidRPr="00521247" w:rsidRDefault="00EC0037" w:rsidP="00521247">
            <w:pPr>
              <w:spacing w:line="276" w:lineRule="auto"/>
              <w:jc w:val="right"/>
              <w:rPr>
                <w:sz w:val="26"/>
                <w:szCs w:val="26"/>
              </w:rPr>
            </w:pPr>
            <w:r w:rsidRPr="00521247">
              <w:rPr>
                <w:sz w:val="26"/>
                <w:szCs w:val="26"/>
              </w:rPr>
              <w:t>5,2</w:t>
            </w:r>
          </w:p>
        </w:tc>
        <w:tc>
          <w:tcPr>
            <w:tcW w:w="1063" w:type="dxa"/>
            <w:vAlign w:val="center"/>
          </w:tcPr>
          <w:p w14:paraId="5DF6A916" w14:textId="77777777" w:rsidR="00EC0037" w:rsidRPr="00521247" w:rsidRDefault="00EC0037" w:rsidP="00521247">
            <w:pPr>
              <w:spacing w:line="276" w:lineRule="auto"/>
              <w:jc w:val="right"/>
              <w:rPr>
                <w:sz w:val="26"/>
                <w:szCs w:val="26"/>
              </w:rPr>
            </w:pPr>
            <w:r w:rsidRPr="00521247">
              <w:rPr>
                <w:sz w:val="26"/>
                <w:szCs w:val="26"/>
              </w:rPr>
              <w:t>5,6</w:t>
            </w:r>
          </w:p>
        </w:tc>
        <w:tc>
          <w:tcPr>
            <w:tcW w:w="1063" w:type="dxa"/>
            <w:vAlign w:val="center"/>
          </w:tcPr>
          <w:p w14:paraId="5AC18D14" w14:textId="77777777" w:rsidR="00EC0037" w:rsidRPr="00521247" w:rsidRDefault="00EC0037" w:rsidP="00521247">
            <w:pPr>
              <w:spacing w:line="276" w:lineRule="auto"/>
              <w:jc w:val="right"/>
              <w:rPr>
                <w:sz w:val="26"/>
                <w:szCs w:val="26"/>
              </w:rPr>
            </w:pPr>
            <w:r w:rsidRPr="00521247">
              <w:rPr>
                <w:sz w:val="26"/>
                <w:szCs w:val="26"/>
              </w:rPr>
              <w:t>4,4</w:t>
            </w:r>
          </w:p>
        </w:tc>
        <w:tc>
          <w:tcPr>
            <w:tcW w:w="1315" w:type="dxa"/>
            <w:vAlign w:val="center"/>
          </w:tcPr>
          <w:p w14:paraId="4E4E1B2C" w14:textId="77777777" w:rsidR="00EC0037" w:rsidRPr="00521247" w:rsidRDefault="00EC0037" w:rsidP="00521247">
            <w:pPr>
              <w:spacing w:line="276" w:lineRule="auto"/>
              <w:jc w:val="right"/>
              <w:rPr>
                <w:sz w:val="26"/>
                <w:szCs w:val="26"/>
              </w:rPr>
            </w:pPr>
            <w:r w:rsidRPr="00521247">
              <w:rPr>
                <w:sz w:val="26"/>
                <w:szCs w:val="26"/>
              </w:rPr>
              <w:t>78,6</w:t>
            </w:r>
          </w:p>
        </w:tc>
      </w:tr>
      <w:tr w:rsidR="00EC0037" w:rsidRPr="005938EE" w14:paraId="38D99A30" w14:textId="77777777" w:rsidTr="00521247">
        <w:trPr>
          <w:jc w:val="center"/>
        </w:trPr>
        <w:tc>
          <w:tcPr>
            <w:tcW w:w="5446" w:type="dxa"/>
            <w:vAlign w:val="bottom"/>
          </w:tcPr>
          <w:p w14:paraId="1CEBBFD9" w14:textId="77777777" w:rsidR="00EC0037" w:rsidRPr="00521247" w:rsidRDefault="00EC0037" w:rsidP="00521247">
            <w:pPr>
              <w:spacing w:line="276" w:lineRule="auto"/>
              <w:ind w:right="-108"/>
              <w:rPr>
                <w:spacing w:val="-6"/>
                <w:sz w:val="26"/>
                <w:szCs w:val="26"/>
              </w:rPr>
            </w:pPr>
            <w:r w:rsidRPr="00521247">
              <w:rPr>
                <w:spacing w:val="-6"/>
                <w:sz w:val="26"/>
                <w:szCs w:val="26"/>
              </w:rPr>
              <w:t>Симптомы, признаки и отклонения от нормы, выявленные при клинических и лабораторных исследованиях</w:t>
            </w:r>
          </w:p>
        </w:tc>
        <w:tc>
          <w:tcPr>
            <w:tcW w:w="1063" w:type="dxa"/>
            <w:vAlign w:val="center"/>
          </w:tcPr>
          <w:p w14:paraId="1B2B96AA" w14:textId="77777777" w:rsidR="00EC0037" w:rsidRPr="00521247" w:rsidRDefault="00EC0037" w:rsidP="00521247">
            <w:pPr>
              <w:spacing w:line="276" w:lineRule="auto"/>
              <w:jc w:val="right"/>
              <w:rPr>
                <w:sz w:val="26"/>
                <w:szCs w:val="26"/>
              </w:rPr>
            </w:pPr>
            <w:r w:rsidRPr="00521247">
              <w:rPr>
                <w:sz w:val="26"/>
                <w:szCs w:val="26"/>
              </w:rPr>
              <w:t>0,1</w:t>
            </w:r>
          </w:p>
        </w:tc>
        <w:tc>
          <w:tcPr>
            <w:tcW w:w="1063" w:type="dxa"/>
            <w:vAlign w:val="center"/>
          </w:tcPr>
          <w:p w14:paraId="723FBF63" w14:textId="77777777" w:rsidR="00EC0037" w:rsidRPr="00521247" w:rsidRDefault="00EC0037" w:rsidP="00521247">
            <w:pPr>
              <w:spacing w:line="276" w:lineRule="auto"/>
              <w:jc w:val="right"/>
              <w:rPr>
                <w:sz w:val="26"/>
                <w:szCs w:val="26"/>
              </w:rPr>
            </w:pPr>
            <w:r w:rsidRPr="00521247">
              <w:rPr>
                <w:sz w:val="26"/>
                <w:szCs w:val="26"/>
              </w:rPr>
              <w:t>0,0</w:t>
            </w:r>
          </w:p>
        </w:tc>
        <w:tc>
          <w:tcPr>
            <w:tcW w:w="1063" w:type="dxa"/>
            <w:vAlign w:val="center"/>
          </w:tcPr>
          <w:p w14:paraId="129E2BAF" w14:textId="77777777" w:rsidR="00EC0037" w:rsidRPr="00521247" w:rsidRDefault="00EC0037" w:rsidP="00521247">
            <w:pPr>
              <w:spacing w:line="276" w:lineRule="auto"/>
              <w:jc w:val="right"/>
              <w:rPr>
                <w:sz w:val="26"/>
                <w:szCs w:val="26"/>
              </w:rPr>
            </w:pPr>
            <w:r w:rsidRPr="00521247">
              <w:rPr>
                <w:sz w:val="26"/>
                <w:szCs w:val="26"/>
              </w:rPr>
              <w:t>0,0</w:t>
            </w:r>
          </w:p>
        </w:tc>
        <w:tc>
          <w:tcPr>
            <w:tcW w:w="1315" w:type="dxa"/>
            <w:vAlign w:val="center"/>
          </w:tcPr>
          <w:p w14:paraId="58FE8FA5" w14:textId="77777777" w:rsidR="00EC0037" w:rsidRPr="00521247" w:rsidRDefault="00EC0037" w:rsidP="00521247">
            <w:pPr>
              <w:spacing w:line="276" w:lineRule="auto"/>
              <w:jc w:val="right"/>
              <w:rPr>
                <w:sz w:val="26"/>
                <w:szCs w:val="26"/>
              </w:rPr>
            </w:pPr>
            <w:r w:rsidRPr="00521247">
              <w:rPr>
                <w:sz w:val="26"/>
                <w:szCs w:val="26"/>
              </w:rPr>
              <w:t>-</w:t>
            </w:r>
          </w:p>
        </w:tc>
      </w:tr>
      <w:tr w:rsidR="00AD1E82" w:rsidRPr="005938EE" w14:paraId="627A19C8" w14:textId="77777777" w:rsidTr="00521247">
        <w:trPr>
          <w:jc w:val="center"/>
        </w:trPr>
        <w:tc>
          <w:tcPr>
            <w:tcW w:w="5446" w:type="dxa"/>
            <w:vAlign w:val="bottom"/>
          </w:tcPr>
          <w:p w14:paraId="0EFCF6D6" w14:textId="77777777" w:rsidR="00EC0037" w:rsidRPr="00521247" w:rsidRDefault="00EC0037" w:rsidP="00521247">
            <w:pPr>
              <w:spacing w:line="276" w:lineRule="auto"/>
              <w:rPr>
                <w:spacing w:val="-6"/>
                <w:sz w:val="26"/>
                <w:szCs w:val="26"/>
              </w:rPr>
            </w:pPr>
            <w:r w:rsidRPr="00521247">
              <w:rPr>
                <w:spacing w:val="-6"/>
                <w:sz w:val="26"/>
                <w:szCs w:val="26"/>
              </w:rPr>
              <w:t>Травмы, отравления и некоторые другие последствия воздействия внешних причин</w:t>
            </w:r>
          </w:p>
        </w:tc>
        <w:tc>
          <w:tcPr>
            <w:tcW w:w="1063" w:type="dxa"/>
            <w:vAlign w:val="center"/>
          </w:tcPr>
          <w:p w14:paraId="19962997" w14:textId="77777777" w:rsidR="00EC0037" w:rsidRPr="00521247" w:rsidRDefault="00EC0037" w:rsidP="00521247">
            <w:pPr>
              <w:spacing w:line="276" w:lineRule="auto"/>
              <w:jc w:val="right"/>
              <w:rPr>
                <w:sz w:val="26"/>
                <w:szCs w:val="26"/>
              </w:rPr>
            </w:pPr>
            <w:r w:rsidRPr="00521247">
              <w:rPr>
                <w:sz w:val="26"/>
                <w:szCs w:val="26"/>
              </w:rPr>
              <w:t>56,5</w:t>
            </w:r>
          </w:p>
        </w:tc>
        <w:tc>
          <w:tcPr>
            <w:tcW w:w="1063" w:type="dxa"/>
            <w:vAlign w:val="center"/>
          </w:tcPr>
          <w:p w14:paraId="30C64206" w14:textId="77777777" w:rsidR="00EC0037" w:rsidRPr="00521247" w:rsidRDefault="00EC0037" w:rsidP="00521247">
            <w:pPr>
              <w:spacing w:line="276" w:lineRule="auto"/>
              <w:jc w:val="right"/>
              <w:rPr>
                <w:sz w:val="26"/>
                <w:szCs w:val="26"/>
              </w:rPr>
            </w:pPr>
            <w:r w:rsidRPr="00521247">
              <w:rPr>
                <w:sz w:val="26"/>
                <w:szCs w:val="26"/>
              </w:rPr>
              <w:t>58,8</w:t>
            </w:r>
          </w:p>
        </w:tc>
        <w:tc>
          <w:tcPr>
            <w:tcW w:w="1063" w:type="dxa"/>
            <w:vAlign w:val="center"/>
          </w:tcPr>
          <w:p w14:paraId="40DFB48D" w14:textId="77777777" w:rsidR="00EC0037" w:rsidRPr="00521247" w:rsidRDefault="00EC0037" w:rsidP="00521247">
            <w:pPr>
              <w:spacing w:line="276" w:lineRule="auto"/>
              <w:jc w:val="right"/>
              <w:rPr>
                <w:sz w:val="26"/>
                <w:szCs w:val="26"/>
              </w:rPr>
            </w:pPr>
            <w:r w:rsidRPr="00521247">
              <w:rPr>
                <w:sz w:val="26"/>
                <w:szCs w:val="26"/>
              </w:rPr>
              <w:t>84,5</w:t>
            </w:r>
          </w:p>
        </w:tc>
        <w:tc>
          <w:tcPr>
            <w:tcW w:w="1315" w:type="dxa"/>
            <w:vAlign w:val="center"/>
          </w:tcPr>
          <w:p w14:paraId="611E4CED" w14:textId="77777777" w:rsidR="00EC0037" w:rsidRPr="00521247" w:rsidRDefault="00EC0037" w:rsidP="00521247">
            <w:pPr>
              <w:spacing w:line="276" w:lineRule="auto"/>
              <w:jc w:val="right"/>
              <w:rPr>
                <w:sz w:val="26"/>
                <w:szCs w:val="26"/>
              </w:rPr>
            </w:pPr>
            <w:r w:rsidRPr="00521247">
              <w:rPr>
                <w:sz w:val="26"/>
                <w:szCs w:val="26"/>
              </w:rPr>
              <w:t>143,7</w:t>
            </w:r>
          </w:p>
        </w:tc>
      </w:tr>
    </w:tbl>
    <w:p w14:paraId="013BE6E6" w14:textId="77777777" w:rsidR="00DA0D70" w:rsidRPr="005938EE" w:rsidRDefault="00DA0D70" w:rsidP="00D91278">
      <w:pPr>
        <w:spacing w:before="80" w:after="200" w:line="360" w:lineRule="auto"/>
        <w:jc w:val="center"/>
        <w:rPr>
          <w:rFonts w:asciiTheme="minorHAnsi" w:hAnsiTheme="minorHAnsi" w:cstheme="minorHAnsi"/>
          <w:b/>
        </w:rPr>
      </w:pPr>
    </w:p>
    <w:p w14:paraId="0A9AADDC" w14:textId="5EEA314D" w:rsidR="005B1E42" w:rsidRPr="00521247" w:rsidRDefault="005B1E42" w:rsidP="005B1E42">
      <w:pPr>
        <w:pStyle w:val="ac"/>
        <w:keepNext/>
        <w:spacing w:after="200" w:line="360" w:lineRule="auto"/>
        <w:ind w:left="0"/>
        <w:contextualSpacing w:val="0"/>
        <w:jc w:val="right"/>
        <w:rPr>
          <w:bCs/>
          <w:sz w:val="26"/>
          <w:szCs w:val="26"/>
        </w:rPr>
      </w:pPr>
      <w:r w:rsidRPr="00521247">
        <w:rPr>
          <w:bCs/>
          <w:sz w:val="26"/>
          <w:szCs w:val="26"/>
        </w:rPr>
        <w:t xml:space="preserve">Таблица </w:t>
      </w:r>
      <w:r w:rsidR="00043D31">
        <w:rPr>
          <w:bCs/>
          <w:sz w:val="26"/>
          <w:szCs w:val="26"/>
        </w:rPr>
        <w:t>5</w:t>
      </w:r>
    </w:p>
    <w:p w14:paraId="32923CD3" w14:textId="77777777" w:rsidR="00521247" w:rsidRDefault="00EC0037" w:rsidP="00521247">
      <w:pPr>
        <w:spacing w:line="276" w:lineRule="auto"/>
        <w:jc w:val="center"/>
        <w:rPr>
          <w:b/>
          <w:sz w:val="26"/>
          <w:szCs w:val="26"/>
        </w:rPr>
      </w:pPr>
      <w:r w:rsidRPr="00521247">
        <w:rPr>
          <w:b/>
          <w:sz w:val="26"/>
          <w:szCs w:val="26"/>
        </w:rPr>
        <w:t xml:space="preserve">Общая заболеваемость населения, зарегистрированная в системе здравоохранения Калужской области по классам болезней, </w:t>
      </w:r>
    </w:p>
    <w:p w14:paraId="7215C5D7" w14:textId="2F3431E9" w:rsidR="00EC0037" w:rsidRPr="00521247" w:rsidRDefault="00EC0037" w:rsidP="00521247">
      <w:pPr>
        <w:spacing w:line="276" w:lineRule="auto"/>
        <w:jc w:val="center"/>
        <w:rPr>
          <w:b/>
          <w:sz w:val="26"/>
          <w:szCs w:val="26"/>
        </w:rPr>
      </w:pPr>
      <w:r w:rsidRPr="00521247">
        <w:rPr>
          <w:b/>
          <w:sz w:val="26"/>
          <w:szCs w:val="26"/>
        </w:rPr>
        <w:t>взрослые 18 лет и старше</w:t>
      </w:r>
      <w:proofErr w:type="gramStart"/>
      <w:r w:rsidRPr="00521247">
        <w:rPr>
          <w:b/>
          <w:sz w:val="26"/>
          <w:szCs w:val="26"/>
        </w:rPr>
        <w:t xml:space="preserve"> </w:t>
      </w:r>
      <w:r w:rsidRPr="00521247">
        <w:rPr>
          <w:b/>
          <w:bCs/>
          <w:sz w:val="26"/>
          <w:szCs w:val="26"/>
        </w:rPr>
        <w:t>(‰)</w:t>
      </w:r>
      <w:proofErr w:type="gramEnd"/>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2"/>
        <w:gridCol w:w="1243"/>
        <w:gridCol w:w="1080"/>
        <w:gridCol w:w="937"/>
        <w:gridCol w:w="1299"/>
      </w:tblGrid>
      <w:tr w:rsidR="00EC0037" w:rsidRPr="00521247" w14:paraId="2F34D76A" w14:textId="77777777" w:rsidTr="00521247">
        <w:trPr>
          <w:trHeight w:val="108"/>
          <w:tblHeader/>
          <w:jc w:val="center"/>
        </w:trPr>
        <w:tc>
          <w:tcPr>
            <w:tcW w:w="5552" w:type="dxa"/>
            <w:vAlign w:val="bottom"/>
          </w:tcPr>
          <w:p w14:paraId="4853C377" w14:textId="77777777" w:rsidR="00EC0037" w:rsidRPr="00521247" w:rsidRDefault="00EC0037" w:rsidP="00521247">
            <w:pPr>
              <w:spacing w:line="276" w:lineRule="auto"/>
              <w:jc w:val="center"/>
              <w:rPr>
                <w:spacing w:val="-6"/>
                <w:sz w:val="26"/>
                <w:szCs w:val="26"/>
              </w:rPr>
            </w:pPr>
            <w:r w:rsidRPr="00521247">
              <w:rPr>
                <w:spacing w:val="-6"/>
                <w:sz w:val="26"/>
                <w:szCs w:val="26"/>
              </w:rPr>
              <w:t>Классы болезней</w:t>
            </w:r>
          </w:p>
          <w:p w14:paraId="507E8312" w14:textId="77777777" w:rsidR="00EC0037" w:rsidRPr="00521247" w:rsidRDefault="00EC0037" w:rsidP="00521247">
            <w:pPr>
              <w:spacing w:line="276" w:lineRule="auto"/>
              <w:jc w:val="center"/>
              <w:rPr>
                <w:spacing w:val="-6"/>
                <w:sz w:val="26"/>
                <w:szCs w:val="26"/>
              </w:rPr>
            </w:pPr>
            <w:r w:rsidRPr="00521247">
              <w:rPr>
                <w:spacing w:val="-6"/>
                <w:sz w:val="26"/>
                <w:szCs w:val="26"/>
              </w:rPr>
              <w:t>МКБ-10</w:t>
            </w:r>
          </w:p>
        </w:tc>
        <w:tc>
          <w:tcPr>
            <w:tcW w:w="1243" w:type="dxa"/>
            <w:vAlign w:val="center"/>
          </w:tcPr>
          <w:p w14:paraId="20773763"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201</w:t>
            </w:r>
            <w:r w:rsidRPr="00521247">
              <w:rPr>
                <w:spacing w:val="-6"/>
                <w:sz w:val="26"/>
                <w:szCs w:val="26"/>
                <w:lang w:val="en-US"/>
              </w:rPr>
              <w:t>7</w:t>
            </w:r>
            <w:r w:rsidRPr="00521247">
              <w:rPr>
                <w:spacing w:val="-6"/>
                <w:sz w:val="26"/>
                <w:szCs w:val="26"/>
              </w:rPr>
              <w:t>г.</w:t>
            </w:r>
          </w:p>
        </w:tc>
        <w:tc>
          <w:tcPr>
            <w:tcW w:w="1080" w:type="dxa"/>
            <w:vAlign w:val="center"/>
          </w:tcPr>
          <w:p w14:paraId="18948F62"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2018г.</w:t>
            </w:r>
          </w:p>
        </w:tc>
        <w:tc>
          <w:tcPr>
            <w:tcW w:w="937" w:type="dxa"/>
            <w:vAlign w:val="center"/>
          </w:tcPr>
          <w:p w14:paraId="164D61D8"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2019г.</w:t>
            </w:r>
          </w:p>
        </w:tc>
        <w:tc>
          <w:tcPr>
            <w:tcW w:w="1299" w:type="dxa"/>
            <w:vAlign w:val="center"/>
          </w:tcPr>
          <w:p w14:paraId="31AF5AA2"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Относительно предыдущего года %</w:t>
            </w:r>
          </w:p>
        </w:tc>
      </w:tr>
      <w:tr w:rsidR="00EC0037" w:rsidRPr="00521247" w14:paraId="7F3BB542" w14:textId="77777777" w:rsidTr="00521247">
        <w:trPr>
          <w:trHeight w:val="108"/>
          <w:tblHeader/>
          <w:jc w:val="center"/>
        </w:trPr>
        <w:tc>
          <w:tcPr>
            <w:tcW w:w="5552" w:type="dxa"/>
            <w:vAlign w:val="bottom"/>
          </w:tcPr>
          <w:p w14:paraId="1938B9D4" w14:textId="77777777" w:rsidR="00EC0037" w:rsidRPr="00521247" w:rsidRDefault="00EC0037" w:rsidP="00521247">
            <w:pPr>
              <w:spacing w:line="276" w:lineRule="auto"/>
              <w:jc w:val="center"/>
              <w:rPr>
                <w:spacing w:val="-6"/>
                <w:sz w:val="26"/>
                <w:szCs w:val="26"/>
              </w:rPr>
            </w:pPr>
            <w:r w:rsidRPr="00521247">
              <w:rPr>
                <w:spacing w:val="-6"/>
                <w:sz w:val="26"/>
                <w:szCs w:val="26"/>
              </w:rPr>
              <w:t>1</w:t>
            </w:r>
          </w:p>
        </w:tc>
        <w:tc>
          <w:tcPr>
            <w:tcW w:w="1243" w:type="dxa"/>
            <w:vAlign w:val="center"/>
          </w:tcPr>
          <w:p w14:paraId="303DB5F6"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2</w:t>
            </w:r>
          </w:p>
        </w:tc>
        <w:tc>
          <w:tcPr>
            <w:tcW w:w="1080" w:type="dxa"/>
            <w:vAlign w:val="center"/>
          </w:tcPr>
          <w:p w14:paraId="4A7A5DD5"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3</w:t>
            </w:r>
          </w:p>
        </w:tc>
        <w:tc>
          <w:tcPr>
            <w:tcW w:w="937" w:type="dxa"/>
          </w:tcPr>
          <w:p w14:paraId="536E8873"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4</w:t>
            </w:r>
          </w:p>
        </w:tc>
        <w:tc>
          <w:tcPr>
            <w:tcW w:w="1299" w:type="dxa"/>
            <w:vAlign w:val="center"/>
          </w:tcPr>
          <w:p w14:paraId="527575F9" w14:textId="77777777" w:rsidR="00EC0037" w:rsidRPr="00521247" w:rsidRDefault="00EC0037" w:rsidP="00521247">
            <w:pPr>
              <w:spacing w:line="276" w:lineRule="auto"/>
              <w:ind w:left="-108" w:right="-108"/>
              <w:jc w:val="center"/>
              <w:rPr>
                <w:spacing w:val="-6"/>
                <w:sz w:val="26"/>
                <w:szCs w:val="26"/>
              </w:rPr>
            </w:pPr>
            <w:r w:rsidRPr="00521247">
              <w:rPr>
                <w:spacing w:val="-6"/>
                <w:sz w:val="26"/>
                <w:szCs w:val="26"/>
              </w:rPr>
              <w:t>5</w:t>
            </w:r>
          </w:p>
        </w:tc>
      </w:tr>
      <w:tr w:rsidR="00EC0037" w:rsidRPr="00521247" w14:paraId="1AB92E95" w14:textId="77777777" w:rsidTr="00521247">
        <w:trPr>
          <w:jc w:val="center"/>
        </w:trPr>
        <w:tc>
          <w:tcPr>
            <w:tcW w:w="5552" w:type="dxa"/>
            <w:vAlign w:val="bottom"/>
          </w:tcPr>
          <w:p w14:paraId="30A5A315" w14:textId="77777777" w:rsidR="00EC0037" w:rsidRPr="00521247" w:rsidRDefault="00EC0037" w:rsidP="00521247">
            <w:pPr>
              <w:spacing w:line="276" w:lineRule="auto"/>
              <w:rPr>
                <w:spacing w:val="-6"/>
                <w:sz w:val="26"/>
                <w:szCs w:val="26"/>
              </w:rPr>
            </w:pPr>
            <w:r w:rsidRPr="00521247">
              <w:rPr>
                <w:spacing w:val="-6"/>
                <w:sz w:val="26"/>
                <w:szCs w:val="26"/>
              </w:rPr>
              <w:t>Всего</w:t>
            </w:r>
          </w:p>
        </w:tc>
        <w:tc>
          <w:tcPr>
            <w:tcW w:w="1243" w:type="dxa"/>
            <w:vAlign w:val="center"/>
          </w:tcPr>
          <w:p w14:paraId="5D6E2B14" w14:textId="77777777" w:rsidR="00EC0037" w:rsidRPr="00521247" w:rsidRDefault="00EC0037" w:rsidP="00521247">
            <w:pPr>
              <w:spacing w:line="276" w:lineRule="auto"/>
              <w:jc w:val="right"/>
              <w:rPr>
                <w:b/>
                <w:bCs/>
                <w:sz w:val="26"/>
                <w:szCs w:val="26"/>
              </w:rPr>
            </w:pPr>
            <w:r w:rsidRPr="00521247">
              <w:rPr>
                <w:b/>
                <w:bCs/>
                <w:sz w:val="26"/>
                <w:szCs w:val="26"/>
              </w:rPr>
              <w:t>1 290,3</w:t>
            </w:r>
          </w:p>
        </w:tc>
        <w:tc>
          <w:tcPr>
            <w:tcW w:w="1080" w:type="dxa"/>
            <w:vAlign w:val="center"/>
          </w:tcPr>
          <w:p w14:paraId="66777EEC" w14:textId="77777777" w:rsidR="00EC0037" w:rsidRPr="00521247" w:rsidRDefault="00EC0037" w:rsidP="00521247">
            <w:pPr>
              <w:spacing w:line="276" w:lineRule="auto"/>
              <w:jc w:val="right"/>
              <w:rPr>
                <w:b/>
                <w:bCs/>
                <w:sz w:val="26"/>
                <w:szCs w:val="26"/>
              </w:rPr>
            </w:pPr>
            <w:r w:rsidRPr="00521247">
              <w:rPr>
                <w:b/>
                <w:bCs/>
                <w:sz w:val="26"/>
                <w:szCs w:val="26"/>
              </w:rPr>
              <w:t>1384,6</w:t>
            </w:r>
          </w:p>
        </w:tc>
        <w:tc>
          <w:tcPr>
            <w:tcW w:w="937" w:type="dxa"/>
            <w:vAlign w:val="center"/>
          </w:tcPr>
          <w:p w14:paraId="114D09B7" w14:textId="77777777" w:rsidR="00EC0037" w:rsidRPr="00521247" w:rsidRDefault="00EC0037" w:rsidP="00521247">
            <w:pPr>
              <w:spacing w:line="276" w:lineRule="auto"/>
              <w:jc w:val="right"/>
              <w:rPr>
                <w:b/>
                <w:bCs/>
                <w:sz w:val="26"/>
                <w:szCs w:val="26"/>
              </w:rPr>
            </w:pPr>
            <w:r w:rsidRPr="00521247">
              <w:rPr>
                <w:b/>
                <w:bCs/>
                <w:sz w:val="26"/>
                <w:szCs w:val="26"/>
              </w:rPr>
              <w:t>1478,6</w:t>
            </w:r>
          </w:p>
        </w:tc>
        <w:tc>
          <w:tcPr>
            <w:tcW w:w="1299" w:type="dxa"/>
            <w:vAlign w:val="center"/>
          </w:tcPr>
          <w:p w14:paraId="537A6D1F" w14:textId="77777777" w:rsidR="00EC0037" w:rsidRPr="00521247" w:rsidRDefault="00EC0037" w:rsidP="00521247">
            <w:pPr>
              <w:spacing w:line="276" w:lineRule="auto"/>
              <w:jc w:val="right"/>
              <w:rPr>
                <w:sz w:val="26"/>
                <w:szCs w:val="26"/>
              </w:rPr>
            </w:pPr>
            <w:r w:rsidRPr="00521247">
              <w:rPr>
                <w:sz w:val="26"/>
                <w:szCs w:val="26"/>
              </w:rPr>
              <w:t>106,8</w:t>
            </w:r>
          </w:p>
        </w:tc>
      </w:tr>
      <w:tr w:rsidR="0089027A" w:rsidRPr="00521247" w14:paraId="254EB120" w14:textId="77777777" w:rsidTr="00521247">
        <w:trPr>
          <w:jc w:val="center"/>
        </w:trPr>
        <w:tc>
          <w:tcPr>
            <w:tcW w:w="5552" w:type="dxa"/>
            <w:vAlign w:val="bottom"/>
          </w:tcPr>
          <w:p w14:paraId="4D3CC852" w14:textId="77777777" w:rsidR="00EC0037" w:rsidRPr="00521247" w:rsidRDefault="00EC0037" w:rsidP="00521247">
            <w:pPr>
              <w:spacing w:line="276" w:lineRule="auto"/>
              <w:rPr>
                <w:spacing w:val="-6"/>
                <w:sz w:val="26"/>
                <w:szCs w:val="26"/>
              </w:rPr>
            </w:pPr>
            <w:r w:rsidRPr="00521247">
              <w:rPr>
                <w:spacing w:val="-6"/>
                <w:sz w:val="26"/>
                <w:szCs w:val="26"/>
              </w:rPr>
              <w:t xml:space="preserve">Некоторые инфекционные и паразитарные болезни </w:t>
            </w:r>
          </w:p>
        </w:tc>
        <w:tc>
          <w:tcPr>
            <w:tcW w:w="1243" w:type="dxa"/>
            <w:vAlign w:val="center"/>
          </w:tcPr>
          <w:p w14:paraId="2FDDC27D" w14:textId="77777777" w:rsidR="00EC0037" w:rsidRPr="00521247" w:rsidRDefault="00EC0037" w:rsidP="00521247">
            <w:pPr>
              <w:spacing w:line="276" w:lineRule="auto"/>
              <w:jc w:val="right"/>
              <w:rPr>
                <w:sz w:val="26"/>
                <w:szCs w:val="26"/>
              </w:rPr>
            </w:pPr>
            <w:r w:rsidRPr="00521247">
              <w:rPr>
                <w:sz w:val="26"/>
                <w:szCs w:val="26"/>
              </w:rPr>
              <w:t>35,8</w:t>
            </w:r>
          </w:p>
        </w:tc>
        <w:tc>
          <w:tcPr>
            <w:tcW w:w="1080" w:type="dxa"/>
            <w:vAlign w:val="center"/>
          </w:tcPr>
          <w:p w14:paraId="697B00F0" w14:textId="77777777" w:rsidR="00EC0037" w:rsidRPr="00521247" w:rsidRDefault="00EC0037" w:rsidP="00521247">
            <w:pPr>
              <w:spacing w:line="276" w:lineRule="auto"/>
              <w:jc w:val="right"/>
              <w:rPr>
                <w:sz w:val="26"/>
                <w:szCs w:val="26"/>
              </w:rPr>
            </w:pPr>
            <w:r w:rsidRPr="00521247">
              <w:rPr>
                <w:sz w:val="26"/>
                <w:szCs w:val="26"/>
              </w:rPr>
              <w:t>33,1</w:t>
            </w:r>
          </w:p>
        </w:tc>
        <w:tc>
          <w:tcPr>
            <w:tcW w:w="937" w:type="dxa"/>
            <w:vAlign w:val="center"/>
          </w:tcPr>
          <w:p w14:paraId="2EDFD4A0" w14:textId="77777777" w:rsidR="00EC0037" w:rsidRPr="00521247" w:rsidRDefault="00EC0037" w:rsidP="00521247">
            <w:pPr>
              <w:spacing w:line="276" w:lineRule="auto"/>
              <w:jc w:val="right"/>
              <w:rPr>
                <w:sz w:val="26"/>
                <w:szCs w:val="26"/>
              </w:rPr>
            </w:pPr>
            <w:r w:rsidRPr="00521247">
              <w:rPr>
                <w:sz w:val="26"/>
                <w:szCs w:val="26"/>
              </w:rPr>
              <w:t>34,8</w:t>
            </w:r>
          </w:p>
        </w:tc>
        <w:tc>
          <w:tcPr>
            <w:tcW w:w="1299" w:type="dxa"/>
            <w:vAlign w:val="center"/>
          </w:tcPr>
          <w:p w14:paraId="5BECC501" w14:textId="77777777" w:rsidR="00EC0037" w:rsidRPr="00521247" w:rsidRDefault="00EC0037" w:rsidP="00521247">
            <w:pPr>
              <w:spacing w:line="276" w:lineRule="auto"/>
              <w:jc w:val="right"/>
              <w:rPr>
                <w:sz w:val="26"/>
                <w:szCs w:val="26"/>
              </w:rPr>
            </w:pPr>
            <w:r w:rsidRPr="00521247">
              <w:rPr>
                <w:sz w:val="26"/>
                <w:szCs w:val="26"/>
              </w:rPr>
              <w:t>105,1</w:t>
            </w:r>
          </w:p>
        </w:tc>
      </w:tr>
      <w:tr w:rsidR="00EC0037" w:rsidRPr="00521247" w14:paraId="33920BE8" w14:textId="77777777" w:rsidTr="00521247">
        <w:trPr>
          <w:jc w:val="center"/>
        </w:trPr>
        <w:tc>
          <w:tcPr>
            <w:tcW w:w="5552" w:type="dxa"/>
            <w:vAlign w:val="bottom"/>
          </w:tcPr>
          <w:p w14:paraId="56EDD278" w14:textId="77777777" w:rsidR="00EC0037" w:rsidRPr="00521247" w:rsidRDefault="00EC0037" w:rsidP="00521247">
            <w:pPr>
              <w:spacing w:line="276" w:lineRule="auto"/>
              <w:rPr>
                <w:spacing w:val="-6"/>
                <w:sz w:val="26"/>
                <w:szCs w:val="26"/>
              </w:rPr>
            </w:pPr>
            <w:r w:rsidRPr="00521247">
              <w:rPr>
                <w:spacing w:val="-6"/>
                <w:sz w:val="26"/>
                <w:szCs w:val="26"/>
              </w:rPr>
              <w:t>Новообразования</w:t>
            </w:r>
          </w:p>
        </w:tc>
        <w:tc>
          <w:tcPr>
            <w:tcW w:w="1243" w:type="dxa"/>
            <w:vAlign w:val="center"/>
          </w:tcPr>
          <w:p w14:paraId="7CB0281F" w14:textId="77777777" w:rsidR="00EC0037" w:rsidRPr="00521247" w:rsidRDefault="00EC0037" w:rsidP="00521247">
            <w:pPr>
              <w:spacing w:line="276" w:lineRule="auto"/>
              <w:jc w:val="right"/>
              <w:rPr>
                <w:sz w:val="26"/>
                <w:szCs w:val="26"/>
              </w:rPr>
            </w:pPr>
            <w:r w:rsidRPr="00521247">
              <w:rPr>
                <w:sz w:val="26"/>
                <w:szCs w:val="26"/>
              </w:rPr>
              <w:t>55,3</w:t>
            </w:r>
          </w:p>
        </w:tc>
        <w:tc>
          <w:tcPr>
            <w:tcW w:w="1080" w:type="dxa"/>
            <w:vAlign w:val="center"/>
          </w:tcPr>
          <w:p w14:paraId="0D0027FF" w14:textId="77777777" w:rsidR="00EC0037" w:rsidRPr="00521247" w:rsidRDefault="00EC0037" w:rsidP="00521247">
            <w:pPr>
              <w:spacing w:line="276" w:lineRule="auto"/>
              <w:jc w:val="right"/>
              <w:rPr>
                <w:sz w:val="26"/>
                <w:szCs w:val="26"/>
              </w:rPr>
            </w:pPr>
            <w:r w:rsidRPr="00521247">
              <w:rPr>
                <w:sz w:val="26"/>
                <w:szCs w:val="26"/>
              </w:rPr>
              <w:t>59,8</w:t>
            </w:r>
          </w:p>
        </w:tc>
        <w:tc>
          <w:tcPr>
            <w:tcW w:w="937" w:type="dxa"/>
            <w:vAlign w:val="center"/>
          </w:tcPr>
          <w:p w14:paraId="5A0B297E" w14:textId="77777777" w:rsidR="00EC0037" w:rsidRPr="00521247" w:rsidRDefault="00EC0037" w:rsidP="00521247">
            <w:pPr>
              <w:spacing w:line="276" w:lineRule="auto"/>
              <w:jc w:val="right"/>
              <w:rPr>
                <w:sz w:val="26"/>
                <w:szCs w:val="26"/>
              </w:rPr>
            </w:pPr>
            <w:r w:rsidRPr="00521247">
              <w:rPr>
                <w:sz w:val="26"/>
                <w:szCs w:val="26"/>
              </w:rPr>
              <w:t>63,3</w:t>
            </w:r>
          </w:p>
        </w:tc>
        <w:tc>
          <w:tcPr>
            <w:tcW w:w="1299" w:type="dxa"/>
            <w:vAlign w:val="center"/>
          </w:tcPr>
          <w:p w14:paraId="7943A807" w14:textId="77777777" w:rsidR="00EC0037" w:rsidRPr="00521247" w:rsidRDefault="00EC0037" w:rsidP="00521247">
            <w:pPr>
              <w:spacing w:line="276" w:lineRule="auto"/>
              <w:jc w:val="right"/>
              <w:rPr>
                <w:sz w:val="26"/>
                <w:szCs w:val="26"/>
              </w:rPr>
            </w:pPr>
            <w:r w:rsidRPr="00521247">
              <w:rPr>
                <w:sz w:val="26"/>
                <w:szCs w:val="26"/>
              </w:rPr>
              <w:t>105,9</w:t>
            </w:r>
          </w:p>
        </w:tc>
      </w:tr>
      <w:tr w:rsidR="00EC0037" w:rsidRPr="00521247" w14:paraId="6E08AF51" w14:textId="77777777" w:rsidTr="00521247">
        <w:trPr>
          <w:jc w:val="center"/>
        </w:trPr>
        <w:tc>
          <w:tcPr>
            <w:tcW w:w="5552" w:type="dxa"/>
            <w:vAlign w:val="bottom"/>
          </w:tcPr>
          <w:p w14:paraId="04DF8466" w14:textId="77777777" w:rsidR="00EC0037" w:rsidRPr="00521247" w:rsidRDefault="00EC0037" w:rsidP="00521247">
            <w:pPr>
              <w:spacing w:line="276" w:lineRule="auto"/>
              <w:rPr>
                <w:spacing w:val="-6"/>
                <w:sz w:val="26"/>
                <w:szCs w:val="26"/>
              </w:rPr>
            </w:pPr>
            <w:r w:rsidRPr="00521247">
              <w:rPr>
                <w:spacing w:val="-6"/>
                <w:sz w:val="26"/>
                <w:szCs w:val="26"/>
              </w:rPr>
              <w:t xml:space="preserve">Болезни крови и кроветворных органов и отдельные нарушения, вовлекающие иммунный механизм </w:t>
            </w:r>
          </w:p>
        </w:tc>
        <w:tc>
          <w:tcPr>
            <w:tcW w:w="1243" w:type="dxa"/>
            <w:vAlign w:val="center"/>
          </w:tcPr>
          <w:p w14:paraId="0DE6EA9D" w14:textId="77777777" w:rsidR="00EC0037" w:rsidRPr="00521247" w:rsidRDefault="00EC0037" w:rsidP="00521247">
            <w:pPr>
              <w:spacing w:line="276" w:lineRule="auto"/>
              <w:jc w:val="right"/>
              <w:rPr>
                <w:sz w:val="26"/>
                <w:szCs w:val="26"/>
              </w:rPr>
            </w:pPr>
            <w:r w:rsidRPr="00521247">
              <w:rPr>
                <w:sz w:val="26"/>
                <w:szCs w:val="26"/>
              </w:rPr>
              <w:t>6,7</w:t>
            </w:r>
          </w:p>
        </w:tc>
        <w:tc>
          <w:tcPr>
            <w:tcW w:w="1080" w:type="dxa"/>
            <w:vAlign w:val="center"/>
          </w:tcPr>
          <w:p w14:paraId="6EC34D4B" w14:textId="77777777" w:rsidR="00EC0037" w:rsidRPr="00521247" w:rsidRDefault="00EC0037" w:rsidP="00521247">
            <w:pPr>
              <w:spacing w:line="276" w:lineRule="auto"/>
              <w:jc w:val="right"/>
              <w:rPr>
                <w:sz w:val="26"/>
                <w:szCs w:val="26"/>
              </w:rPr>
            </w:pPr>
            <w:r w:rsidRPr="00521247">
              <w:rPr>
                <w:sz w:val="26"/>
                <w:szCs w:val="26"/>
              </w:rPr>
              <w:t>8,5</w:t>
            </w:r>
          </w:p>
        </w:tc>
        <w:tc>
          <w:tcPr>
            <w:tcW w:w="937" w:type="dxa"/>
            <w:vAlign w:val="center"/>
          </w:tcPr>
          <w:p w14:paraId="5579224B" w14:textId="77777777" w:rsidR="00EC0037" w:rsidRPr="00521247" w:rsidRDefault="00EC0037" w:rsidP="00521247">
            <w:pPr>
              <w:spacing w:line="276" w:lineRule="auto"/>
              <w:jc w:val="right"/>
              <w:rPr>
                <w:sz w:val="26"/>
                <w:szCs w:val="26"/>
              </w:rPr>
            </w:pPr>
            <w:r w:rsidRPr="00521247">
              <w:rPr>
                <w:sz w:val="26"/>
                <w:szCs w:val="26"/>
              </w:rPr>
              <w:t>8,8</w:t>
            </w:r>
          </w:p>
        </w:tc>
        <w:tc>
          <w:tcPr>
            <w:tcW w:w="1299" w:type="dxa"/>
            <w:vAlign w:val="center"/>
          </w:tcPr>
          <w:p w14:paraId="23256E64" w14:textId="77777777" w:rsidR="00EC0037" w:rsidRPr="00521247" w:rsidRDefault="00EC0037" w:rsidP="00521247">
            <w:pPr>
              <w:spacing w:line="276" w:lineRule="auto"/>
              <w:jc w:val="right"/>
              <w:rPr>
                <w:sz w:val="26"/>
                <w:szCs w:val="26"/>
              </w:rPr>
            </w:pPr>
            <w:r w:rsidRPr="00521247">
              <w:rPr>
                <w:sz w:val="26"/>
                <w:szCs w:val="26"/>
              </w:rPr>
              <w:t>103,5</w:t>
            </w:r>
          </w:p>
        </w:tc>
      </w:tr>
      <w:tr w:rsidR="00EC0037" w:rsidRPr="00521247" w14:paraId="5354C459" w14:textId="77777777" w:rsidTr="00521247">
        <w:trPr>
          <w:jc w:val="center"/>
        </w:trPr>
        <w:tc>
          <w:tcPr>
            <w:tcW w:w="5552" w:type="dxa"/>
            <w:vAlign w:val="bottom"/>
          </w:tcPr>
          <w:p w14:paraId="5E3AB115" w14:textId="77777777" w:rsidR="00EC0037" w:rsidRPr="00521247" w:rsidRDefault="00EC0037" w:rsidP="00521247">
            <w:pPr>
              <w:spacing w:line="276" w:lineRule="auto"/>
              <w:rPr>
                <w:spacing w:val="-6"/>
                <w:sz w:val="26"/>
                <w:szCs w:val="26"/>
              </w:rPr>
            </w:pPr>
            <w:r w:rsidRPr="00521247">
              <w:rPr>
                <w:spacing w:val="-6"/>
                <w:sz w:val="26"/>
                <w:szCs w:val="26"/>
              </w:rPr>
              <w:t>Болезни эндокринной системы, расстройства питания, нарушения обмена веществ</w:t>
            </w:r>
          </w:p>
        </w:tc>
        <w:tc>
          <w:tcPr>
            <w:tcW w:w="1243" w:type="dxa"/>
            <w:vAlign w:val="center"/>
          </w:tcPr>
          <w:p w14:paraId="0CA859CF" w14:textId="77777777" w:rsidR="00EC0037" w:rsidRPr="00521247" w:rsidRDefault="00EC0037" w:rsidP="00521247">
            <w:pPr>
              <w:spacing w:line="276" w:lineRule="auto"/>
              <w:jc w:val="right"/>
              <w:rPr>
                <w:sz w:val="26"/>
                <w:szCs w:val="26"/>
              </w:rPr>
            </w:pPr>
            <w:r w:rsidRPr="00521247">
              <w:rPr>
                <w:sz w:val="26"/>
                <w:szCs w:val="26"/>
              </w:rPr>
              <w:t>64,2</w:t>
            </w:r>
          </w:p>
        </w:tc>
        <w:tc>
          <w:tcPr>
            <w:tcW w:w="1080" w:type="dxa"/>
            <w:vAlign w:val="center"/>
          </w:tcPr>
          <w:p w14:paraId="318A123F" w14:textId="77777777" w:rsidR="00EC0037" w:rsidRPr="00521247" w:rsidRDefault="00EC0037" w:rsidP="00521247">
            <w:pPr>
              <w:spacing w:line="276" w:lineRule="auto"/>
              <w:jc w:val="right"/>
              <w:rPr>
                <w:sz w:val="26"/>
                <w:szCs w:val="26"/>
              </w:rPr>
            </w:pPr>
            <w:r w:rsidRPr="00521247">
              <w:rPr>
                <w:sz w:val="26"/>
                <w:szCs w:val="26"/>
              </w:rPr>
              <w:t>67,0</w:t>
            </w:r>
          </w:p>
        </w:tc>
        <w:tc>
          <w:tcPr>
            <w:tcW w:w="937" w:type="dxa"/>
            <w:vAlign w:val="center"/>
          </w:tcPr>
          <w:p w14:paraId="18EACFA2" w14:textId="77777777" w:rsidR="00EC0037" w:rsidRPr="00521247" w:rsidRDefault="00EC0037" w:rsidP="00521247">
            <w:pPr>
              <w:spacing w:line="276" w:lineRule="auto"/>
              <w:jc w:val="right"/>
              <w:rPr>
                <w:sz w:val="26"/>
                <w:szCs w:val="26"/>
              </w:rPr>
            </w:pPr>
            <w:r w:rsidRPr="00521247">
              <w:rPr>
                <w:sz w:val="26"/>
                <w:szCs w:val="26"/>
              </w:rPr>
              <w:t>67,4</w:t>
            </w:r>
          </w:p>
        </w:tc>
        <w:tc>
          <w:tcPr>
            <w:tcW w:w="1299" w:type="dxa"/>
            <w:vAlign w:val="center"/>
          </w:tcPr>
          <w:p w14:paraId="032C3E0A" w14:textId="77777777" w:rsidR="00EC0037" w:rsidRPr="00521247" w:rsidRDefault="00EC0037" w:rsidP="00521247">
            <w:pPr>
              <w:spacing w:line="276" w:lineRule="auto"/>
              <w:jc w:val="right"/>
              <w:rPr>
                <w:sz w:val="26"/>
                <w:szCs w:val="26"/>
              </w:rPr>
            </w:pPr>
            <w:r w:rsidRPr="00521247">
              <w:rPr>
                <w:sz w:val="26"/>
                <w:szCs w:val="26"/>
              </w:rPr>
              <w:t>100,6</w:t>
            </w:r>
          </w:p>
        </w:tc>
      </w:tr>
      <w:tr w:rsidR="00EC0037" w:rsidRPr="00521247" w14:paraId="38B51994" w14:textId="77777777" w:rsidTr="00521247">
        <w:trPr>
          <w:jc w:val="center"/>
        </w:trPr>
        <w:tc>
          <w:tcPr>
            <w:tcW w:w="5552" w:type="dxa"/>
            <w:vAlign w:val="bottom"/>
          </w:tcPr>
          <w:p w14:paraId="75FD6572" w14:textId="77777777" w:rsidR="00EC0037" w:rsidRPr="00521247" w:rsidRDefault="00EC0037" w:rsidP="00521247">
            <w:pPr>
              <w:spacing w:line="276" w:lineRule="auto"/>
              <w:rPr>
                <w:spacing w:val="-6"/>
                <w:sz w:val="26"/>
                <w:szCs w:val="26"/>
              </w:rPr>
            </w:pPr>
            <w:r w:rsidRPr="00521247">
              <w:rPr>
                <w:spacing w:val="-6"/>
                <w:sz w:val="26"/>
                <w:szCs w:val="26"/>
              </w:rPr>
              <w:t>Психические расстройства и расстройства поведения</w:t>
            </w:r>
          </w:p>
        </w:tc>
        <w:tc>
          <w:tcPr>
            <w:tcW w:w="1243" w:type="dxa"/>
            <w:vAlign w:val="center"/>
          </w:tcPr>
          <w:p w14:paraId="1529B277" w14:textId="77777777" w:rsidR="00EC0037" w:rsidRPr="00521247" w:rsidRDefault="00EC0037" w:rsidP="00521247">
            <w:pPr>
              <w:spacing w:line="276" w:lineRule="auto"/>
              <w:jc w:val="right"/>
              <w:rPr>
                <w:sz w:val="26"/>
                <w:szCs w:val="26"/>
              </w:rPr>
            </w:pPr>
            <w:r w:rsidRPr="00521247">
              <w:rPr>
                <w:sz w:val="26"/>
                <w:szCs w:val="26"/>
              </w:rPr>
              <w:t>46,8</w:t>
            </w:r>
          </w:p>
        </w:tc>
        <w:tc>
          <w:tcPr>
            <w:tcW w:w="1080" w:type="dxa"/>
            <w:vAlign w:val="center"/>
          </w:tcPr>
          <w:p w14:paraId="7BB03001" w14:textId="77777777" w:rsidR="00EC0037" w:rsidRPr="00521247" w:rsidRDefault="00EC0037" w:rsidP="00521247">
            <w:pPr>
              <w:spacing w:line="276" w:lineRule="auto"/>
              <w:jc w:val="right"/>
              <w:rPr>
                <w:sz w:val="26"/>
                <w:szCs w:val="26"/>
              </w:rPr>
            </w:pPr>
            <w:r w:rsidRPr="00521247">
              <w:rPr>
                <w:sz w:val="26"/>
                <w:szCs w:val="26"/>
              </w:rPr>
              <w:t>45,0</w:t>
            </w:r>
          </w:p>
        </w:tc>
        <w:tc>
          <w:tcPr>
            <w:tcW w:w="937" w:type="dxa"/>
            <w:vAlign w:val="center"/>
          </w:tcPr>
          <w:p w14:paraId="312EA015" w14:textId="77777777" w:rsidR="00EC0037" w:rsidRPr="00521247" w:rsidRDefault="00EC0037" w:rsidP="00521247">
            <w:pPr>
              <w:spacing w:line="276" w:lineRule="auto"/>
              <w:jc w:val="right"/>
              <w:rPr>
                <w:sz w:val="26"/>
                <w:szCs w:val="26"/>
              </w:rPr>
            </w:pPr>
            <w:r w:rsidRPr="00521247">
              <w:rPr>
                <w:sz w:val="26"/>
                <w:szCs w:val="26"/>
              </w:rPr>
              <w:t>44,5</w:t>
            </w:r>
          </w:p>
        </w:tc>
        <w:tc>
          <w:tcPr>
            <w:tcW w:w="1299" w:type="dxa"/>
            <w:vAlign w:val="center"/>
          </w:tcPr>
          <w:p w14:paraId="64C01A12" w14:textId="77777777" w:rsidR="00EC0037" w:rsidRPr="00521247" w:rsidRDefault="00EC0037" w:rsidP="00521247">
            <w:pPr>
              <w:spacing w:line="276" w:lineRule="auto"/>
              <w:jc w:val="right"/>
              <w:rPr>
                <w:sz w:val="26"/>
                <w:szCs w:val="26"/>
              </w:rPr>
            </w:pPr>
            <w:r w:rsidRPr="00521247">
              <w:rPr>
                <w:sz w:val="26"/>
                <w:szCs w:val="26"/>
              </w:rPr>
              <w:t>98,9</w:t>
            </w:r>
          </w:p>
        </w:tc>
      </w:tr>
      <w:tr w:rsidR="00EC0037" w:rsidRPr="00521247" w14:paraId="3F0027C9" w14:textId="77777777" w:rsidTr="00521247">
        <w:trPr>
          <w:jc w:val="center"/>
        </w:trPr>
        <w:tc>
          <w:tcPr>
            <w:tcW w:w="5552" w:type="dxa"/>
            <w:vAlign w:val="bottom"/>
          </w:tcPr>
          <w:p w14:paraId="16A311F8" w14:textId="77777777" w:rsidR="00EC0037" w:rsidRPr="00521247" w:rsidRDefault="00EC0037" w:rsidP="00521247">
            <w:pPr>
              <w:spacing w:line="276" w:lineRule="auto"/>
              <w:rPr>
                <w:spacing w:val="-6"/>
                <w:sz w:val="26"/>
                <w:szCs w:val="26"/>
              </w:rPr>
            </w:pPr>
            <w:r w:rsidRPr="00521247">
              <w:rPr>
                <w:spacing w:val="-6"/>
                <w:sz w:val="26"/>
                <w:szCs w:val="26"/>
              </w:rPr>
              <w:t xml:space="preserve">Болезни нервной системы </w:t>
            </w:r>
          </w:p>
        </w:tc>
        <w:tc>
          <w:tcPr>
            <w:tcW w:w="1243" w:type="dxa"/>
            <w:vAlign w:val="center"/>
          </w:tcPr>
          <w:p w14:paraId="08F50A59" w14:textId="77777777" w:rsidR="00EC0037" w:rsidRPr="00521247" w:rsidRDefault="00EC0037" w:rsidP="00521247">
            <w:pPr>
              <w:spacing w:line="276" w:lineRule="auto"/>
              <w:jc w:val="right"/>
              <w:rPr>
                <w:sz w:val="26"/>
                <w:szCs w:val="26"/>
              </w:rPr>
            </w:pPr>
            <w:r w:rsidRPr="00521247">
              <w:rPr>
                <w:sz w:val="26"/>
                <w:szCs w:val="26"/>
              </w:rPr>
              <w:t>73,7</w:t>
            </w:r>
          </w:p>
        </w:tc>
        <w:tc>
          <w:tcPr>
            <w:tcW w:w="1080" w:type="dxa"/>
            <w:vAlign w:val="center"/>
          </w:tcPr>
          <w:p w14:paraId="3B9AB519" w14:textId="77777777" w:rsidR="00EC0037" w:rsidRPr="00521247" w:rsidRDefault="00EC0037" w:rsidP="00521247">
            <w:pPr>
              <w:spacing w:line="276" w:lineRule="auto"/>
              <w:jc w:val="right"/>
              <w:rPr>
                <w:sz w:val="26"/>
                <w:szCs w:val="26"/>
              </w:rPr>
            </w:pPr>
            <w:r w:rsidRPr="00521247">
              <w:rPr>
                <w:sz w:val="26"/>
                <w:szCs w:val="26"/>
              </w:rPr>
              <w:t>76,0</w:t>
            </w:r>
          </w:p>
        </w:tc>
        <w:tc>
          <w:tcPr>
            <w:tcW w:w="937" w:type="dxa"/>
            <w:vAlign w:val="center"/>
          </w:tcPr>
          <w:p w14:paraId="392265D6" w14:textId="77777777" w:rsidR="00EC0037" w:rsidRPr="00521247" w:rsidRDefault="00EC0037" w:rsidP="00521247">
            <w:pPr>
              <w:spacing w:line="276" w:lineRule="auto"/>
              <w:jc w:val="right"/>
              <w:rPr>
                <w:sz w:val="26"/>
                <w:szCs w:val="26"/>
              </w:rPr>
            </w:pPr>
            <w:r w:rsidRPr="00521247">
              <w:rPr>
                <w:sz w:val="26"/>
                <w:szCs w:val="26"/>
              </w:rPr>
              <w:t>77,9</w:t>
            </w:r>
          </w:p>
        </w:tc>
        <w:tc>
          <w:tcPr>
            <w:tcW w:w="1299" w:type="dxa"/>
            <w:vAlign w:val="center"/>
          </w:tcPr>
          <w:p w14:paraId="77A98FD7" w14:textId="77777777" w:rsidR="00EC0037" w:rsidRPr="00521247" w:rsidRDefault="00EC0037" w:rsidP="00521247">
            <w:pPr>
              <w:spacing w:line="276" w:lineRule="auto"/>
              <w:jc w:val="right"/>
              <w:rPr>
                <w:sz w:val="26"/>
                <w:szCs w:val="26"/>
              </w:rPr>
            </w:pPr>
            <w:r w:rsidRPr="00521247">
              <w:rPr>
                <w:sz w:val="26"/>
                <w:szCs w:val="26"/>
              </w:rPr>
              <w:t>102,5</w:t>
            </w:r>
          </w:p>
        </w:tc>
      </w:tr>
      <w:tr w:rsidR="00EC0037" w:rsidRPr="00521247" w14:paraId="51432BB3" w14:textId="77777777" w:rsidTr="00521247">
        <w:trPr>
          <w:jc w:val="center"/>
        </w:trPr>
        <w:tc>
          <w:tcPr>
            <w:tcW w:w="5552" w:type="dxa"/>
            <w:vAlign w:val="bottom"/>
          </w:tcPr>
          <w:p w14:paraId="04032D74" w14:textId="77777777" w:rsidR="00EC0037" w:rsidRPr="00521247" w:rsidRDefault="00EC0037" w:rsidP="00521247">
            <w:pPr>
              <w:spacing w:line="276" w:lineRule="auto"/>
              <w:rPr>
                <w:spacing w:val="-6"/>
                <w:sz w:val="26"/>
                <w:szCs w:val="26"/>
              </w:rPr>
            </w:pPr>
            <w:r w:rsidRPr="00521247">
              <w:rPr>
                <w:spacing w:val="-6"/>
                <w:sz w:val="26"/>
                <w:szCs w:val="26"/>
              </w:rPr>
              <w:t>Болезни глаза и его придаточного аппарата</w:t>
            </w:r>
          </w:p>
        </w:tc>
        <w:tc>
          <w:tcPr>
            <w:tcW w:w="1243" w:type="dxa"/>
            <w:vAlign w:val="center"/>
          </w:tcPr>
          <w:p w14:paraId="08F3700B" w14:textId="77777777" w:rsidR="00EC0037" w:rsidRPr="00521247" w:rsidRDefault="00EC0037" w:rsidP="00521247">
            <w:pPr>
              <w:spacing w:line="276" w:lineRule="auto"/>
              <w:jc w:val="right"/>
              <w:rPr>
                <w:sz w:val="26"/>
                <w:szCs w:val="26"/>
              </w:rPr>
            </w:pPr>
            <w:r w:rsidRPr="00521247">
              <w:rPr>
                <w:sz w:val="26"/>
                <w:szCs w:val="26"/>
              </w:rPr>
              <w:t>72,8</w:t>
            </w:r>
          </w:p>
        </w:tc>
        <w:tc>
          <w:tcPr>
            <w:tcW w:w="1080" w:type="dxa"/>
            <w:vAlign w:val="center"/>
          </w:tcPr>
          <w:p w14:paraId="7E1E129C" w14:textId="77777777" w:rsidR="00EC0037" w:rsidRPr="00521247" w:rsidRDefault="00EC0037" w:rsidP="00521247">
            <w:pPr>
              <w:spacing w:line="276" w:lineRule="auto"/>
              <w:jc w:val="right"/>
              <w:rPr>
                <w:sz w:val="26"/>
                <w:szCs w:val="26"/>
              </w:rPr>
            </w:pPr>
            <w:r w:rsidRPr="00521247">
              <w:rPr>
                <w:sz w:val="26"/>
                <w:szCs w:val="26"/>
              </w:rPr>
              <w:t>75,1</w:t>
            </w:r>
          </w:p>
        </w:tc>
        <w:tc>
          <w:tcPr>
            <w:tcW w:w="937" w:type="dxa"/>
            <w:vAlign w:val="center"/>
          </w:tcPr>
          <w:p w14:paraId="62BCE8D9" w14:textId="77777777" w:rsidR="00EC0037" w:rsidRPr="00521247" w:rsidRDefault="00EC0037" w:rsidP="00521247">
            <w:pPr>
              <w:spacing w:line="276" w:lineRule="auto"/>
              <w:jc w:val="right"/>
              <w:rPr>
                <w:sz w:val="26"/>
                <w:szCs w:val="26"/>
              </w:rPr>
            </w:pPr>
            <w:r w:rsidRPr="00521247">
              <w:rPr>
                <w:sz w:val="26"/>
                <w:szCs w:val="26"/>
              </w:rPr>
              <w:t>69,0</w:t>
            </w:r>
          </w:p>
        </w:tc>
        <w:tc>
          <w:tcPr>
            <w:tcW w:w="1299" w:type="dxa"/>
            <w:vAlign w:val="center"/>
          </w:tcPr>
          <w:p w14:paraId="043DC88B" w14:textId="77777777" w:rsidR="00EC0037" w:rsidRPr="00521247" w:rsidRDefault="00EC0037" w:rsidP="00521247">
            <w:pPr>
              <w:spacing w:line="276" w:lineRule="auto"/>
              <w:jc w:val="right"/>
              <w:rPr>
                <w:sz w:val="26"/>
                <w:szCs w:val="26"/>
              </w:rPr>
            </w:pPr>
            <w:r w:rsidRPr="00521247">
              <w:rPr>
                <w:sz w:val="26"/>
                <w:szCs w:val="26"/>
              </w:rPr>
              <w:t>91,9</w:t>
            </w:r>
          </w:p>
        </w:tc>
      </w:tr>
      <w:tr w:rsidR="00EC0037" w:rsidRPr="00521247" w14:paraId="231B3EC3" w14:textId="77777777" w:rsidTr="00521247">
        <w:trPr>
          <w:jc w:val="center"/>
        </w:trPr>
        <w:tc>
          <w:tcPr>
            <w:tcW w:w="5552" w:type="dxa"/>
            <w:vAlign w:val="bottom"/>
          </w:tcPr>
          <w:p w14:paraId="18F05C81" w14:textId="77777777" w:rsidR="00EC0037" w:rsidRPr="00521247" w:rsidRDefault="00EC0037" w:rsidP="00521247">
            <w:pPr>
              <w:spacing w:line="276" w:lineRule="auto"/>
              <w:rPr>
                <w:spacing w:val="-6"/>
                <w:sz w:val="26"/>
                <w:szCs w:val="26"/>
              </w:rPr>
            </w:pPr>
            <w:r w:rsidRPr="00521247">
              <w:rPr>
                <w:spacing w:val="-6"/>
                <w:sz w:val="26"/>
                <w:szCs w:val="26"/>
              </w:rPr>
              <w:lastRenderedPageBreak/>
              <w:t>Болезни уха и сосцевидного отростка</w:t>
            </w:r>
          </w:p>
        </w:tc>
        <w:tc>
          <w:tcPr>
            <w:tcW w:w="1243" w:type="dxa"/>
            <w:vAlign w:val="center"/>
          </w:tcPr>
          <w:p w14:paraId="5819789C" w14:textId="77777777" w:rsidR="00EC0037" w:rsidRPr="00521247" w:rsidRDefault="00EC0037" w:rsidP="00521247">
            <w:pPr>
              <w:spacing w:line="276" w:lineRule="auto"/>
              <w:jc w:val="right"/>
              <w:rPr>
                <w:sz w:val="26"/>
                <w:szCs w:val="26"/>
              </w:rPr>
            </w:pPr>
            <w:r w:rsidRPr="00521247">
              <w:rPr>
                <w:sz w:val="26"/>
                <w:szCs w:val="26"/>
              </w:rPr>
              <w:t>34,9</w:t>
            </w:r>
          </w:p>
        </w:tc>
        <w:tc>
          <w:tcPr>
            <w:tcW w:w="1080" w:type="dxa"/>
            <w:vAlign w:val="center"/>
          </w:tcPr>
          <w:p w14:paraId="6434D7E7" w14:textId="77777777" w:rsidR="00EC0037" w:rsidRPr="00521247" w:rsidRDefault="00EC0037" w:rsidP="00521247">
            <w:pPr>
              <w:spacing w:line="276" w:lineRule="auto"/>
              <w:jc w:val="right"/>
              <w:rPr>
                <w:sz w:val="26"/>
                <w:szCs w:val="26"/>
              </w:rPr>
            </w:pPr>
            <w:r w:rsidRPr="00521247">
              <w:rPr>
                <w:sz w:val="26"/>
                <w:szCs w:val="26"/>
              </w:rPr>
              <w:t>38,9</w:t>
            </w:r>
          </w:p>
        </w:tc>
        <w:tc>
          <w:tcPr>
            <w:tcW w:w="937" w:type="dxa"/>
            <w:vAlign w:val="center"/>
          </w:tcPr>
          <w:p w14:paraId="5A4BB3F3" w14:textId="77777777" w:rsidR="00EC0037" w:rsidRPr="00521247" w:rsidRDefault="00EC0037" w:rsidP="00521247">
            <w:pPr>
              <w:spacing w:line="276" w:lineRule="auto"/>
              <w:jc w:val="right"/>
              <w:rPr>
                <w:sz w:val="26"/>
                <w:szCs w:val="26"/>
              </w:rPr>
            </w:pPr>
            <w:r w:rsidRPr="00521247">
              <w:rPr>
                <w:sz w:val="26"/>
                <w:szCs w:val="26"/>
              </w:rPr>
              <w:t>38,5</w:t>
            </w:r>
          </w:p>
        </w:tc>
        <w:tc>
          <w:tcPr>
            <w:tcW w:w="1299" w:type="dxa"/>
            <w:vAlign w:val="center"/>
          </w:tcPr>
          <w:p w14:paraId="254354DC" w14:textId="77777777" w:rsidR="00EC0037" w:rsidRPr="00521247" w:rsidRDefault="00EC0037" w:rsidP="00521247">
            <w:pPr>
              <w:spacing w:line="276" w:lineRule="auto"/>
              <w:jc w:val="right"/>
              <w:rPr>
                <w:sz w:val="26"/>
                <w:szCs w:val="26"/>
              </w:rPr>
            </w:pPr>
            <w:r w:rsidRPr="00521247">
              <w:rPr>
                <w:sz w:val="26"/>
                <w:szCs w:val="26"/>
              </w:rPr>
              <w:t>99,0</w:t>
            </w:r>
          </w:p>
        </w:tc>
      </w:tr>
      <w:tr w:rsidR="0089027A" w:rsidRPr="00521247" w14:paraId="279968DF" w14:textId="77777777" w:rsidTr="00521247">
        <w:trPr>
          <w:jc w:val="center"/>
        </w:trPr>
        <w:tc>
          <w:tcPr>
            <w:tcW w:w="5552" w:type="dxa"/>
            <w:vAlign w:val="bottom"/>
          </w:tcPr>
          <w:p w14:paraId="67437336" w14:textId="77777777" w:rsidR="00EC0037" w:rsidRPr="00521247" w:rsidRDefault="00EC0037" w:rsidP="00521247">
            <w:pPr>
              <w:spacing w:line="276" w:lineRule="auto"/>
              <w:rPr>
                <w:spacing w:val="-6"/>
                <w:sz w:val="26"/>
                <w:szCs w:val="26"/>
              </w:rPr>
            </w:pPr>
            <w:r w:rsidRPr="00521247">
              <w:rPr>
                <w:spacing w:val="-6"/>
                <w:sz w:val="26"/>
                <w:szCs w:val="26"/>
              </w:rPr>
              <w:t>Болезни системы кровообращения</w:t>
            </w:r>
          </w:p>
        </w:tc>
        <w:tc>
          <w:tcPr>
            <w:tcW w:w="1243" w:type="dxa"/>
            <w:vAlign w:val="center"/>
          </w:tcPr>
          <w:p w14:paraId="21A7DD8C" w14:textId="77777777" w:rsidR="00EC0037" w:rsidRPr="00521247" w:rsidRDefault="00EC0037" w:rsidP="00521247">
            <w:pPr>
              <w:spacing w:line="276" w:lineRule="auto"/>
              <w:jc w:val="right"/>
              <w:rPr>
                <w:sz w:val="26"/>
                <w:szCs w:val="26"/>
              </w:rPr>
            </w:pPr>
            <w:r w:rsidRPr="00521247">
              <w:rPr>
                <w:sz w:val="26"/>
                <w:szCs w:val="26"/>
              </w:rPr>
              <w:t>234,1</w:t>
            </w:r>
          </w:p>
        </w:tc>
        <w:tc>
          <w:tcPr>
            <w:tcW w:w="1080" w:type="dxa"/>
            <w:vAlign w:val="center"/>
          </w:tcPr>
          <w:p w14:paraId="3FEB1229" w14:textId="77777777" w:rsidR="00EC0037" w:rsidRPr="00521247" w:rsidRDefault="00EC0037" w:rsidP="00521247">
            <w:pPr>
              <w:spacing w:line="276" w:lineRule="auto"/>
              <w:jc w:val="right"/>
              <w:rPr>
                <w:sz w:val="26"/>
                <w:szCs w:val="26"/>
              </w:rPr>
            </w:pPr>
            <w:r w:rsidRPr="00521247">
              <w:rPr>
                <w:sz w:val="26"/>
                <w:szCs w:val="26"/>
              </w:rPr>
              <w:t>260,8</w:t>
            </w:r>
          </w:p>
        </w:tc>
        <w:tc>
          <w:tcPr>
            <w:tcW w:w="937" w:type="dxa"/>
            <w:vAlign w:val="center"/>
          </w:tcPr>
          <w:p w14:paraId="3824819E" w14:textId="77777777" w:rsidR="00EC0037" w:rsidRPr="00521247" w:rsidRDefault="00EC0037" w:rsidP="00521247">
            <w:pPr>
              <w:spacing w:line="276" w:lineRule="auto"/>
              <w:jc w:val="right"/>
              <w:rPr>
                <w:sz w:val="26"/>
                <w:szCs w:val="26"/>
              </w:rPr>
            </w:pPr>
            <w:r w:rsidRPr="00521247">
              <w:rPr>
                <w:sz w:val="26"/>
                <w:szCs w:val="26"/>
              </w:rPr>
              <w:t>303,2</w:t>
            </w:r>
          </w:p>
        </w:tc>
        <w:tc>
          <w:tcPr>
            <w:tcW w:w="1299" w:type="dxa"/>
            <w:vAlign w:val="center"/>
          </w:tcPr>
          <w:p w14:paraId="6B8D5241" w14:textId="77777777" w:rsidR="00EC0037" w:rsidRPr="00521247" w:rsidRDefault="00EC0037" w:rsidP="00521247">
            <w:pPr>
              <w:spacing w:line="276" w:lineRule="auto"/>
              <w:jc w:val="right"/>
              <w:rPr>
                <w:sz w:val="26"/>
                <w:szCs w:val="26"/>
              </w:rPr>
            </w:pPr>
            <w:r w:rsidRPr="00521247">
              <w:rPr>
                <w:sz w:val="26"/>
                <w:szCs w:val="26"/>
              </w:rPr>
              <w:t>116,3</w:t>
            </w:r>
          </w:p>
        </w:tc>
      </w:tr>
      <w:tr w:rsidR="00EC0037" w:rsidRPr="00521247" w14:paraId="6412A1AD" w14:textId="77777777" w:rsidTr="00521247">
        <w:trPr>
          <w:jc w:val="center"/>
        </w:trPr>
        <w:tc>
          <w:tcPr>
            <w:tcW w:w="5552" w:type="dxa"/>
            <w:vAlign w:val="bottom"/>
          </w:tcPr>
          <w:p w14:paraId="43590429" w14:textId="77777777" w:rsidR="00EC0037" w:rsidRPr="00521247" w:rsidRDefault="00EC0037" w:rsidP="00521247">
            <w:pPr>
              <w:spacing w:line="276" w:lineRule="auto"/>
              <w:rPr>
                <w:spacing w:val="-6"/>
                <w:sz w:val="26"/>
                <w:szCs w:val="26"/>
              </w:rPr>
            </w:pPr>
            <w:r w:rsidRPr="00521247">
              <w:rPr>
                <w:spacing w:val="-6"/>
                <w:sz w:val="26"/>
                <w:szCs w:val="26"/>
              </w:rPr>
              <w:t>Болезни органов дыхания (включая грипп, ОРВИ)</w:t>
            </w:r>
          </w:p>
        </w:tc>
        <w:tc>
          <w:tcPr>
            <w:tcW w:w="1243" w:type="dxa"/>
            <w:vAlign w:val="center"/>
          </w:tcPr>
          <w:p w14:paraId="490167DE" w14:textId="77777777" w:rsidR="00EC0037" w:rsidRPr="00521247" w:rsidRDefault="00EC0037" w:rsidP="00521247">
            <w:pPr>
              <w:spacing w:line="276" w:lineRule="auto"/>
              <w:jc w:val="right"/>
              <w:rPr>
                <w:sz w:val="26"/>
                <w:szCs w:val="26"/>
              </w:rPr>
            </w:pPr>
            <w:r w:rsidRPr="00521247">
              <w:rPr>
                <w:sz w:val="26"/>
                <w:szCs w:val="26"/>
              </w:rPr>
              <w:t>220,2</w:t>
            </w:r>
          </w:p>
        </w:tc>
        <w:tc>
          <w:tcPr>
            <w:tcW w:w="1080" w:type="dxa"/>
            <w:vAlign w:val="center"/>
          </w:tcPr>
          <w:p w14:paraId="55FA9AB8" w14:textId="77777777" w:rsidR="00EC0037" w:rsidRPr="00521247" w:rsidRDefault="00EC0037" w:rsidP="00521247">
            <w:pPr>
              <w:spacing w:line="276" w:lineRule="auto"/>
              <w:jc w:val="right"/>
              <w:rPr>
                <w:sz w:val="26"/>
                <w:szCs w:val="26"/>
              </w:rPr>
            </w:pPr>
            <w:r w:rsidRPr="00521247">
              <w:rPr>
                <w:sz w:val="26"/>
                <w:szCs w:val="26"/>
              </w:rPr>
              <w:t>233,9</w:t>
            </w:r>
          </w:p>
        </w:tc>
        <w:tc>
          <w:tcPr>
            <w:tcW w:w="937" w:type="dxa"/>
            <w:vAlign w:val="center"/>
          </w:tcPr>
          <w:p w14:paraId="0A0E7457" w14:textId="77777777" w:rsidR="00EC0037" w:rsidRPr="00521247" w:rsidRDefault="00EC0037" w:rsidP="00521247">
            <w:pPr>
              <w:spacing w:line="276" w:lineRule="auto"/>
              <w:jc w:val="right"/>
              <w:rPr>
                <w:sz w:val="26"/>
                <w:szCs w:val="26"/>
              </w:rPr>
            </w:pPr>
            <w:r w:rsidRPr="00521247">
              <w:rPr>
                <w:sz w:val="26"/>
                <w:szCs w:val="26"/>
              </w:rPr>
              <w:t>229,8</w:t>
            </w:r>
          </w:p>
        </w:tc>
        <w:tc>
          <w:tcPr>
            <w:tcW w:w="1299" w:type="dxa"/>
            <w:vAlign w:val="center"/>
          </w:tcPr>
          <w:p w14:paraId="6791EBDE" w14:textId="77777777" w:rsidR="00EC0037" w:rsidRPr="00521247" w:rsidRDefault="00EC0037" w:rsidP="00521247">
            <w:pPr>
              <w:spacing w:line="276" w:lineRule="auto"/>
              <w:jc w:val="right"/>
              <w:rPr>
                <w:sz w:val="26"/>
                <w:szCs w:val="26"/>
              </w:rPr>
            </w:pPr>
            <w:r w:rsidRPr="00521247">
              <w:rPr>
                <w:sz w:val="26"/>
                <w:szCs w:val="26"/>
              </w:rPr>
              <w:t>98,2</w:t>
            </w:r>
          </w:p>
        </w:tc>
      </w:tr>
      <w:tr w:rsidR="00EC0037" w:rsidRPr="00521247" w14:paraId="7DAE6420" w14:textId="77777777" w:rsidTr="00521247">
        <w:trPr>
          <w:jc w:val="center"/>
        </w:trPr>
        <w:tc>
          <w:tcPr>
            <w:tcW w:w="5552" w:type="dxa"/>
            <w:vAlign w:val="bottom"/>
          </w:tcPr>
          <w:p w14:paraId="39D1579E" w14:textId="77777777" w:rsidR="00EC0037" w:rsidRPr="00521247" w:rsidRDefault="00EC0037" w:rsidP="00521247">
            <w:pPr>
              <w:spacing w:line="276" w:lineRule="auto"/>
              <w:rPr>
                <w:spacing w:val="-6"/>
                <w:sz w:val="26"/>
                <w:szCs w:val="26"/>
              </w:rPr>
            </w:pPr>
            <w:r w:rsidRPr="00521247">
              <w:rPr>
                <w:spacing w:val="-6"/>
                <w:sz w:val="26"/>
                <w:szCs w:val="26"/>
              </w:rPr>
              <w:t>Болезни органов пищеварения</w:t>
            </w:r>
          </w:p>
        </w:tc>
        <w:tc>
          <w:tcPr>
            <w:tcW w:w="1243" w:type="dxa"/>
            <w:vAlign w:val="center"/>
          </w:tcPr>
          <w:p w14:paraId="2F1B2636" w14:textId="77777777" w:rsidR="00EC0037" w:rsidRPr="00521247" w:rsidRDefault="00EC0037" w:rsidP="00521247">
            <w:pPr>
              <w:spacing w:line="276" w:lineRule="auto"/>
              <w:jc w:val="right"/>
              <w:rPr>
                <w:sz w:val="26"/>
                <w:szCs w:val="26"/>
              </w:rPr>
            </w:pPr>
            <w:r w:rsidRPr="00521247">
              <w:rPr>
                <w:sz w:val="26"/>
                <w:szCs w:val="26"/>
              </w:rPr>
              <w:t>88,2</w:t>
            </w:r>
          </w:p>
        </w:tc>
        <w:tc>
          <w:tcPr>
            <w:tcW w:w="1080" w:type="dxa"/>
            <w:vAlign w:val="center"/>
          </w:tcPr>
          <w:p w14:paraId="3F95A8FA" w14:textId="77777777" w:rsidR="00EC0037" w:rsidRPr="00521247" w:rsidRDefault="00EC0037" w:rsidP="00521247">
            <w:pPr>
              <w:spacing w:line="276" w:lineRule="auto"/>
              <w:jc w:val="right"/>
              <w:rPr>
                <w:sz w:val="26"/>
                <w:szCs w:val="26"/>
              </w:rPr>
            </w:pPr>
            <w:r w:rsidRPr="00521247">
              <w:rPr>
                <w:sz w:val="26"/>
                <w:szCs w:val="26"/>
              </w:rPr>
              <w:t>91,9</w:t>
            </w:r>
          </w:p>
        </w:tc>
        <w:tc>
          <w:tcPr>
            <w:tcW w:w="937" w:type="dxa"/>
            <w:vAlign w:val="center"/>
          </w:tcPr>
          <w:p w14:paraId="6B8063F9" w14:textId="77777777" w:rsidR="00EC0037" w:rsidRPr="00521247" w:rsidRDefault="00EC0037" w:rsidP="00521247">
            <w:pPr>
              <w:spacing w:line="276" w:lineRule="auto"/>
              <w:jc w:val="right"/>
              <w:rPr>
                <w:sz w:val="26"/>
                <w:szCs w:val="26"/>
              </w:rPr>
            </w:pPr>
            <w:r w:rsidRPr="00521247">
              <w:rPr>
                <w:sz w:val="26"/>
                <w:szCs w:val="26"/>
              </w:rPr>
              <w:t>96,8</w:t>
            </w:r>
          </w:p>
        </w:tc>
        <w:tc>
          <w:tcPr>
            <w:tcW w:w="1299" w:type="dxa"/>
            <w:vAlign w:val="center"/>
          </w:tcPr>
          <w:p w14:paraId="3788298A" w14:textId="77777777" w:rsidR="00EC0037" w:rsidRPr="00521247" w:rsidRDefault="00EC0037" w:rsidP="00521247">
            <w:pPr>
              <w:spacing w:line="276" w:lineRule="auto"/>
              <w:jc w:val="right"/>
              <w:rPr>
                <w:sz w:val="26"/>
                <w:szCs w:val="26"/>
              </w:rPr>
            </w:pPr>
            <w:r w:rsidRPr="00521247">
              <w:rPr>
                <w:sz w:val="26"/>
                <w:szCs w:val="26"/>
              </w:rPr>
              <w:t>105,3</w:t>
            </w:r>
          </w:p>
        </w:tc>
      </w:tr>
      <w:tr w:rsidR="00EC0037" w:rsidRPr="00521247" w14:paraId="78326A55" w14:textId="77777777" w:rsidTr="00521247">
        <w:trPr>
          <w:jc w:val="center"/>
        </w:trPr>
        <w:tc>
          <w:tcPr>
            <w:tcW w:w="5552" w:type="dxa"/>
            <w:vAlign w:val="bottom"/>
          </w:tcPr>
          <w:p w14:paraId="26442D64" w14:textId="77777777" w:rsidR="00EC0037" w:rsidRPr="00521247" w:rsidRDefault="00EC0037" w:rsidP="00521247">
            <w:pPr>
              <w:spacing w:line="276" w:lineRule="auto"/>
              <w:rPr>
                <w:spacing w:val="-6"/>
                <w:sz w:val="26"/>
                <w:szCs w:val="26"/>
              </w:rPr>
            </w:pPr>
            <w:r w:rsidRPr="00521247">
              <w:rPr>
                <w:spacing w:val="-6"/>
                <w:sz w:val="26"/>
                <w:szCs w:val="26"/>
              </w:rPr>
              <w:t>Болезни кожи и подкожной клетчатки</w:t>
            </w:r>
          </w:p>
        </w:tc>
        <w:tc>
          <w:tcPr>
            <w:tcW w:w="1243" w:type="dxa"/>
            <w:vAlign w:val="center"/>
          </w:tcPr>
          <w:p w14:paraId="208E2248" w14:textId="77777777" w:rsidR="00EC0037" w:rsidRPr="00521247" w:rsidRDefault="00EC0037" w:rsidP="00521247">
            <w:pPr>
              <w:spacing w:line="276" w:lineRule="auto"/>
              <w:jc w:val="right"/>
              <w:rPr>
                <w:sz w:val="26"/>
                <w:szCs w:val="26"/>
              </w:rPr>
            </w:pPr>
            <w:r w:rsidRPr="00521247">
              <w:rPr>
                <w:sz w:val="26"/>
                <w:szCs w:val="26"/>
              </w:rPr>
              <w:t>49,9</w:t>
            </w:r>
          </w:p>
        </w:tc>
        <w:tc>
          <w:tcPr>
            <w:tcW w:w="1080" w:type="dxa"/>
            <w:vAlign w:val="center"/>
          </w:tcPr>
          <w:p w14:paraId="07C5EC8A" w14:textId="77777777" w:rsidR="00EC0037" w:rsidRPr="00521247" w:rsidRDefault="00EC0037" w:rsidP="00521247">
            <w:pPr>
              <w:spacing w:line="276" w:lineRule="auto"/>
              <w:jc w:val="right"/>
              <w:rPr>
                <w:sz w:val="26"/>
                <w:szCs w:val="26"/>
              </w:rPr>
            </w:pPr>
            <w:r w:rsidRPr="00521247">
              <w:rPr>
                <w:sz w:val="26"/>
                <w:szCs w:val="26"/>
              </w:rPr>
              <w:t>55,5</w:t>
            </w:r>
          </w:p>
        </w:tc>
        <w:tc>
          <w:tcPr>
            <w:tcW w:w="937" w:type="dxa"/>
            <w:vAlign w:val="center"/>
          </w:tcPr>
          <w:p w14:paraId="4F102F71" w14:textId="77777777" w:rsidR="00EC0037" w:rsidRPr="00521247" w:rsidRDefault="00EC0037" w:rsidP="00521247">
            <w:pPr>
              <w:spacing w:line="276" w:lineRule="auto"/>
              <w:jc w:val="right"/>
              <w:rPr>
                <w:sz w:val="26"/>
                <w:szCs w:val="26"/>
              </w:rPr>
            </w:pPr>
            <w:r w:rsidRPr="00521247">
              <w:rPr>
                <w:sz w:val="26"/>
                <w:szCs w:val="26"/>
              </w:rPr>
              <w:t>57,7</w:t>
            </w:r>
          </w:p>
        </w:tc>
        <w:tc>
          <w:tcPr>
            <w:tcW w:w="1299" w:type="dxa"/>
            <w:vAlign w:val="center"/>
          </w:tcPr>
          <w:p w14:paraId="3AF8DC91" w14:textId="77777777" w:rsidR="00EC0037" w:rsidRPr="00521247" w:rsidRDefault="00EC0037" w:rsidP="00521247">
            <w:pPr>
              <w:spacing w:line="276" w:lineRule="auto"/>
              <w:jc w:val="right"/>
              <w:rPr>
                <w:sz w:val="26"/>
                <w:szCs w:val="26"/>
              </w:rPr>
            </w:pPr>
            <w:r w:rsidRPr="00521247">
              <w:rPr>
                <w:sz w:val="26"/>
                <w:szCs w:val="26"/>
              </w:rPr>
              <w:t>104,0</w:t>
            </w:r>
          </w:p>
        </w:tc>
      </w:tr>
      <w:tr w:rsidR="00EC0037" w:rsidRPr="00521247" w14:paraId="7F9409E1" w14:textId="77777777" w:rsidTr="00521247">
        <w:trPr>
          <w:jc w:val="center"/>
        </w:trPr>
        <w:tc>
          <w:tcPr>
            <w:tcW w:w="5552" w:type="dxa"/>
            <w:vAlign w:val="bottom"/>
          </w:tcPr>
          <w:p w14:paraId="41263FE8" w14:textId="77777777" w:rsidR="00EC0037" w:rsidRPr="00521247" w:rsidRDefault="00EC0037" w:rsidP="00521247">
            <w:pPr>
              <w:spacing w:line="276" w:lineRule="auto"/>
              <w:rPr>
                <w:spacing w:val="-6"/>
                <w:sz w:val="26"/>
                <w:szCs w:val="26"/>
              </w:rPr>
            </w:pPr>
            <w:r w:rsidRPr="00521247">
              <w:rPr>
                <w:spacing w:val="-6"/>
                <w:sz w:val="26"/>
                <w:szCs w:val="26"/>
              </w:rPr>
              <w:t>Болезни костно-мышечной системы и соединительной ткани</w:t>
            </w:r>
          </w:p>
        </w:tc>
        <w:tc>
          <w:tcPr>
            <w:tcW w:w="1243" w:type="dxa"/>
            <w:vAlign w:val="center"/>
          </w:tcPr>
          <w:p w14:paraId="736E7906" w14:textId="77777777" w:rsidR="00EC0037" w:rsidRPr="00521247" w:rsidRDefault="00EC0037" w:rsidP="00521247">
            <w:pPr>
              <w:spacing w:line="276" w:lineRule="auto"/>
              <w:jc w:val="right"/>
              <w:rPr>
                <w:sz w:val="26"/>
                <w:szCs w:val="26"/>
              </w:rPr>
            </w:pPr>
            <w:r w:rsidRPr="00521247">
              <w:rPr>
                <w:sz w:val="26"/>
                <w:szCs w:val="26"/>
              </w:rPr>
              <w:t>127,7</w:t>
            </w:r>
          </w:p>
        </w:tc>
        <w:tc>
          <w:tcPr>
            <w:tcW w:w="1080" w:type="dxa"/>
            <w:vAlign w:val="center"/>
          </w:tcPr>
          <w:p w14:paraId="7025E1E6" w14:textId="77777777" w:rsidR="00EC0037" w:rsidRPr="00521247" w:rsidRDefault="00EC0037" w:rsidP="00521247">
            <w:pPr>
              <w:spacing w:line="276" w:lineRule="auto"/>
              <w:jc w:val="right"/>
              <w:rPr>
                <w:sz w:val="26"/>
                <w:szCs w:val="26"/>
              </w:rPr>
            </w:pPr>
            <w:r w:rsidRPr="00521247">
              <w:rPr>
                <w:sz w:val="26"/>
                <w:szCs w:val="26"/>
              </w:rPr>
              <w:t>141,8</w:t>
            </w:r>
          </w:p>
        </w:tc>
        <w:tc>
          <w:tcPr>
            <w:tcW w:w="937" w:type="dxa"/>
            <w:vAlign w:val="center"/>
          </w:tcPr>
          <w:p w14:paraId="7858252B" w14:textId="77777777" w:rsidR="00EC0037" w:rsidRPr="00521247" w:rsidRDefault="00EC0037" w:rsidP="00521247">
            <w:pPr>
              <w:spacing w:line="276" w:lineRule="auto"/>
              <w:jc w:val="right"/>
              <w:rPr>
                <w:sz w:val="26"/>
                <w:szCs w:val="26"/>
              </w:rPr>
            </w:pPr>
            <w:r w:rsidRPr="00521247">
              <w:rPr>
                <w:sz w:val="26"/>
                <w:szCs w:val="26"/>
              </w:rPr>
              <w:t>153,4</w:t>
            </w:r>
          </w:p>
        </w:tc>
        <w:tc>
          <w:tcPr>
            <w:tcW w:w="1299" w:type="dxa"/>
            <w:vAlign w:val="center"/>
          </w:tcPr>
          <w:p w14:paraId="6896E31F" w14:textId="77777777" w:rsidR="00EC0037" w:rsidRPr="00521247" w:rsidRDefault="00EC0037" w:rsidP="00521247">
            <w:pPr>
              <w:spacing w:line="276" w:lineRule="auto"/>
              <w:jc w:val="right"/>
              <w:rPr>
                <w:sz w:val="26"/>
                <w:szCs w:val="26"/>
              </w:rPr>
            </w:pPr>
            <w:r w:rsidRPr="00521247">
              <w:rPr>
                <w:sz w:val="26"/>
                <w:szCs w:val="26"/>
              </w:rPr>
              <w:t>108,2</w:t>
            </w:r>
          </w:p>
        </w:tc>
      </w:tr>
      <w:tr w:rsidR="00EC0037" w:rsidRPr="00521247" w14:paraId="6AB15880" w14:textId="77777777" w:rsidTr="00521247">
        <w:trPr>
          <w:jc w:val="center"/>
        </w:trPr>
        <w:tc>
          <w:tcPr>
            <w:tcW w:w="5552" w:type="dxa"/>
            <w:vAlign w:val="bottom"/>
          </w:tcPr>
          <w:p w14:paraId="6D4BF2F9" w14:textId="77777777" w:rsidR="00EC0037" w:rsidRPr="00521247" w:rsidRDefault="00EC0037" w:rsidP="00521247">
            <w:pPr>
              <w:spacing w:line="276" w:lineRule="auto"/>
              <w:rPr>
                <w:spacing w:val="-6"/>
                <w:sz w:val="26"/>
                <w:szCs w:val="26"/>
              </w:rPr>
            </w:pPr>
            <w:r w:rsidRPr="00521247">
              <w:rPr>
                <w:spacing w:val="-6"/>
                <w:sz w:val="26"/>
                <w:szCs w:val="26"/>
              </w:rPr>
              <w:t>Болезни мочеполовой системы</w:t>
            </w:r>
          </w:p>
        </w:tc>
        <w:tc>
          <w:tcPr>
            <w:tcW w:w="1243" w:type="dxa"/>
            <w:vAlign w:val="center"/>
          </w:tcPr>
          <w:p w14:paraId="15B52C93" w14:textId="77777777" w:rsidR="00EC0037" w:rsidRPr="00521247" w:rsidRDefault="00EC0037" w:rsidP="00521247">
            <w:pPr>
              <w:spacing w:line="276" w:lineRule="auto"/>
              <w:jc w:val="right"/>
              <w:rPr>
                <w:sz w:val="26"/>
                <w:szCs w:val="26"/>
              </w:rPr>
            </w:pPr>
            <w:r w:rsidRPr="00521247">
              <w:rPr>
                <w:sz w:val="26"/>
                <w:szCs w:val="26"/>
              </w:rPr>
              <w:t>105,5</w:t>
            </w:r>
          </w:p>
        </w:tc>
        <w:tc>
          <w:tcPr>
            <w:tcW w:w="1080" w:type="dxa"/>
            <w:vAlign w:val="center"/>
          </w:tcPr>
          <w:p w14:paraId="627BCF74" w14:textId="77777777" w:rsidR="00EC0037" w:rsidRPr="00521247" w:rsidRDefault="00EC0037" w:rsidP="00521247">
            <w:pPr>
              <w:spacing w:line="276" w:lineRule="auto"/>
              <w:jc w:val="right"/>
              <w:rPr>
                <w:sz w:val="26"/>
                <w:szCs w:val="26"/>
              </w:rPr>
            </w:pPr>
            <w:r w:rsidRPr="00521247">
              <w:rPr>
                <w:sz w:val="26"/>
                <w:szCs w:val="26"/>
              </w:rPr>
              <w:t>117,7</w:t>
            </w:r>
          </w:p>
        </w:tc>
        <w:tc>
          <w:tcPr>
            <w:tcW w:w="937" w:type="dxa"/>
            <w:vAlign w:val="center"/>
          </w:tcPr>
          <w:p w14:paraId="42D27CFE" w14:textId="77777777" w:rsidR="00EC0037" w:rsidRPr="00521247" w:rsidRDefault="00EC0037" w:rsidP="00521247">
            <w:pPr>
              <w:spacing w:line="276" w:lineRule="auto"/>
              <w:jc w:val="right"/>
              <w:rPr>
                <w:sz w:val="26"/>
                <w:szCs w:val="26"/>
              </w:rPr>
            </w:pPr>
            <w:r w:rsidRPr="00521247">
              <w:rPr>
                <w:sz w:val="26"/>
                <w:szCs w:val="26"/>
              </w:rPr>
              <w:t>121,3</w:t>
            </w:r>
          </w:p>
        </w:tc>
        <w:tc>
          <w:tcPr>
            <w:tcW w:w="1299" w:type="dxa"/>
            <w:vAlign w:val="center"/>
          </w:tcPr>
          <w:p w14:paraId="2011ECAC" w14:textId="77777777" w:rsidR="00EC0037" w:rsidRPr="00521247" w:rsidRDefault="00EC0037" w:rsidP="00521247">
            <w:pPr>
              <w:spacing w:line="276" w:lineRule="auto"/>
              <w:jc w:val="right"/>
              <w:rPr>
                <w:sz w:val="26"/>
                <w:szCs w:val="26"/>
              </w:rPr>
            </w:pPr>
            <w:r w:rsidRPr="00521247">
              <w:rPr>
                <w:sz w:val="26"/>
                <w:szCs w:val="26"/>
              </w:rPr>
              <w:t>103,1</w:t>
            </w:r>
          </w:p>
        </w:tc>
      </w:tr>
      <w:tr w:rsidR="00EC0037" w:rsidRPr="00521247" w14:paraId="48253479" w14:textId="77777777" w:rsidTr="00521247">
        <w:trPr>
          <w:jc w:val="center"/>
        </w:trPr>
        <w:tc>
          <w:tcPr>
            <w:tcW w:w="5552" w:type="dxa"/>
            <w:vAlign w:val="bottom"/>
          </w:tcPr>
          <w:p w14:paraId="309D146C" w14:textId="77777777" w:rsidR="00EC0037" w:rsidRPr="00521247" w:rsidRDefault="00EC0037" w:rsidP="00521247">
            <w:pPr>
              <w:spacing w:line="276" w:lineRule="auto"/>
              <w:rPr>
                <w:spacing w:val="-6"/>
                <w:sz w:val="26"/>
                <w:szCs w:val="26"/>
              </w:rPr>
            </w:pPr>
            <w:r w:rsidRPr="00521247">
              <w:rPr>
                <w:spacing w:val="-6"/>
                <w:sz w:val="26"/>
                <w:szCs w:val="26"/>
              </w:rPr>
              <w:t>Врождённые аномалии (пороки развития), деформации и хромосомные нарушения</w:t>
            </w:r>
          </w:p>
        </w:tc>
        <w:tc>
          <w:tcPr>
            <w:tcW w:w="1243" w:type="dxa"/>
            <w:vAlign w:val="center"/>
          </w:tcPr>
          <w:p w14:paraId="1525389F" w14:textId="77777777" w:rsidR="00EC0037" w:rsidRPr="00521247" w:rsidRDefault="00EC0037" w:rsidP="00521247">
            <w:pPr>
              <w:spacing w:line="276" w:lineRule="auto"/>
              <w:jc w:val="right"/>
              <w:rPr>
                <w:sz w:val="26"/>
                <w:szCs w:val="26"/>
              </w:rPr>
            </w:pPr>
            <w:r w:rsidRPr="00521247">
              <w:rPr>
                <w:sz w:val="26"/>
                <w:szCs w:val="26"/>
              </w:rPr>
              <w:t>1,0</w:t>
            </w:r>
          </w:p>
        </w:tc>
        <w:tc>
          <w:tcPr>
            <w:tcW w:w="1080" w:type="dxa"/>
            <w:vAlign w:val="center"/>
          </w:tcPr>
          <w:p w14:paraId="4FF9E6E1" w14:textId="77777777" w:rsidR="00EC0037" w:rsidRPr="00521247" w:rsidRDefault="00EC0037" w:rsidP="00521247">
            <w:pPr>
              <w:spacing w:line="276" w:lineRule="auto"/>
              <w:jc w:val="right"/>
              <w:rPr>
                <w:sz w:val="26"/>
                <w:szCs w:val="26"/>
              </w:rPr>
            </w:pPr>
            <w:r w:rsidRPr="00521247">
              <w:rPr>
                <w:sz w:val="26"/>
                <w:szCs w:val="26"/>
              </w:rPr>
              <w:t>1,1</w:t>
            </w:r>
          </w:p>
        </w:tc>
        <w:tc>
          <w:tcPr>
            <w:tcW w:w="937" w:type="dxa"/>
            <w:vAlign w:val="center"/>
          </w:tcPr>
          <w:p w14:paraId="411B2BA4" w14:textId="77777777" w:rsidR="00EC0037" w:rsidRPr="00521247" w:rsidRDefault="00EC0037" w:rsidP="00521247">
            <w:pPr>
              <w:spacing w:line="276" w:lineRule="auto"/>
              <w:jc w:val="right"/>
              <w:rPr>
                <w:sz w:val="26"/>
                <w:szCs w:val="26"/>
              </w:rPr>
            </w:pPr>
            <w:r w:rsidRPr="00521247">
              <w:rPr>
                <w:sz w:val="26"/>
                <w:szCs w:val="26"/>
              </w:rPr>
              <w:t>1,0</w:t>
            </w:r>
          </w:p>
        </w:tc>
        <w:tc>
          <w:tcPr>
            <w:tcW w:w="1299" w:type="dxa"/>
            <w:vAlign w:val="center"/>
          </w:tcPr>
          <w:p w14:paraId="4A660D9E" w14:textId="77777777" w:rsidR="00EC0037" w:rsidRPr="00521247" w:rsidRDefault="00EC0037" w:rsidP="00521247">
            <w:pPr>
              <w:spacing w:line="276" w:lineRule="auto"/>
              <w:jc w:val="right"/>
              <w:rPr>
                <w:sz w:val="26"/>
                <w:szCs w:val="26"/>
              </w:rPr>
            </w:pPr>
            <w:r w:rsidRPr="00521247">
              <w:rPr>
                <w:sz w:val="26"/>
                <w:szCs w:val="26"/>
              </w:rPr>
              <w:t>90,9</w:t>
            </w:r>
          </w:p>
        </w:tc>
      </w:tr>
      <w:tr w:rsidR="00EC0037" w:rsidRPr="00521247" w14:paraId="69E56FD7" w14:textId="77777777" w:rsidTr="00521247">
        <w:trPr>
          <w:jc w:val="center"/>
        </w:trPr>
        <w:tc>
          <w:tcPr>
            <w:tcW w:w="5552" w:type="dxa"/>
            <w:vAlign w:val="bottom"/>
          </w:tcPr>
          <w:p w14:paraId="565AEA23" w14:textId="77777777" w:rsidR="00EC0037" w:rsidRPr="00521247" w:rsidRDefault="00EC0037" w:rsidP="00521247">
            <w:pPr>
              <w:spacing w:line="276" w:lineRule="auto"/>
              <w:ind w:right="-108"/>
              <w:rPr>
                <w:spacing w:val="-6"/>
                <w:sz w:val="26"/>
                <w:szCs w:val="26"/>
              </w:rPr>
            </w:pPr>
            <w:r w:rsidRPr="00521247">
              <w:rPr>
                <w:spacing w:val="-6"/>
                <w:sz w:val="26"/>
                <w:szCs w:val="26"/>
              </w:rPr>
              <w:t>Симптомы, признаки и отклонения от нормы, выявленные при клинических и лабораторных исследованиях</w:t>
            </w:r>
          </w:p>
        </w:tc>
        <w:tc>
          <w:tcPr>
            <w:tcW w:w="1243" w:type="dxa"/>
            <w:vAlign w:val="center"/>
          </w:tcPr>
          <w:p w14:paraId="78D514EE" w14:textId="77777777" w:rsidR="00EC0037" w:rsidRPr="00521247" w:rsidRDefault="00EC0037" w:rsidP="00521247">
            <w:pPr>
              <w:spacing w:line="276" w:lineRule="auto"/>
              <w:jc w:val="right"/>
              <w:rPr>
                <w:sz w:val="26"/>
                <w:szCs w:val="26"/>
              </w:rPr>
            </w:pPr>
            <w:r w:rsidRPr="00521247">
              <w:rPr>
                <w:sz w:val="26"/>
                <w:szCs w:val="26"/>
              </w:rPr>
              <w:t>0,0</w:t>
            </w:r>
          </w:p>
        </w:tc>
        <w:tc>
          <w:tcPr>
            <w:tcW w:w="1080" w:type="dxa"/>
            <w:vAlign w:val="center"/>
          </w:tcPr>
          <w:p w14:paraId="2190F4F6" w14:textId="77777777" w:rsidR="00EC0037" w:rsidRPr="00521247" w:rsidRDefault="00EC0037" w:rsidP="00521247">
            <w:pPr>
              <w:spacing w:line="276" w:lineRule="auto"/>
              <w:jc w:val="right"/>
              <w:rPr>
                <w:sz w:val="26"/>
                <w:szCs w:val="26"/>
              </w:rPr>
            </w:pPr>
            <w:r w:rsidRPr="00521247">
              <w:rPr>
                <w:sz w:val="26"/>
                <w:szCs w:val="26"/>
              </w:rPr>
              <w:t>0,0</w:t>
            </w:r>
          </w:p>
        </w:tc>
        <w:tc>
          <w:tcPr>
            <w:tcW w:w="937" w:type="dxa"/>
            <w:vAlign w:val="center"/>
          </w:tcPr>
          <w:p w14:paraId="511236A4" w14:textId="77777777" w:rsidR="00EC0037" w:rsidRPr="00521247" w:rsidRDefault="00EC0037" w:rsidP="00521247">
            <w:pPr>
              <w:spacing w:line="276" w:lineRule="auto"/>
              <w:jc w:val="right"/>
              <w:rPr>
                <w:sz w:val="26"/>
                <w:szCs w:val="26"/>
              </w:rPr>
            </w:pPr>
            <w:r w:rsidRPr="00521247">
              <w:rPr>
                <w:sz w:val="26"/>
                <w:szCs w:val="26"/>
              </w:rPr>
              <w:t>0,0</w:t>
            </w:r>
          </w:p>
        </w:tc>
        <w:tc>
          <w:tcPr>
            <w:tcW w:w="1299" w:type="dxa"/>
            <w:vAlign w:val="center"/>
          </w:tcPr>
          <w:p w14:paraId="42C71109" w14:textId="77777777" w:rsidR="00EC0037" w:rsidRPr="00521247" w:rsidRDefault="00EC0037" w:rsidP="00521247">
            <w:pPr>
              <w:spacing w:line="276" w:lineRule="auto"/>
              <w:jc w:val="right"/>
              <w:rPr>
                <w:sz w:val="26"/>
                <w:szCs w:val="26"/>
              </w:rPr>
            </w:pPr>
            <w:r w:rsidRPr="00521247">
              <w:rPr>
                <w:sz w:val="26"/>
                <w:szCs w:val="26"/>
              </w:rPr>
              <w:t>-</w:t>
            </w:r>
          </w:p>
        </w:tc>
      </w:tr>
    </w:tbl>
    <w:p w14:paraId="7030E593" w14:textId="77777777" w:rsidR="00250BF5" w:rsidRDefault="00250BF5" w:rsidP="00521247">
      <w:pPr>
        <w:pStyle w:val="ac"/>
        <w:keepNext/>
        <w:spacing w:after="200" w:line="276" w:lineRule="auto"/>
        <w:ind w:left="0"/>
        <w:contextualSpacing w:val="0"/>
        <w:jc w:val="right"/>
        <w:rPr>
          <w:bCs/>
          <w:sz w:val="26"/>
          <w:szCs w:val="26"/>
        </w:rPr>
      </w:pPr>
    </w:p>
    <w:p w14:paraId="0D761DDA" w14:textId="114AF940" w:rsidR="00DA0D70" w:rsidRPr="005938EE" w:rsidRDefault="005B1E42" w:rsidP="00521247">
      <w:pPr>
        <w:pStyle w:val="ac"/>
        <w:keepNext/>
        <w:spacing w:after="200" w:line="276" w:lineRule="auto"/>
        <w:ind w:left="0"/>
        <w:contextualSpacing w:val="0"/>
        <w:jc w:val="right"/>
        <w:rPr>
          <w:rFonts w:asciiTheme="minorHAnsi" w:hAnsiTheme="minorHAnsi" w:cstheme="minorHAnsi"/>
          <w:b/>
          <w:highlight w:val="green"/>
        </w:rPr>
      </w:pPr>
      <w:r w:rsidRPr="00521247">
        <w:rPr>
          <w:bCs/>
          <w:sz w:val="26"/>
          <w:szCs w:val="26"/>
        </w:rPr>
        <w:t xml:space="preserve">Таблица </w:t>
      </w:r>
      <w:r w:rsidR="00043D31">
        <w:rPr>
          <w:bCs/>
          <w:sz w:val="26"/>
          <w:szCs w:val="26"/>
        </w:rPr>
        <w:t>6</w:t>
      </w:r>
    </w:p>
    <w:p w14:paraId="7F6E50C7" w14:textId="77777777" w:rsidR="00250BF5" w:rsidRDefault="00EC0037" w:rsidP="00250BF5">
      <w:pPr>
        <w:keepNext/>
        <w:spacing w:line="276" w:lineRule="auto"/>
        <w:jc w:val="center"/>
        <w:rPr>
          <w:b/>
          <w:sz w:val="26"/>
          <w:szCs w:val="26"/>
        </w:rPr>
      </w:pPr>
      <w:r w:rsidRPr="00250BF5">
        <w:rPr>
          <w:b/>
          <w:sz w:val="26"/>
          <w:szCs w:val="26"/>
        </w:rPr>
        <w:t xml:space="preserve">Общая заболеваемость населения, зарегистрированная в системе здравоохранения Калужской области по классам болезней, </w:t>
      </w:r>
    </w:p>
    <w:p w14:paraId="0763E5F4" w14:textId="461DD036" w:rsidR="00EC0037" w:rsidRPr="00250BF5" w:rsidRDefault="00EC0037" w:rsidP="00250BF5">
      <w:pPr>
        <w:keepNext/>
        <w:spacing w:line="276" w:lineRule="auto"/>
        <w:jc w:val="center"/>
        <w:rPr>
          <w:b/>
          <w:sz w:val="26"/>
          <w:szCs w:val="26"/>
        </w:rPr>
      </w:pPr>
      <w:r w:rsidRPr="00250BF5">
        <w:rPr>
          <w:b/>
          <w:sz w:val="26"/>
          <w:szCs w:val="26"/>
        </w:rPr>
        <w:t xml:space="preserve">дети в </w:t>
      </w:r>
      <w:proofErr w:type="gramStart"/>
      <w:r w:rsidRPr="00250BF5">
        <w:rPr>
          <w:b/>
          <w:sz w:val="26"/>
          <w:szCs w:val="26"/>
        </w:rPr>
        <w:t>возрасте</w:t>
      </w:r>
      <w:proofErr w:type="gramEnd"/>
      <w:r w:rsidRPr="00250BF5">
        <w:rPr>
          <w:b/>
          <w:sz w:val="26"/>
          <w:szCs w:val="26"/>
        </w:rPr>
        <w:t xml:space="preserve"> 0-17 лет </w:t>
      </w:r>
      <w:r w:rsidRPr="00250BF5">
        <w:rPr>
          <w:b/>
          <w:bCs/>
          <w:sz w:val="26"/>
          <w:szCs w:val="26"/>
        </w:rPr>
        <w:t>(‰)</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1134"/>
        <w:gridCol w:w="1134"/>
        <w:gridCol w:w="1134"/>
        <w:gridCol w:w="1380"/>
      </w:tblGrid>
      <w:tr w:rsidR="00EC0037" w:rsidRPr="005938EE" w14:paraId="6D37B948" w14:textId="77777777" w:rsidTr="006B0D60">
        <w:trPr>
          <w:trHeight w:val="108"/>
          <w:tblHeader/>
          <w:jc w:val="center"/>
        </w:trPr>
        <w:tc>
          <w:tcPr>
            <w:tcW w:w="5208" w:type="dxa"/>
            <w:vAlign w:val="bottom"/>
          </w:tcPr>
          <w:p w14:paraId="1E796622" w14:textId="77777777" w:rsidR="00EC0037" w:rsidRPr="00250BF5" w:rsidRDefault="00EC0037" w:rsidP="00250BF5">
            <w:pPr>
              <w:spacing w:line="276" w:lineRule="auto"/>
              <w:jc w:val="center"/>
              <w:rPr>
                <w:spacing w:val="-6"/>
                <w:sz w:val="26"/>
                <w:szCs w:val="26"/>
              </w:rPr>
            </w:pPr>
            <w:r w:rsidRPr="00250BF5">
              <w:rPr>
                <w:spacing w:val="-6"/>
                <w:sz w:val="26"/>
                <w:szCs w:val="26"/>
              </w:rPr>
              <w:t>Классы болезней</w:t>
            </w:r>
          </w:p>
          <w:p w14:paraId="324FEB70" w14:textId="77777777" w:rsidR="00EC0037" w:rsidRPr="00250BF5" w:rsidRDefault="00EC0037" w:rsidP="00250BF5">
            <w:pPr>
              <w:spacing w:line="276" w:lineRule="auto"/>
              <w:jc w:val="center"/>
              <w:rPr>
                <w:spacing w:val="-6"/>
                <w:sz w:val="26"/>
                <w:szCs w:val="26"/>
              </w:rPr>
            </w:pPr>
            <w:r w:rsidRPr="00250BF5">
              <w:rPr>
                <w:spacing w:val="-6"/>
                <w:sz w:val="26"/>
                <w:szCs w:val="26"/>
              </w:rPr>
              <w:t>МКБ-10</w:t>
            </w:r>
          </w:p>
        </w:tc>
        <w:tc>
          <w:tcPr>
            <w:tcW w:w="1134" w:type="dxa"/>
            <w:vAlign w:val="center"/>
          </w:tcPr>
          <w:p w14:paraId="3F07ED4C" w14:textId="77777777" w:rsidR="00EC0037" w:rsidRPr="00250BF5" w:rsidRDefault="00EC0037" w:rsidP="00250BF5">
            <w:pPr>
              <w:spacing w:line="276" w:lineRule="auto"/>
              <w:ind w:left="-108" w:right="-108"/>
              <w:jc w:val="center"/>
              <w:rPr>
                <w:spacing w:val="-6"/>
                <w:sz w:val="26"/>
                <w:szCs w:val="26"/>
              </w:rPr>
            </w:pPr>
            <w:r w:rsidRPr="00250BF5">
              <w:rPr>
                <w:spacing w:val="-6"/>
                <w:sz w:val="26"/>
                <w:szCs w:val="26"/>
              </w:rPr>
              <w:t>201</w:t>
            </w:r>
            <w:r w:rsidRPr="00250BF5">
              <w:rPr>
                <w:spacing w:val="-6"/>
                <w:sz w:val="26"/>
                <w:szCs w:val="26"/>
                <w:lang w:val="en-US"/>
              </w:rPr>
              <w:t>7</w:t>
            </w:r>
            <w:r w:rsidRPr="00250BF5">
              <w:rPr>
                <w:spacing w:val="-6"/>
                <w:sz w:val="26"/>
                <w:szCs w:val="26"/>
              </w:rPr>
              <w:t>г.</w:t>
            </w:r>
          </w:p>
        </w:tc>
        <w:tc>
          <w:tcPr>
            <w:tcW w:w="1134" w:type="dxa"/>
            <w:vAlign w:val="center"/>
          </w:tcPr>
          <w:p w14:paraId="2E274CA2" w14:textId="77777777" w:rsidR="00EC0037" w:rsidRPr="00250BF5" w:rsidRDefault="00EC0037" w:rsidP="00250BF5">
            <w:pPr>
              <w:spacing w:line="276" w:lineRule="auto"/>
              <w:ind w:left="-108" w:right="-108"/>
              <w:jc w:val="center"/>
              <w:rPr>
                <w:spacing w:val="-6"/>
                <w:sz w:val="26"/>
                <w:szCs w:val="26"/>
              </w:rPr>
            </w:pPr>
            <w:r w:rsidRPr="00250BF5">
              <w:rPr>
                <w:spacing w:val="-6"/>
                <w:sz w:val="26"/>
                <w:szCs w:val="26"/>
              </w:rPr>
              <w:t>2018г.</w:t>
            </w:r>
          </w:p>
        </w:tc>
        <w:tc>
          <w:tcPr>
            <w:tcW w:w="1134" w:type="dxa"/>
            <w:vAlign w:val="center"/>
          </w:tcPr>
          <w:p w14:paraId="34B3BC64" w14:textId="77777777" w:rsidR="00EC0037" w:rsidRPr="00250BF5" w:rsidRDefault="00EC0037" w:rsidP="00250BF5">
            <w:pPr>
              <w:spacing w:line="276" w:lineRule="auto"/>
              <w:ind w:left="-108" w:right="-108"/>
              <w:jc w:val="center"/>
              <w:rPr>
                <w:spacing w:val="-6"/>
                <w:sz w:val="26"/>
                <w:szCs w:val="26"/>
              </w:rPr>
            </w:pPr>
            <w:r w:rsidRPr="00250BF5">
              <w:rPr>
                <w:spacing w:val="-6"/>
                <w:sz w:val="26"/>
                <w:szCs w:val="26"/>
              </w:rPr>
              <w:t>2019г.</w:t>
            </w:r>
          </w:p>
        </w:tc>
        <w:tc>
          <w:tcPr>
            <w:tcW w:w="1380" w:type="dxa"/>
            <w:vAlign w:val="center"/>
          </w:tcPr>
          <w:p w14:paraId="3BAE0D58" w14:textId="77777777" w:rsidR="006B0D60" w:rsidRDefault="00EC0037" w:rsidP="00250BF5">
            <w:pPr>
              <w:spacing w:line="276" w:lineRule="auto"/>
              <w:ind w:left="-108" w:right="-108"/>
              <w:jc w:val="center"/>
              <w:rPr>
                <w:spacing w:val="-6"/>
                <w:sz w:val="26"/>
                <w:szCs w:val="26"/>
              </w:rPr>
            </w:pPr>
            <w:r w:rsidRPr="00250BF5">
              <w:rPr>
                <w:spacing w:val="-6"/>
                <w:sz w:val="26"/>
                <w:szCs w:val="26"/>
              </w:rPr>
              <w:t>Относитель</w:t>
            </w:r>
          </w:p>
          <w:p w14:paraId="5E49BB9B" w14:textId="77777777" w:rsidR="006B0D60" w:rsidRDefault="00EC0037" w:rsidP="00250BF5">
            <w:pPr>
              <w:spacing w:line="276" w:lineRule="auto"/>
              <w:ind w:left="-108" w:right="-108"/>
              <w:jc w:val="center"/>
              <w:rPr>
                <w:spacing w:val="-6"/>
                <w:sz w:val="26"/>
                <w:szCs w:val="26"/>
              </w:rPr>
            </w:pPr>
            <w:r w:rsidRPr="00250BF5">
              <w:rPr>
                <w:spacing w:val="-6"/>
                <w:sz w:val="26"/>
                <w:szCs w:val="26"/>
              </w:rPr>
              <w:t>но предыдуще</w:t>
            </w:r>
          </w:p>
          <w:p w14:paraId="6E4F247D" w14:textId="4DAEFF7A" w:rsidR="00EC0037" w:rsidRPr="00250BF5" w:rsidRDefault="00EC0037" w:rsidP="00250BF5">
            <w:pPr>
              <w:spacing w:line="276" w:lineRule="auto"/>
              <w:ind w:left="-108" w:right="-108"/>
              <w:jc w:val="center"/>
              <w:rPr>
                <w:spacing w:val="-6"/>
                <w:sz w:val="26"/>
                <w:szCs w:val="26"/>
              </w:rPr>
            </w:pPr>
            <w:r w:rsidRPr="00250BF5">
              <w:rPr>
                <w:spacing w:val="-6"/>
                <w:sz w:val="26"/>
                <w:szCs w:val="26"/>
              </w:rPr>
              <w:t>го года %</w:t>
            </w:r>
          </w:p>
        </w:tc>
      </w:tr>
      <w:tr w:rsidR="00EC0037" w:rsidRPr="005938EE" w14:paraId="30664AFA" w14:textId="77777777" w:rsidTr="006B0D60">
        <w:trPr>
          <w:trHeight w:val="108"/>
          <w:tblHeader/>
          <w:jc w:val="center"/>
        </w:trPr>
        <w:tc>
          <w:tcPr>
            <w:tcW w:w="5208" w:type="dxa"/>
            <w:vAlign w:val="bottom"/>
          </w:tcPr>
          <w:p w14:paraId="0DCBF253" w14:textId="77777777" w:rsidR="00EC0037" w:rsidRPr="00250BF5" w:rsidRDefault="00EC0037" w:rsidP="00250BF5">
            <w:pPr>
              <w:spacing w:line="276" w:lineRule="auto"/>
              <w:jc w:val="center"/>
              <w:rPr>
                <w:spacing w:val="-6"/>
                <w:sz w:val="26"/>
                <w:szCs w:val="26"/>
              </w:rPr>
            </w:pPr>
            <w:r w:rsidRPr="00250BF5">
              <w:rPr>
                <w:spacing w:val="-6"/>
                <w:sz w:val="26"/>
                <w:szCs w:val="26"/>
              </w:rPr>
              <w:t>1</w:t>
            </w:r>
          </w:p>
        </w:tc>
        <w:tc>
          <w:tcPr>
            <w:tcW w:w="1134" w:type="dxa"/>
            <w:vAlign w:val="center"/>
          </w:tcPr>
          <w:p w14:paraId="641C14AB" w14:textId="77777777" w:rsidR="00EC0037" w:rsidRPr="00250BF5" w:rsidRDefault="00EC0037" w:rsidP="00250BF5">
            <w:pPr>
              <w:spacing w:line="276" w:lineRule="auto"/>
              <w:ind w:left="-108" w:right="-108"/>
              <w:jc w:val="center"/>
              <w:rPr>
                <w:spacing w:val="-6"/>
                <w:sz w:val="26"/>
                <w:szCs w:val="26"/>
              </w:rPr>
            </w:pPr>
            <w:r w:rsidRPr="00250BF5">
              <w:rPr>
                <w:spacing w:val="-6"/>
                <w:sz w:val="26"/>
                <w:szCs w:val="26"/>
              </w:rPr>
              <w:t>2</w:t>
            </w:r>
          </w:p>
        </w:tc>
        <w:tc>
          <w:tcPr>
            <w:tcW w:w="1134" w:type="dxa"/>
            <w:vAlign w:val="center"/>
          </w:tcPr>
          <w:p w14:paraId="2451DF01" w14:textId="77777777" w:rsidR="00EC0037" w:rsidRPr="00250BF5" w:rsidRDefault="00EC0037" w:rsidP="00250BF5">
            <w:pPr>
              <w:spacing w:line="276" w:lineRule="auto"/>
              <w:ind w:left="-108" w:right="-108"/>
              <w:jc w:val="center"/>
              <w:rPr>
                <w:spacing w:val="-6"/>
                <w:sz w:val="26"/>
                <w:szCs w:val="26"/>
              </w:rPr>
            </w:pPr>
            <w:r w:rsidRPr="00250BF5">
              <w:rPr>
                <w:spacing w:val="-6"/>
                <w:sz w:val="26"/>
                <w:szCs w:val="26"/>
              </w:rPr>
              <w:t>3</w:t>
            </w:r>
          </w:p>
        </w:tc>
        <w:tc>
          <w:tcPr>
            <w:tcW w:w="1134" w:type="dxa"/>
          </w:tcPr>
          <w:p w14:paraId="73E4FF01" w14:textId="77777777" w:rsidR="00EC0037" w:rsidRPr="00250BF5" w:rsidRDefault="00EC0037" w:rsidP="00250BF5">
            <w:pPr>
              <w:spacing w:line="276" w:lineRule="auto"/>
              <w:ind w:left="-108" w:right="-108"/>
              <w:jc w:val="center"/>
              <w:rPr>
                <w:spacing w:val="-6"/>
                <w:sz w:val="26"/>
                <w:szCs w:val="26"/>
              </w:rPr>
            </w:pPr>
            <w:r w:rsidRPr="00250BF5">
              <w:rPr>
                <w:spacing w:val="-6"/>
                <w:sz w:val="26"/>
                <w:szCs w:val="26"/>
              </w:rPr>
              <w:t>4</w:t>
            </w:r>
          </w:p>
        </w:tc>
        <w:tc>
          <w:tcPr>
            <w:tcW w:w="1380" w:type="dxa"/>
            <w:vAlign w:val="center"/>
          </w:tcPr>
          <w:p w14:paraId="3317BACE" w14:textId="77777777" w:rsidR="00EC0037" w:rsidRPr="00250BF5" w:rsidRDefault="00EC0037" w:rsidP="00250BF5">
            <w:pPr>
              <w:spacing w:line="276" w:lineRule="auto"/>
              <w:ind w:left="-108" w:right="-108"/>
              <w:jc w:val="center"/>
              <w:rPr>
                <w:spacing w:val="-6"/>
                <w:sz w:val="26"/>
                <w:szCs w:val="26"/>
              </w:rPr>
            </w:pPr>
            <w:r w:rsidRPr="00250BF5">
              <w:rPr>
                <w:spacing w:val="-6"/>
                <w:sz w:val="26"/>
                <w:szCs w:val="26"/>
              </w:rPr>
              <w:t>5</w:t>
            </w:r>
          </w:p>
        </w:tc>
      </w:tr>
      <w:tr w:rsidR="00EC0037" w:rsidRPr="005938EE" w14:paraId="16B0E3C3" w14:textId="77777777" w:rsidTr="006B0D60">
        <w:trPr>
          <w:jc w:val="center"/>
        </w:trPr>
        <w:tc>
          <w:tcPr>
            <w:tcW w:w="5208" w:type="dxa"/>
            <w:vAlign w:val="bottom"/>
          </w:tcPr>
          <w:p w14:paraId="5F572000" w14:textId="77777777" w:rsidR="00EC0037" w:rsidRPr="00250BF5" w:rsidRDefault="00EC0037" w:rsidP="00250BF5">
            <w:pPr>
              <w:spacing w:line="276" w:lineRule="auto"/>
              <w:rPr>
                <w:spacing w:val="-6"/>
                <w:sz w:val="26"/>
                <w:szCs w:val="26"/>
              </w:rPr>
            </w:pPr>
            <w:r w:rsidRPr="00250BF5">
              <w:rPr>
                <w:spacing w:val="-6"/>
                <w:sz w:val="26"/>
                <w:szCs w:val="26"/>
              </w:rPr>
              <w:t>Всего</w:t>
            </w:r>
          </w:p>
        </w:tc>
        <w:tc>
          <w:tcPr>
            <w:tcW w:w="1134" w:type="dxa"/>
            <w:vAlign w:val="center"/>
          </w:tcPr>
          <w:p w14:paraId="2C738F45" w14:textId="77777777" w:rsidR="00EC0037" w:rsidRPr="00250BF5" w:rsidRDefault="00EC0037" w:rsidP="00250BF5">
            <w:pPr>
              <w:spacing w:line="276" w:lineRule="auto"/>
              <w:jc w:val="right"/>
              <w:rPr>
                <w:b/>
                <w:bCs/>
                <w:sz w:val="26"/>
                <w:szCs w:val="26"/>
                <w:lang w:val="en-US"/>
              </w:rPr>
            </w:pPr>
            <w:r w:rsidRPr="00250BF5">
              <w:rPr>
                <w:b/>
                <w:bCs/>
                <w:sz w:val="26"/>
                <w:szCs w:val="26"/>
              </w:rPr>
              <w:t>2 167,</w:t>
            </w:r>
            <w:r w:rsidRPr="00250BF5">
              <w:rPr>
                <w:b/>
                <w:bCs/>
                <w:sz w:val="26"/>
                <w:szCs w:val="26"/>
                <w:lang w:val="en-US"/>
              </w:rPr>
              <w:t>7</w:t>
            </w:r>
          </w:p>
        </w:tc>
        <w:tc>
          <w:tcPr>
            <w:tcW w:w="1134" w:type="dxa"/>
            <w:vAlign w:val="center"/>
          </w:tcPr>
          <w:p w14:paraId="684C19CA" w14:textId="77777777" w:rsidR="00EC0037" w:rsidRPr="00250BF5" w:rsidRDefault="00EC0037" w:rsidP="00250BF5">
            <w:pPr>
              <w:spacing w:line="276" w:lineRule="auto"/>
              <w:jc w:val="right"/>
              <w:rPr>
                <w:b/>
                <w:bCs/>
                <w:sz w:val="26"/>
                <w:szCs w:val="26"/>
              </w:rPr>
            </w:pPr>
            <w:r w:rsidRPr="00250BF5">
              <w:rPr>
                <w:b/>
                <w:bCs/>
                <w:sz w:val="26"/>
                <w:szCs w:val="26"/>
              </w:rPr>
              <w:t>2250,7</w:t>
            </w:r>
          </w:p>
        </w:tc>
        <w:tc>
          <w:tcPr>
            <w:tcW w:w="1134" w:type="dxa"/>
            <w:vAlign w:val="center"/>
          </w:tcPr>
          <w:p w14:paraId="4A863E69" w14:textId="77777777" w:rsidR="00EC0037" w:rsidRPr="00250BF5" w:rsidRDefault="00EC0037" w:rsidP="00250BF5">
            <w:pPr>
              <w:spacing w:line="276" w:lineRule="auto"/>
              <w:jc w:val="right"/>
              <w:rPr>
                <w:b/>
                <w:bCs/>
                <w:sz w:val="26"/>
                <w:szCs w:val="26"/>
              </w:rPr>
            </w:pPr>
            <w:r w:rsidRPr="00250BF5">
              <w:rPr>
                <w:b/>
                <w:bCs/>
                <w:sz w:val="26"/>
                <w:szCs w:val="26"/>
              </w:rPr>
              <w:t>2186,4</w:t>
            </w:r>
          </w:p>
        </w:tc>
        <w:tc>
          <w:tcPr>
            <w:tcW w:w="1380" w:type="dxa"/>
            <w:vAlign w:val="center"/>
          </w:tcPr>
          <w:p w14:paraId="1B152ECB" w14:textId="77777777" w:rsidR="00EC0037" w:rsidRPr="00250BF5" w:rsidRDefault="00EC0037" w:rsidP="00250BF5">
            <w:pPr>
              <w:spacing w:line="276" w:lineRule="auto"/>
              <w:jc w:val="right"/>
              <w:rPr>
                <w:sz w:val="26"/>
                <w:szCs w:val="26"/>
              </w:rPr>
            </w:pPr>
            <w:r w:rsidRPr="00250BF5">
              <w:rPr>
                <w:sz w:val="26"/>
                <w:szCs w:val="26"/>
              </w:rPr>
              <w:t>97,1</w:t>
            </w:r>
          </w:p>
        </w:tc>
      </w:tr>
      <w:tr w:rsidR="00902CCA" w:rsidRPr="005938EE" w14:paraId="65399CB5" w14:textId="77777777" w:rsidTr="006B0D60">
        <w:trPr>
          <w:jc w:val="center"/>
        </w:trPr>
        <w:tc>
          <w:tcPr>
            <w:tcW w:w="5208" w:type="dxa"/>
            <w:vAlign w:val="bottom"/>
          </w:tcPr>
          <w:p w14:paraId="1B1E644B" w14:textId="77777777" w:rsidR="00EC0037" w:rsidRPr="00250BF5" w:rsidRDefault="00EC0037" w:rsidP="00250BF5">
            <w:pPr>
              <w:spacing w:line="276" w:lineRule="auto"/>
              <w:rPr>
                <w:spacing w:val="-6"/>
                <w:sz w:val="26"/>
                <w:szCs w:val="26"/>
              </w:rPr>
            </w:pPr>
            <w:r w:rsidRPr="00250BF5">
              <w:rPr>
                <w:spacing w:val="-6"/>
                <w:sz w:val="26"/>
                <w:szCs w:val="26"/>
              </w:rPr>
              <w:t xml:space="preserve">Некоторые инфекционные и паразитарные болезни </w:t>
            </w:r>
          </w:p>
        </w:tc>
        <w:tc>
          <w:tcPr>
            <w:tcW w:w="1134" w:type="dxa"/>
            <w:vAlign w:val="center"/>
          </w:tcPr>
          <w:p w14:paraId="77FA4A6A" w14:textId="77777777" w:rsidR="00EC0037" w:rsidRPr="00250BF5" w:rsidRDefault="00EC0037" w:rsidP="00250BF5">
            <w:pPr>
              <w:spacing w:line="276" w:lineRule="auto"/>
              <w:jc w:val="right"/>
              <w:rPr>
                <w:sz w:val="26"/>
                <w:szCs w:val="26"/>
              </w:rPr>
            </w:pPr>
            <w:r w:rsidRPr="00250BF5">
              <w:rPr>
                <w:sz w:val="26"/>
                <w:szCs w:val="26"/>
              </w:rPr>
              <w:t>57,4</w:t>
            </w:r>
          </w:p>
        </w:tc>
        <w:tc>
          <w:tcPr>
            <w:tcW w:w="1134" w:type="dxa"/>
            <w:vAlign w:val="center"/>
          </w:tcPr>
          <w:p w14:paraId="5805B50D" w14:textId="77777777" w:rsidR="00EC0037" w:rsidRPr="00250BF5" w:rsidRDefault="00EC0037" w:rsidP="00250BF5">
            <w:pPr>
              <w:spacing w:line="276" w:lineRule="auto"/>
              <w:jc w:val="right"/>
              <w:rPr>
                <w:sz w:val="26"/>
                <w:szCs w:val="26"/>
              </w:rPr>
            </w:pPr>
            <w:r w:rsidRPr="00250BF5">
              <w:rPr>
                <w:sz w:val="26"/>
                <w:szCs w:val="26"/>
              </w:rPr>
              <w:t>57,2</w:t>
            </w:r>
          </w:p>
        </w:tc>
        <w:tc>
          <w:tcPr>
            <w:tcW w:w="1134" w:type="dxa"/>
            <w:vAlign w:val="center"/>
          </w:tcPr>
          <w:p w14:paraId="6DFF86F7" w14:textId="77777777" w:rsidR="00EC0037" w:rsidRPr="00250BF5" w:rsidRDefault="00EC0037" w:rsidP="00250BF5">
            <w:pPr>
              <w:spacing w:line="276" w:lineRule="auto"/>
              <w:jc w:val="right"/>
              <w:rPr>
                <w:sz w:val="26"/>
                <w:szCs w:val="26"/>
              </w:rPr>
            </w:pPr>
            <w:r w:rsidRPr="00250BF5">
              <w:rPr>
                <w:sz w:val="26"/>
                <w:szCs w:val="26"/>
              </w:rPr>
              <w:t>78,5</w:t>
            </w:r>
          </w:p>
        </w:tc>
        <w:tc>
          <w:tcPr>
            <w:tcW w:w="1380" w:type="dxa"/>
            <w:vAlign w:val="center"/>
          </w:tcPr>
          <w:p w14:paraId="7EE9AA5D" w14:textId="77777777" w:rsidR="00EC0037" w:rsidRPr="00250BF5" w:rsidRDefault="00EC0037" w:rsidP="00250BF5">
            <w:pPr>
              <w:spacing w:line="276" w:lineRule="auto"/>
              <w:jc w:val="right"/>
              <w:rPr>
                <w:sz w:val="26"/>
                <w:szCs w:val="26"/>
              </w:rPr>
            </w:pPr>
            <w:r w:rsidRPr="00250BF5">
              <w:rPr>
                <w:sz w:val="26"/>
                <w:szCs w:val="26"/>
              </w:rPr>
              <w:t>137,2</w:t>
            </w:r>
          </w:p>
        </w:tc>
      </w:tr>
      <w:tr w:rsidR="00EC0037" w:rsidRPr="005938EE" w14:paraId="477DB166" w14:textId="77777777" w:rsidTr="006B0D60">
        <w:trPr>
          <w:jc w:val="center"/>
        </w:trPr>
        <w:tc>
          <w:tcPr>
            <w:tcW w:w="5208" w:type="dxa"/>
            <w:vAlign w:val="bottom"/>
          </w:tcPr>
          <w:p w14:paraId="6E3DAD62" w14:textId="77777777" w:rsidR="00EC0037" w:rsidRPr="00250BF5" w:rsidRDefault="00EC0037" w:rsidP="00250BF5">
            <w:pPr>
              <w:spacing w:line="276" w:lineRule="auto"/>
              <w:rPr>
                <w:spacing w:val="-6"/>
                <w:sz w:val="26"/>
                <w:szCs w:val="26"/>
              </w:rPr>
            </w:pPr>
            <w:r w:rsidRPr="00250BF5">
              <w:rPr>
                <w:spacing w:val="-6"/>
                <w:sz w:val="26"/>
                <w:szCs w:val="26"/>
              </w:rPr>
              <w:t>Новообразования</w:t>
            </w:r>
          </w:p>
        </w:tc>
        <w:tc>
          <w:tcPr>
            <w:tcW w:w="1134" w:type="dxa"/>
            <w:vAlign w:val="center"/>
          </w:tcPr>
          <w:p w14:paraId="4F317C71" w14:textId="77777777" w:rsidR="00EC0037" w:rsidRPr="00250BF5" w:rsidRDefault="00EC0037" w:rsidP="00250BF5">
            <w:pPr>
              <w:spacing w:line="276" w:lineRule="auto"/>
              <w:jc w:val="right"/>
              <w:rPr>
                <w:sz w:val="26"/>
                <w:szCs w:val="26"/>
              </w:rPr>
            </w:pPr>
            <w:r w:rsidRPr="00250BF5">
              <w:rPr>
                <w:sz w:val="26"/>
                <w:szCs w:val="26"/>
              </w:rPr>
              <w:t>7,9</w:t>
            </w:r>
          </w:p>
        </w:tc>
        <w:tc>
          <w:tcPr>
            <w:tcW w:w="1134" w:type="dxa"/>
            <w:vAlign w:val="center"/>
          </w:tcPr>
          <w:p w14:paraId="387FCDFF" w14:textId="77777777" w:rsidR="00EC0037" w:rsidRPr="00250BF5" w:rsidRDefault="00EC0037" w:rsidP="00250BF5">
            <w:pPr>
              <w:spacing w:line="276" w:lineRule="auto"/>
              <w:jc w:val="right"/>
              <w:rPr>
                <w:sz w:val="26"/>
                <w:szCs w:val="26"/>
              </w:rPr>
            </w:pPr>
            <w:r w:rsidRPr="00250BF5">
              <w:rPr>
                <w:sz w:val="26"/>
                <w:szCs w:val="26"/>
              </w:rPr>
              <w:t>8,3</w:t>
            </w:r>
          </w:p>
        </w:tc>
        <w:tc>
          <w:tcPr>
            <w:tcW w:w="1134" w:type="dxa"/>
            <w:vAlign w:val="center"/>
          </w:tcPr>
          <w:p w14:paraId="1A0E8C67" w14:textId="77777777" w:rsidR="00EC0037" w:rsidRPr="00250BF5" w:rsidRDefault="00EC0037" w:rsidP="00250BF5">
            <w:pPr>
              <w:spacing w:line="276" w:lineRule="auto"/>
              <w:jc w:val="right"/>
              <w:rPr>
                <w:sz w:val="26"/>
                <w:szCs w:val="26"/>
              </w:rPr>
            </w:pPr>
            <w:r w:rsidRPr="00250BF5">
              <w:rPr>
                <w:sz w:val="26"/>
                <w:szCs w:val="26"/>
              </w:rPr>
              <w:t>7,5</w:t>
            </w:r>
          </w:p>
        </w:tc>
        <w:tc>
          <w:tcPr>
            <w:tcW w:w="1380" w:type="dxa"/>
            <w:vAlign w:val="center"/>
          </w:tcPr>
          <w:p w14:paraId="3B2CF9F3" w14:textId="77777777" w:rsidR="00EC0037" w:rsidRPr="00250BF5" w:rsidRDefault="00EC0037" w:rsidP="00250BF5">
            <w:pPr>
              <w:spacing w:line="276" w:lineRule="auto"/>
              <w:jc w:val="right"/>
              <w:rPr>
                <w:sz w:val="26"/>
                <w:szCs w:val="26"/>
              </w:rPr>
            </w:pPr>
            <w:r w:rsidRPr="00250BF5">
              <w:rPr>
                <w:sz w:val="26"/>
                <w:szCs w:val="26"/>
              </w:rPr>
              <w:t>90,4</w:t>
            </w:r>
          </w:p>
        </w:tc>
      </w:tr>
      <w:tr w:rsidR="00EC0037" w:rsidRPr="005938EE" w14:paraId="5CBF2C57" w14:textId="77777777" w:rsidTr="006B0D60">
        <w:trPr>
          <w:jc w:val="center"/>
        </w:trPr>
        <w:tc>
          <w:tcPr>
            <w:tcW w:w="5208" w:type="dxa"/>
            <w:vAlign w:val="bottom"/>
          </w:tcPr>
          <w:p w14:paraId="3C0B72E4" w14:textId="77777777" w:rsidR="00EC0037" w:rsidRPr="00250BF5" w:rsidRDefault="00EC0037" w:rsidP="00250BF5">
            <w:pPr>
              <w:spacing w:line="276" w:lineRule="auto"/>
              <w:rPr>
                <w:spacing w:val="-6"/>
                <w:sz w:val="26"/>
                <w:szCs w:val="26"/>
              </w:rPr>
            </w:pPr>
            <w:r w:rsidRPr="00250BF5">
              <w:rPr>
                <w:spacing w:val="-6"/>
                <w:sz w:val="26"/>
                <w:szCs w:val="26"/>
              </w:rPr>
              <w:t xml:space="preserve">Болезни крови и кроветворных органов и отдельные нарушения, вовлекающие иммунный механизм </w:t>
            </w:r>
          </w:p>
        </w:tc>
        <w:tc>
          <w:tcPr>
            <w:tcW w:w="1134" w:type="dxa"/>
            <w:vAlign w:val="center"/>
          </w:tcPr>
          <w:p w14:paraId="1E4370B1" w14:textId="77777777" w:rsidR="00EC0037" w:rsidRPr="00250BF5" w:rsidRDefault="00EC0037" w:rsidP="00250BF5">
            <w:pPr>
              <w:spacing w:line="276" w:lineRule="auto"/>
              <w:jc w:val="right"/>
              <w:rPr>
                <w:sz w:val="26"/>
                <w:szCs w:val="26"/>
              </w:rPr>
            </w:pPr>
            <w:r w:rsidRPr="00250BF5">
              <w:rPr>
                <w:sz w:val="26"/>
                <w:szCs w:val="26"/>
              </w:rPr>
              <w:t>12,5</w:t>
            </w:r>
          </w:p>
        </w:tc>
        <w:tc>
          <w:tcPr>
            <w:tcW w:w="1134" w:type="dxa"/>
            <w:vAlign w:val="center"/>
          </w:tcPr>
          <w:p w14:paraId="1C47044E" w14:textId="77777777" w:rsidR="00EC0037" w:rsidRPr="00250BF5" w:rsidRDefault="00EC0037" w:rsidP="00250BF5">
            <w:pPr>
              <w:spacing w:line="276" w:lineRule="auto"/>
              <w:jc w:val="right"/>
              <w:rPr>
                <w:sz w:val="26"/>
                <w:szCs w:val="26"/>
              </w:rPr>
            </w:pPr>
            <w:r w:rsidRPr="00250BF5">
              <w:rPr>
                <w:sz w:val="26"/>
                <w:szCs w:val="26"/>
              </w:rPr>
              <w:t>12,9</w:t>
            </w:r>
          </w:p>
        </w:tc>
        <w:tc>
          <w:tcPr>
            <w:tcW w:w="1134" w:type="dxa"/>
            <w:vAlign w:val="center"/>
          </w:tcPr>
          <w:p w14:paraId="6B7CDB2E" w14:textId="77777777" w:rsidR="00EC0037" w:rsidRPr="00250BF5" w:rsidRDefault="00EC0037" w:rsidP="00250BF5">
            <w:pPr>
              <w:spacing w:line="276" w:lineRule="auto"/>
              <w:jc w:val="right"/>
              <w:rPr>
                <w:sz w:val="26"/>
                <w:szCs w:val="26"/>
              </w:rPr>
            </w:pPr>
            <w:r w:rsidRPr="00250BF5">
              <w:rPr>
                <w:sz w:val="26"/>
                <w:szCs w:val="26"/>
              </w:rPr>
              <w:t>12,4</w:t>
            </w:r>
          </w:p>
        </w:tc>
        <w:tc>
          <w:tcPr>
            <w:tcW w:w="1380" w:type="dxa"/>
            <w:vAlign w:val="center"/>
          </w:tcPr>
          <w:p w14:paraId="2FF1726A" w14:textId="77777777" w:rsidR="00EC0037" w:rsidRPr="00250BF5" w:rsidRDefault="00EC0037" w:rsidP="00250BF5">
            <w:pPr>
              <w:spacing w:line="276" w:lineRule="auto"/>
              <w:jc w:val="right"/>
              <w:rPr>
                <w:sz w:val="26"/>
                <w:szCs w:val="26"/>
              </w:rPr>
            </w:pPr>
            <w:r w:rsidRPr="00250BF5">
              <w:rPr>
                <w:sz w:val="26"/>
                <w:szCs w:val="26"/>
              </w:rPr>
              <w:t>96,1</w:t>
            </w:r>
          </w:p>
        </w:tc>
      </w:tr>
      <w:tr w:rsidR="00EC0037" w:rsidRPr="005938EE" w14:paraId="585F234B" w14:textId="77777777" w:rsidTr="006B0D60">
        <w:trPr>
          <w:jc w:val="center"/>
        </w:trPr>
        <w:tc>
          <w:tcPr>
            <w:tcW w:w="5208" w:type="dxa"/>
            <w:vAlign w:val="bottom"/>
          </w:tcPr>
          <w:p w14:paraId="2D14EBA9" w14:textId="77777777" w:rsidR="00EC0037" w:rsidRPr="00250BF5" w:rsidRDefault="00EC0037" w:rsidP="00250BF5">
            <w:pPr>
              <w:spacing w:line="276" w:lineRule="auto"/>
              <w:rPr>
                <w:spacing w:val="-6"/>
                <w:sz w:val="26"/>
                <w:szCs w:val="26"/>
              </w:rPr>
            </w:pPr>
            <w:r w:rsidRPr="00250BF5">
              <w:rPr>
                <w:spacing w:val="-6"/>
                <w:sz w:val="26"/>
                <w:szCs w:val="26"/>
              </w:rPr>
              <w:t>Болезни эндокринной системы, расстройства питания, нарушения обмена веществ</w:t>
            </w:r>
          </w:p>
        </w:tc>
        <w:tc>
          <w:tcPr>
            <w:tcW w:w="1134" w:type="dxa"/>
            <w:vAlign w:val="center"/>
          </w:tcPr>
          <w:p w14:paraId="16A17502" w14:textId="77777777" w:rsidR="00EC0037" w:rsidRPr="00250BF5" w:rsidRDefault="00EC0037" w:rsidP="00250BF5">
            <w:pPr>
              <w:spacing w:line="276" w:lineRule="auto"/>
              <w:jc w:val="right"/>
              <w:rPr>
                <w:sz w:val="26"/>
                <w:szCs w:val="26"/>
              </w:rPr>
            </w:pPr>
            <w:r w:rsidRPr="00250BF5">
              <w:rPr>
                <w:sz w:val="26"/>
                <w:szCs w:val="26"/>
              </w:rPr>
              <w:t>46,7</w:t>
            </w:r>
          </w:p>
        </w:tc>
        <w:tc>
          <w:tcPr>
            <w:tcW w:w="1134" w:type="dxa"/>
            <w:vAlign w:val="center"/>
          </w:tcPr>
          <w:p w14:paraId="4B12938F" w14:textId="77777777" w:rsidR="00EC0037" w:rsidRPr="00250BF5" w:rsidRDefault="00EC0037" w:rsidP="00250BF5">
            <w:pPr>
              <w:spacing w:line="276" w:lineRule="auto"/>
              <w:jc w:val="right"/>
              <w:rPr>
                <w:sz w:val="26"/>
                <w:szCs w:val="26"/>
              </w:rPr>
            </w:pPr>
            <w:r w:rsidRPr="00250BF5">
              <w:rPr>
                <w:sz w:val="26"/>
                <w:szCs w:val="26"/>
              </w:rPr>
              <w:t>51,1</w:t>
            </w:r>
          </w:p>
        </w:tc>
        <w:tc>
          <w:tcPr>
            <w:tcW w:w="1134" w:type="dxa"/>
            <w:vAlign w:val="center"/>
          </w:tcPr>
          <w:p w14:paraId="22B3B9E1" w14:textId="77777777" w:rsidR="00EC0037" w:rsidRPr="00250BF5" w:rsidRDefault="00EC0037" w:rsidP="00250BF5">
            <w:pPr>
              <w:spacing w:line="276" w:lineRule="auto"/>
              <w:jc w:val="right"/>
              <w:rPr>
                <w:sz w:val="26"/>
                <w:szCs w:val="26"/>
              </w:rPr>
            </w:pPr>
            <w:r w:rsidRPr="00250BF5">
              <w:rPr>
                <w:sz w:val="26"/>
                <w:szCs w:val="26"/>
              </w:rPr>
              <w:t>46,8</w:t>
            </w:r>
          </w:p>
        </w:tc>
        <w:tc>
          <w:tcPr>
            <w:tcW w:w="1380" w:type="dxa"/>
            <w:vAlign w:val="center"/>
          </w:tcPr>
          <w:p w14:paraId="63EEB9EA" w14:textId="77777777" w:rsidR="00EC0037" w:rsidRPr="00250BF5" w:rsidRDefault="00EC0037" w:rsidP="00250BF5">
            <w:pPr>
              <w:spacing w:line="276" w:lineRule="auto"/>
              <w:jc w:val="right"/>
              <w:rPr>
                <w:sz w:val="26"/>
                <w:szCs w:val="26"/>
              </w:rPr>
            </w:pPr>
            <w:r w:rsidRPr="00250BF5">
              <w:rPr>
                <w:sz w:val="26"/>
                <w:szCs w:val="26"/>
              </w:rPr>
              <w:t>91,6</w:t>
            </w:r>
          </w:p>
        </w:tc>
      </w:tr>
      <w:tr w:rsidR="00EC0037" w:rsidRPr="005938EE" w14:paraId="2C74FB8B" w14:textId="77777777" w:rsidTr="006B0D60">
        <w:trPr>
          <w:jc w:val="center"/>
        </w:trPr>
        <w:tc>
          <w:tcPr>
            <w:tcW w:w="5208" w:type="dxa"/>
            <w:vAlign w:val="bottom"/>
          </w:tcPr>
          <w:p w14:paraId="54D9D38E" w14:textId="77777777" w:rsidR="00EC0037" w:rsidRPr="00250BF5" w:rsidRDefault="00EC0037" w:rsidP="00250BF5">
            <w:pPr>
              <w:spacing w:line="276" w:lineRule="auto"/>
              <w:rPr>
                <w:spacing w:val="-6"/>
                <w:sz w:val="26"/>
                <w:szCs w:val="26"/>
              </w:rPr>
            </w:pPr>
            <w:r w:rsidRPr="00250BF5">
              <w:rPr>
                <w:spacing w:val="-6"/>
                <w:sz w:val="26"/>
                <w:szCs w:val="26"/>
              </w:rPr>
              <w:t>Психические расстройства и расстройства поведения</w:t>
            </w:r>
          </w:p>
        </w:tc>
        <w:tc>
          <w:tcPr>
            <w:tcW w:w="1134" w:type="dxa"/>
            <w:vAlign w:val="center"/>
          </w:tcPr>
          <w:p w14:paraId="4395CA39" w14:textId="77777777" w:rsidR="00EC0037" w:rsidRPr="00250BF5" w:rsidRDefault="00EC0037" w:rsidP="00250BF5">
            <w:pPr>
              <w:spacing w:line="276" w:lineRule="auto"/>
              <w:jc w:val="right"/>
              <w:rPr>
                <w:sz w:val="26"/>
                <w:szCs w:val="26"/>
              </w:rPr>
            </w:pPr>
            <w:r w:rsidRPr="00250BF5">
              <w:rPr>
                <w:sz w:val="26"/>
                <w:szCs w:val="26"/>
              </w:rPr>
              <w:t>30,6</w:t>
            </w:r>
          </w:p>
        </w:tc>
        <w:tc>
          <w:tcPr>
            <w:tcW w:w="1134" w:type="dxa"/>
            <w:vAlign w:val="center"/>
          </w:tcPr>
          <w:p w14:paraId="647BCC2A" w14:textId="77777777" w:rsidR="00EC0037" w:rsidRPr="00250BF5" w:rsidRDefault="00EC0037" w:rsidP="00250BF5">
            <w:pPr>
              <w:spacing w:line="276" w:lineRule="auto"/>
              <w:jc w:val="right"/>
              <w:rPr>
                <w:sz w:val="26"/>
                <w:szCs w:val="26"/>
              </w:rPr>
            </w:pPr>
            <w:r w:rsidRPr="00250BF5">
              <w:rPr>
                <w:sz w:val="26"/>
                <w:szCs w:val="26"/>
              </w:rPr>
              <w:t>28,5</w:t>
            </w:r>
          </w:p>
        </w:tc>
        <w:tc>
          <w:tcPr>
            <w:tcW w:w="1134" w:type="dxa"/>
            <w:vAlign w:val="center"/>
          </w:tcPr>
          <w:p w14:paraId="7C5450D4" w14:textId="77777777" w:rsidR="00EC0037" w:rsidRPr="00250BF5" w:rsidRDefault="00EC0037" w:rsidP="00250BF5">
            <w:pPr>
              <w:spacing w:line="276" w:lineRule="auto"/>
              <w:jc w:val="right"/>
              <w:rPr>
                <w:sz w:val="26"/>
                <w:szCs w:val="26"/>
              </w:rPr>
            </w:pPr>
            <w:r w:rsidRPr="00250BF5">
              <w:rPr>
                <w:sz w:val="26"/>
                <w:szCs w:val="26"/>
              </w:rPr>
              <w:t>26,6</w:t>
            </w:r>
          </w:p>
        </w:tc>
        <w:tc>
          <w:tcPr>
            <w:tcW w:w="1380" w:type="dxa"/>
            <w:vAlign w:val="center"/>
          </w:tcPr>
          <w:p w14:paraId="49ADD298" w14:textId="77777777" w:rsidR="00EC0037" w:rsidRPr="00250BF5" w:rsidRDefault="00EC0037" w:rsidP="00250BF5">
            <w:pPr>
              <w:spacing w:line="276" w:lineRule="auto"/>
              <w:jc w:val="right"/>
              <w:rPr>
                <w:sz w:val="26"/>
                <w:szCs w:val="26"/>
              </w:rPr>
            </w:pPr>
            <w:r w:rsidRPr="00250BF5">
              <w:rPr>
                <w:sz w:val="26"/>
                <w:szCs w:val="26"/>
              </w:rPr>
              <w:t>93,3</w:t>
            </w:r>
          </w:p>
        </w:tc>
      </w:tr>
      <w:tr w:rsidR="00EC0037" w:rsidRPr="005938EE" w14:paraId="5ADA4ED7" w14:textId="77777777" w:rsidTr="006B0D60">
        <w:trPr>
          <w:jc w:val="center"/>
        </w:trPr>
        <w:tc>
          <w:tcPr>
            <w:tcW w:w="5208" w:type="dxa"/>
            <w:vAlign w:val="bottom"/>
          </w:tcPr>
          <w:p w14:paraId="1EE2D3AC" w14:textId="77777777" w:rsidR="00EC0037" w:rsidRPr="00250BF5" w:rsidRDefault="00EC0037" w:rsidP="00250BF5">
            <w:pPr>
              <w:spacing w:line="276" w:lineRule="auto"/>
              <w:rPr>
                <w:spacing w:val="-6"/>
                <w:sz w:val="26"/>
                <w:szCs w:val="26"/>
              </w:rPr>
            </w:pPr>
            <w:r w:rsidRPr="00250BF5">
              <w:rPr>
                <w:spacing w:val="-6"/>
                <w:sz w:val="26"/>
                <w:szCs w:val="26"/>
              </w:rPr>
              <w:t xml:space="preserve">Болезни нервной системы </w:t>
            </w:r>
          </w:p>
        </w:tc>
        <w:tc>
          <w:tcPr>
            <w:tcW w:w="1134" w:type="dxa"/>
            <w:vAlign w:val="center"/>
          </w:tcPr>
          <w:p w14:paraId="7EDF2E98" w14:textId="77777777" w:rsidR="00EC0037" w:rsidRPr="00250BF5" w:rsidRDefault="00EC0037" w:rsidP="00250BF5">
            <w:pPr>
              <w:spacing w:line="276" w:lineRule="auto"/>
              <w:jc w:val="right"/>
              <w:rPr>
                <w:sz w:val="26"/>
                <w:szCs w:val="26"/>
              </w:rPr>
            </w:pPr>
            <w:r w:rsidRPr="00250BF5">
              <w:rPr>
                <w:sz w:val="26"/>
                <w:szCs w:val="26"/>
              </w:rPr>
              <w:t>56,3</w:t>
            </w:r>
          </w:p>
        </w:tc>
        <w:tc>
          <w:tcPr>
            <w:tcW w:w="1134" w:type="dxa"/>
            <w:vAlign w:val="center"/>
          </w:tcPr>
          <w:p w14:paraId="530B7780" w14:textId="77777777" w:rsidR="00EC0037" w:rsidRPr="00250BF5" w:rsidRDefault="00EC0037" w:rsidP="00250BF5">
            <w:pPr>
              <w:spacing w:line="276" w:lineRule="auto"/>
              <w:jc w:val="right"/>
              <w:rPr>
                <w:sz w:val="26"/>
                <w:szCs w:val="26"/>
              </w:rPr>
            </w:pPr>
            <w:r w:rsidRPr="00250BF5">
              <w:rPr>
                <w:sz w:val="26"/>
                <w:szCs w:val="26"/>
              </w:rPr>
              <w:t>61,3</w:t>
            </w:r>
          </w:p>
        </w:tc>
        <w:tc>
          <w:tcPr>
            <w:tcW w:w="1134" w:type="dxa"/>
            <w:vAlign w:val="center"/>
          </w:tcPr>
          <w:p w14:paraId="79F4541F" w14:textId="77777777" w:rsidR="00EC0037" w:rsidRPr="00250BF5" w:rsidRDefault="00EC0037" w:rsidP="00250BF5">
            <w:pPr>
              <w:spacing w:line="276" w:lineRule="auto"/>
              <w:jc w:val="right"/>
              <w:rPr>
                <w:sz w:val="26"/>
                <w:szCs w:val="26"/>
              </w:rPr>
            </w:pPr>
            <w:r w:rsidRPr="00250BF5">
              <w:rPr>
                <w:sz w:val="26"/>
                <w:szCs w:val="26"/>
              </w:rPr>
              <w:t>67,6</w:t>
            </w:r>
          </w:p>
        </w:tc>
        <w:tc>
          <w:tcPr>
            <w:tcW w:w="1380" w:type="dxa"/>
            <w:vAlign w:val="center"/>
          </w:tcPr>
          <w:p w14:paraId="2D4C154F" w14:textId="77777777" w:rsidR="00EC0037" w:rsidRPr="00250BF5" w:rsidRDefault="00EC0037" w:rsidP="00250BF5">
            <w:pPr>
              <w:spacing w:line="276" w:lineRule="auto"/>
              <w:jc w:val="right"/>
              <w:rPr>
                <w:sz w:val="26"/>
                <w:szCs w:val="26"/>
              </w:rPr>
            </w:pPr>
            <w:r w:rsidRPr="00250BF5">
              <w:rPr>
                <w:sz w:val="26"/>
                <w:szCs w:val="26"/>
              </w:rPr>
              <w:t>110,3</w:t>
            </w:r>
          </w:p>
        </w:tc>
      </w:tr>
      <w:tr w:rsidR="00EC0037" w:rsidRPr="005938EE" w14:paraId="732C1929" w14:textId="77777777" w:rsidTr="006B0D60">
        <w:trPr>
          <w:jc w:val="center"/>
        </w:trPr>
        <w:tc>
          <w:tcPr>
            <w:tcW w:w="5208" w:type="dxa"/>
            <w:vAlign w:val="bottom"/>
          </w:tcPr>
          <w:p w14:paraId="040F7177" w14:textId="77777777" w:rsidR="00EC0037" w:rsidRPr="00250BF5" w:rsidRDefault="00EC0037" w:rsidP="00250BF5">
            <w:pPr>
              <w:spacing w:line="276" w:lineRule="auto"/>
              <w:rPr>
                <w:spacing w:val="-6"/>
                <w:sz w:val="26"/>
                <w:szCs w:val="26"/>
              </w:rPr>
            </w:pPr>
            <w:r w:rsidRPr="00250BF5">
              <w:rPr>
                <w:spacing w:val="-6"/>
                <w:sz w:val="26"/>
                <w:szCs w:val="26"/>
              </w:rPr>
              <w:t>Болезни глаза и его придаточного аппарата</w:t>
            </w:r>
          </w:p>
        </w:tc>
        <w:tc>
          <w:tcPr>
            <w:tcW w:w="1134" w:type="dxa"/>
            <w:vAlign w:val="center"/>
          </w:tcPr>
          <w:p w14:paraId="5F809029" w14:textId="77777777" w:rsidR="00EC0037" w:rsidRPr="00250BF5" w:rsidRDefault="00EC0037" w:rsidP="00250BF5">
            <w:pPr>
              <w:spacing w:line="276" w:lineRule="auto"/>
              <w:jc w:val="right"/>
              <w:rPr>
                <w:sz w:val="26"/>
                <w:szCs w:val="26"/>
              </w:rPr>
            </w:pPr>
            <w:r w:rsidRPr="00250BF5">
              <w:rPr>
                <w:sz w:val="26"/>
                <w:szCs w:val="26"/>
              </w:rPr>
              <w:t>130,3</w:t>
            </w:r>
          </w:p>
        </w:tc>
        <w:tc>
          <w:tcPr>
            <w:tcW w:w="1134" w:type="dxa"/>
            <w:vAlign w:val="center"/>
          </w:tcPr>
          <w:p w14:paraId="62275BFE" w14:textId="77777777" w:rsidR="00EC0037" w:rsidRPr="00250BF5" w:rsidRDefault="00EC0037" w:rsidP="00250BF5">
            <w:pPr>
              <w:spacing w:line="276" w:lineRule="auto"/>
              <w:jc w:val="right"/>
              <w:rPr>
                <w:sz w:val="26"/>
                <w:szCs w:val="26"/>
              </w:rPr>
            </w:pPr>
            <w:r w:rsidRPr="00250BF5">
              <w:rPr>
                <w:sz w:val="26"/>
                <w:szCs w:val="26"/>
              </w:rPr>
              <w:t>137,5</w:t>
            </w:r>
          </w:p>
        </w:tc>
        <w:tc>
          <w:tcPr>
            <w:tcW w:w="1134" w:type="dxa"/>
            <w:vAlign w:val="center"/>
          </w:tcPr>
          <w:p w14:paraId="1B011D15" w14:textId="77777777" w:rsidR="00EC0037" w:rsidRPr="00250BF5" w:rsidRDefault="00EC0037" w:rsidP="00250BF5">
            <w:pPr>
              <w:spacing w:line="276" w:lineRule="auto"/>
              <w:jc w:val="right"/>
              <w:rPr>
                <w:sz w:val="26"/>
                <w:szCs w:val="26"/>
              </w:rPr>
            </w:pPr>
            <w:r w:rsidRPr="00250BF5">
              <w:rPr>
                <w:sz w:val="26"/>
                <w:szCs w:val="26"/>
              </w:rPr>
              <w:t>132,7</w:t>
            </w:r>
          </w:p>
        </w:tc>
        <w:tc>
          <w:tcPr>
            <w:tcW w:w="1380" w:type="dxa"/>
            <w:vAlign w:val="center"/>
          </w:tcPr>
          <w:p w14:paraId="14C56122" w14:textId="77777777" w:rsidR="00EC0037" w:rsidRPr="00250BF5" w:rsidRDefault="00EC0037" w:rsidP="00250BF5">
            <w:pPr>
              <w:spacing w:line="276" w:lineRule="auto"/>
              <w:jc w:val="right"/>
              <w:rPr>
                <w:sz w:val="26"/>
                <w:szCs w:val="26"/>
              </w:rPr>
            </w:pPr>
            <w:r w:rsidRPr="00250BF5">
              <w:rPr>
                <w:sz w:val="26"/>
                <w:szCs w:val="26"/>
              </w:rPr>
              <w:t>96,5</w:t>
            </w:r>
          </w:p>
        </w:tc>
      </w:tr>
      <w:tr w:rsidR="00EC0037" w:rsidRPr="005938EE" w14:paraId="0B682DD4" w14:textId="77777777" w:rsidTr="006B0D60">
        <w:trPr>
          <w:jc w:val="center"/>
        </w:trPr>
        <w:tc>
          <w:tcPr>
            <w:tcW w:w="5208" w:type="dxa"/>
            <w:vAlign w:val="bottom"/>
          </w:tcPr>
          <w:p w14:paraId="7DCE227E" w14:textId="77777777" w:rsidR="00EC0037" w:rsidRPr="00250BF5" w:rsidRDefault="00EC0037" w:rsidP="00250BF5">
            <w:pPr>
              <w:spacing w:line="276" w:lineRule="auto"/>
              <w:rPr>
                <w:spacing w:val="-6"/>
                <w:sz w:val="26"/>
                <w:szCs w:val="26"/>
              </w:rPr>
            </w:pPr>
            <w:r w:rsidRPr="00250BF5">
              <w:rPr>
                <w:spacing w:val="-6"/>
                <w:sz w:val="26"/>
                <w:szCs w:val="26"/>
              </w:rPr>
              <w:lastRenderedPageBreak/>
              <w:t>Болезни уха и сосцевидного отростка</w:t>
            </w:r>
          </w:p>
        </w:tc>
        <w:tc>
          <w:tcPr>
            <w:tcW w:w="1134" w:type="dxa"/>
            <w:vAlign w:val="center"/>
          </w:tcPr>
          <w:p w14:paraId="680E2B7D" w14:textId="77777777" w:rsidR="00EC0037" w:rsidRPr="00250BF5" w:rsidRDefault="00EC0037" w:rsidP="00250BF5">
            <w:pPr>
              <w:spacing w:line="276" w:lineRule="auto"/>
              <w:jc w:val="right"/>
              <w:rPr>
                <w:sz w:val="26"/>
                <w:szCs w:val="26"/>
              </w:rPr>
            </w:pPr>
            <w:r w:rsidRPr="00250BF5">
              <w:rPr>
                <w:sz w:val="26"/>
                <w:szCs w:val="26"/>
              </w:rPr>
              <w:t>55,5</w:t>
            </w:r>
          </w:p>
        </w:tc>
        <w:tc>
          <w:tcPr>
            <w:tcW w:w="1134" w:type="dxa"/>
            <w:vAlign w:val="center"/>
          </w:tcPr>
          <w:p w14:paraId="02A75406" w14:textId="77777777" w:rsidR="00EC0037" w:rsidRPr="00250BF5" w:rsidRDefault="00EC0037" w:rsidP="00250BF5">
            <w:pPr>
              <w:spacing w:line="276" w:lineRule="auto"/>
              <w:jc w:val="right"/>
              <w:rPr>
                <w:sz w:val="26"/>
                <w:szCs w:val="26"/>
              </w:rPr>
            </w:pPr>
            <w:r w:rsidRPr="00250BF5">
              <w:rPr>
                <w:sz w:val="26"/>
                <w:szCs w:val="26"/>
              </w:rPr>
              <w:t>43,5</w:t>
            </w:r>
          </w:p>
        </w:tc>
        <w:tc>
          <w:tcPr>
            <w:tcW w:w="1134" w:type="dxa"/>
            <w:vAlign w:val="center"/>
          </w:tcPr>
          <w:p w14:paraId="684F1616" w14:textId="77777777" w:rsidR="00EC0037" w:rsidRPr="00250BF5" w:rsidRDefault="00EC0037" w:rsidP="00250BF5">
            <w:pPr>
              <w:spacing w:line="276" w:lineRule="auto"/>
              <w:jc w:val="right"/>
              <w:rPr>
                <w:sz w:val="26"/>
                <w:szCs w:val="26"/>
              </w:rPr>
            </w:pPr>
            <w:r w:rsidRPr="00250BF5">
              <w:rPr>
                <w:sz w:val="26"/>
                <w:szCs w:val="26"/>
              </w:rPr>
              <w:t>41,4</w:t>
            </w:r>
          </w:p>
        </w:tc>
        <w:tc>
          <w:tcPr>
            <w:tcW w:w="1380" w:type="dxa"/>
            <w:vAlign w:val="center"/>
          </w:tcPr>
          <w:p w14:paraId="3D0F34C5" w14:textId="77777777" w:rsidR="00EC0037" w:rsidRPr="00250BF5" w:rsidRDefault="00EC0037" w:rsidP="00250BF5">
            <w:pPr>
              <w:spacing w:line="276" w:lineRule="auto"/>
              <w:jc w:val="right"/>
              <w:rPr>
                <w:sz w:val="26"/>
                <w:szCs w:val="26"/>
              </w:rPr>
            </w:pPr>
            <w:r w:rsidRPr="00250BF5">
              <w:rPr>
                <w:sz w:val="26"/>
                <w:szCs w:val="26"/>
              </w:rPr>
              <w:t>95,2</w:t>
            </w:r>
          </w:p>
        </w:tc>
      </w:tr>
      <w:tr w:rsidR="006E1A87" w:rsidRPr="005938EE" w14:paraId="6D75F0EA" w14:textId="77777777" w:rsidTr="006B0D60">
        <w:trPr>
          <w:jc w:val="center"/>
        </w:trPr>
        <w:tc>
          <w:tcPr>
            <w:tcW w:w="5208" w:type="dxa"/>
            <w:vAlign w:val="bottom"/>
          </w:tcPr>
          <w:p w14:paraId="36B2E3B3" w14:textId="77777777" w:rsidR="00EC0037" w:rsidRPr="00250BF5" w:rsidRDefault="00EC0037" w:rsidP="00250BF5">
            <w:pPr>
              <w:spacing w:line="276" w:lineRule="auto"/>
              <w:rPr>
                <w:spacing w:val="-6"/>
                <w:sz w:val="26"/>
                <w:szCs w:val="26"/>
              </w:rPr>
            </w:pPr>
            <w:r w:rsidRPr="00250BF5">
              <w:rPr>
                <w:spacing w:val="-6"/>
                <w:sz w:val="26"/>
                <w:szCs w:val="26"/>
              </w:rPr>
              <w:t>Болезни системы кровообращения</w:t>
            </w:r>
          </w:p>
        </w:tc>
        <w:tc>
          <w:tcPr>
            <w:tcW w:w="1134" w:type="dxa"/>
            <w:vAlign w:val="center"/>
          </w:tcPr>
          <w:p w14:paraId="07D62106" w14:textId="77777777" w:rsidR="00EC0037" w:rsidRPr="00250BF5" w:rsidRDefault="00EC0037" w:rsidP="00250BF5">
            <w:pPr>
              <w:spacing w:line="276" w:lineRule="auto"/>
              <w:jc w:val="right"/>
              <w:rPr>
                <w:sz w:val="26"/>
                <w:szCs w:val="26"/>
              </w:rPr>
            </w:pPr>
            <w:r w:rsidRPr="00250BF5">
              <w:rPr>
                <w:sz w:val="26"/>
                <w:szCs w:val="26"/>
              </w:rPr>
              <w:t>26,8</w:t>
            </w:r>
          </w:p>
        </w:tc>
        <w:tc>
          <w:tcPr>
            <w:tcW w:w="1134" w:type="dxa"/>
            <w:vAlign w:val="center"/>
          </w:tcPr>
          <w:p w14:paraId="3CBD923C" w14:textId="77777777" w:rsidR="00EC0037" w:rsidRPr="00250BF5" w:rsidRDefault="00EC0037" w:rsidP="00250BF5">
            <w:pPr>
              <w:spacing w:line="276" w:lineRule="auto"/>
              <w:jc w:val="right"/>
              <w:rPr>
                <w:sz w:val="26"/>
                <w:szCs w:val="26"/>
              </w:rPr>
            </w:pPr>
            <w:r w:rsidRPr="00250BF5">
              <w:rPr>
                <w:sz w:val="26"/>
                <w:szCs w:val="26"/>
              </w:rPr>
              <w:t>31,9</w:t>
            </w:r>
          </w:p>
        </w:tc>
        <w:tc>
          <w:tcPr>
            <w:tcW w:w="1134" w:type="dxa"/>
            <w:vAlign w:val="center"/>
          </w:tcPr>
          <w:p w14:paraId="4F9FE455" w14:textId="77777777" w:rsidR="00EC0037" w:rsidRPr="00250BF5" w:rsidRDefault="00EC0037" w:rsidP="00250BF5">
            <w:pPr>
              <w:spacing w:line="276" w:lineRule="auto"/>
              <w:jc w:val="right"/>
              <w:rPr>
                <w:sz w:val="26"/>
                <w:szCs w:val="26"/>
              </w:rPr>
            </w:pPr>
            <w:r w:rsidRPr="00250BF5">
              <w:rPr>
                <w:sz w:val="26"/>
                <w:szCs w:val="26"/>
              </w:rPr>
              <w:t>36,3</w:t>
            </w:r>
          </w:p>
        </w:tc>
        <w:tc>
          <w:tcPr>
            <w:tcW w:w="1380" w:type="dxa"/>
            <w:vAlign w:val="center"/>
          </w:tcPr>
          <w:p w14:paraId="4407773B" w14:textId="77777777" w:rsidR="00EC0037" w:rsidRPr="00250BF5" w:rsidRDefault="00EC0037" w:rsidP="00250BF5">
            <w:pPr>
              <w:spacing w:line="276" w:lineRule="auto"/>
              <w:jc w:val="right"/>
              <w:rPr>
                <w:sz w:val="26"/>
                <w:szCs w:val="26"/>
              </w:rPr>
            </w:pPr>
            <w:r w:rsidRPr="00250BF5">
              <w:rPr>
                <w:sz w:val="26"/>
                <w:szCs w:val="26"/>
              </w:rPr>
              <w:t>113,8</w:t>
            </w:r>
          </w:p>
        </w:tc>
      </w:tr>
      <w:tr w:rsidR="00EC0037" w:rsidRPr="005938EE" w14:paraId="03B76488" w14:textId="77777777" w:rsidTr="006B0D60">
        <w:trPr>
          <w:jc w:val="center"/>
        </w:trPr>
        <w:tc>
          <w:tcPr>
            <w:tcW w:w="5208" w:type="dxa"/>
            <w:vAlign w:val="bottom"/>
          </w:tcPr>
          <w:p w14:paraId="60A84315" w14:textId="77777777" w:rsidR="00EC0037" w:rsidRPr="00250BF5" w:rsidRDefault="00EC0037" w:rsidP="00250BF5">
            <w:pPr>
              <w:spacing w:line="276" w:lineRule="auto"/>
              <w:rPr>
                <w:spacing w:val="-6"/>
                <w:sz w:val="26"/>
                <w:szCs w:val="26"/>
              </w:rPr>
            </w:pPr>
            <w:r w:rsidRPr="00250BF5">
              <w:rPr>
                <w:spacing w:val="-6"/>
                <w:sz w:val="26"/>
                <w:szCs w:val="26"/>
              </w:rPr>
              <w:t>Болезни органов дыхания (включая грипп, ОРВИ)</w:t>
            </w:r>
          </w:p>
        </w:tc>
        <w:tc>
          <w:tcPr>
            <w:tcW w:w="1134" w:type="dxa"/>
            <w:vAlign w:val="center"/>
          </w:tcPr>
          <w:p w14:paraId="3222630F" w14:textId="77777777" w:rsidR="00EC0037" w:rsidRPr="00250BF5" w:rsidRDefault="00EC0037" w:rsidP="00250BF5">
            <w:pPr>
              <w:spacing w:line="276" w:lineRule="auto"/>
              <w:jc w:val="right"/>
              <w:rPr>
                <w:sz w:val="26"/>
                <w:szCs w:val="26"/>
              </w:rPr>
            </w:pPr>
            <w:r w:rsidRPr="00250BF5">
              <w:rPr>
                <w:sz w:val="26"/>
                <w:szCs w:val="26"/>
              </w:rPr>
              <w:t>1303,3</w:t>
            </w:r>
          </w:p>
        </w:tc>
        <w:tc>
          <w:tcPr>
            <w:tcW w:w="1134" w:type="dxa"/>
            <w:vAlign w:val="center"/>
          </w:tcPr>
          <w:p w14:paraId="6C3EF589" w14:textId="77777777" w:rsidR="00EC0037" w:rsidRPr="00250BF5" w:rsidRDefault="00EC0037" w:rsidP="00250BF5">
            <w:pPr>
              <w:spacing w:line="276" w:lineRule="auto"/>
              <w:jc w:val="right"/>
              <w:rPr>
                <w:sz w:val="26"/>
                <w:szCs w:val="26"/>
              </w:rPr>
            </w:pPr>
            <w:r w:rsidRPr="00250BF5">
              <w:rPr>
                <w:sz w:val="26"/>
                <w:szCs w:val="26"/>
              </w:rPr>
              <w:t>1354,4</w:t>
            </w:r>
          </w:p>
        </w:tc>
        <w:tc>
          <w:tcPr>
            <w:tcW w:w="1134" w:type="dxa"/>
            <w:vAlign w:val="center"/>
          </w:tcPr>
          <w:p w14:paraId="465E86B9" w14:textId="77777777" w:rsidR="00EC0037" w:rsidRPr="00250BF5" w:rsidRDefault="00EC0037" w:rsidP="00250BF5">
            <w:pPr>
              <w:spacing w:line="276" w:lineRule="auto"/>
              <w:jc w:val="right"/>
              <w:rPr>
                <w:sz w:val="26"/>
                <w:szCs w:val="26"/>
              </w:rPr>
            </w:pPr>
            <w:r w:rsidRPr="00250BF5">
              <w:rPr>
                <w:sz w:val="26"/>
                <w:szCs w:val="26"/>
              </w:rPr>
              <w:t>1318,2</w:t>
            </w:r>
          </w:p>
        </w:tc>
        <w:tc>
          <w:tcPr>
            <w:tcW w:w="1380" w:type="dxa"/>
            <w:vAlign w:val="center"/>
          </w:tcPr>
          <w:p w14:paraId="33634E16" w14:textId="77777777" w:rsidR="00EC0037" w:rsidRPr="00250BF5" w:rsidRDefault="00EC0037" w:rsidP="00250BF5">
            <w:pPr>
              <w:spacing w:line="276" w:lineRule="auto"/>
              <w:jc w:val="right"/>
              <w:rPr>
                <w:sz w:val="26"/>
                <w:szCs w:val="26"/>
              </w:rPr>
            </w:pPr>
            <w:r w:rsidRPr="00250BF5">
              <w:rPr>
                <w:sz w:val="26"/>
                <w:szCs w:val="26"/>
              </w:rPr>
              <w:t>97,3</w:t>
            </w:r>
          </w:p>
        </w:tc>
      </w:tr>
      <w:tr w:rsidR="00EC0037" w:rsidRPr="005938EE" w14:paraId="28CEC003" w14:textId="77777777" w:rsidTr="006B0D60">
        <w:trPr>
          <w:jc w:val="center"/>
        </w:trPr>
        <w:tc>
          <w:tcPr>
            <w:tcW w:w="5208" w:type="dxa"/>
            <w:vAlign w:val="bottom"/>
          </w:tcPr>
          <w:p w14:paraId="2D987446" w14:textId="77777777" w:rsidR="00EC0037" w:rsidRPr="00250BF5" w:rsidRDefault="00EC0037" w:rsidP="00250BF5">
            <w:pPr>
              <w:spacing w:line="276" w:lineRule="auto"/>
              <w:rPr>
                <w:spacing w:val="-6"/>
                <w:sz w:val="26"/>
                <w:szCs w:val="26"/>
              </w:rPr>
            </w:pPr>
            <w:r w:rsidRPr="00250BF5">
              <w:rPr>
                <w:spacing w:val="-6"/>
                <w:sz w:val="26"/>
                <w:szCs w:val="26"/>
              </w:rPr>
              <w:t>Болезни органов пищеварения</w:t>
            </w:r>
          </w:p>
        </w:tc>
        <w:tc>
          <w:tcPr>
            <w:tcW w:w="1134" w:type="dxa"/>
            <w:vAlign w:val="center"/>
          </w:tcPr>
          <w:p w14:paraId="4CB1641E" w14:textId="77777777" w:rsidR="00EC0037" w:rsidRPr="00250BF5" w:rsidRDefault="00EC0037" w:rsidP="00250BF5">
            <w:pPr>
              <w:spacing w:line="276" w:lineRule="auto"/>
              <w:jc w:val="right"/>
              <w:rPr>
                <w:sz w:val="26"/>
                <w:szCs w:val="26"/>
              </w:rPr>
            </w:pPr>
            <w:r w:rsidRPr="00250BF5">
              <w:rPr>
                <w:sz w:val="26"/>
                <w:szCs w:val="26"/>
              </w:rPr>
              <w:t>89,1</w:t>
            </w:r>
          </w:p>
        </w:tc>
        <w:tc>
          <w:tcPr>
            <w:tcW w:w="1134" w:type="dxa"/>
            <w:vAlign w:val="center"/>
          </w:tcPr>
          <w:p w14:paraId="4C5A9FB3" w14:textId="77777777" w:rsidR="00EC0037" w:rsidRPr="00250BF5" w:rsidRDefault="00EC0037" w:rsidP="00250BF5">
            <w:pPr>
              <w:spacing w:line="276" w:lineRule="auto"/>
              <w:jc w:val="right"/>
              <w:rPr>
                <w:sz w:val="26"/>
                <w:szCs w:val="26"/>
              </w:rPr>
            </w:pPr>
            <w:r w:rsidRPr="00250BF5">
              <w:rPr>
                <w:sz w:val="26"/>
                <w:szCs w:val="26"/>
              </w:rPr>
              <w:t>91,7</w:t>
            </w:r>
          </w:p>
        </w:tc>
        <w:tc>
          <w:tcPr>
            <w:tcW w:w="1134" w:type="dxa"/>
            <w:vAlign w:val="center"/>
          </w:tcPr>
          <w:p w14:paraId="4BAD76D6" w14:textId="77777777" w:rsidR="00EC0037" w:rsidRPr="00250BF5" w:rsidRDefault="00EC0037" w:rsidP="00250BF5">
            <w:pPr>
              <w:spacing w:line="276" w:lineRule="auto"/>
              <w:jc w:val="right"/>
              <w:rPr>
                <w:sz w:val="26"/>
                <w:szCs w:val="26"/>
              </w:rPr>
            </w:pPr>
            <w:r w:rsidRPr="00250BF5">
              <w:rPr>
                <w:sz w:val="26"/>
                <w:szCs w:val="26"/>
              </w:rPr>
              <w:t>91,0</w:t>
            </w:r>
          </w:p>
        </w:tc>
        <w:tc>
          <w:tcPr>
            <w:tcW w:w="1380" w:type="dxa"/>
            <w:vAlign w:val="center"/>
          </w:tcPr>
          <w:p w14:paraId="58B4BD4B" w14:textId="77777777" w:rsidR="00EC0037" w:rsidRPr="00250BF5" w:rsidRDefault="00EC0037" w:rsidP="00250BF5">
            <w:pPr>
              <w:spacing w:line="276" w:lineRule="auto"/>
              <w:jc w:val="right"/>
              <w:rPr>
                <w:sz w:val="26"/>
                <w:szCs w:val="26"/>
              </w:rPr>
            </w:pPr>
            <w:r w:rsidRPr="00250BF5">
              <w:rPr>
                <w:sz w:val="26"/>
                <w:szCs w:val="26"/>
              </w:rPr>
              <w:t>99,2</w:t>
            </w:r>
          </w:p>
        </w:tc>
      </w:tr>
      <w:tr w:rsidR="00EC0037" w:rsidRPr="005938EE" w14:paraId="7C74A9FA" w14:textId="77777777" w:rsidTr="006B0D60">
        <w:trPr>
          <w:jc w:val="center"/>
        </w:trPr>
        <w:tc>
          <w:tcPr>
            <w:tcW w:w="5208" w:type="dxa"/>
            <w:vAlign w:val="bottom"/>
          </w:tcPr>
          <w:p w14:paraId="1EA8FDCC" w14:textId="77777777" w:rsidR="00EC0037" w:rsidRPr="00250BF5" w:rsidRDefault="00EC0037" w:rsidP="00250BF5">
            <w:pPr>
              <w:spacing w:line="276" w:lineRule="auto"/>
              <w:rPr>
                <w:spacing w:val="-6"/>
                <w:sz w:val="26"/>
                <w:szCs w:val="26"/>
              </w:rPr>
            </w:pPr>
            <w:r w:rsidRPr="00250BF5">
              <w:rPr>
                <w:spacing w:val="-6"/>
                <w:sz w:val="26"/>
                <w:szCs w:val="26"/>
              </w:rPr>
              <w:t>Болезни кожи и подкожной клетчатки</w:t>
            </w:r>
          </w:p>
        </w:tc>
        <w:tc>
          <w:tcPr>
            <w:tcW w:w="1134" w:type="dxa"/>
            <w:vAlign w:val="center"/>
          </w:tcPr>
          <w:p w14:paraId="541D3241" w14:textId="77777777" w:rsidR="00EC0037" w:rsidRPr="00250BF5" w:rsidRDefault="00EC0037" w:rsidP="00250BF5">
            <w:pPr>
              <w:spacing w:line="276" w:lineRule="auto"/>
              <w:jc w:val="right"/>
              <w:rPr>
                <w:sz w:val="26"/>
                <w:szCs w:val="26"/>
              </w:rPr>
            </w:pPr>
            <w:r w:rsidRPr="00250BF5">
              <w:rPr>
                <w:sz w:val="26"/>
                <w:szCs w:val="26"/>
              </w:rPr>
              <w:t>115,5</w:t>
            </w:r>
          </w:p>
        </w:tc>
        <w:tc>
          <w:tcPr>
            <w:tcW w:w="1134" w:type="dxa"/>
            <w:vAlign w:val="center"/>
          </w:tcPr>
          <w:p w14:paraId="7F1DDBD3" w14:textId="77777777" w:rsidR="00EC0037" w:rsidRPr="00250BF5" w:rsidRDefault="00EC0037" w:rsidP="00250BF5">
            <w:pPr>
              <w:spacing w:line="276" w:lineRule="auto"/>
              <w:jc w:val="right"/>
              <w:rPr>
                <w:sz w:val="26"/>
                <w:szCs w:val="26"/>
              </w:rPr>
            </w:pPr>
            <w:r w:rsidRPr="00250BF5">
              <w:rPr>
                <w:sz w:val="26"/>
                <w:szCs w:val="26"/>
              </w:rPr>
              <w:t>123,2</w:t>
            </w:r>
          </w:p>
        </w:tc>
        <w:tc>
          <w:tcPr>
            <w:tcW w:w="1134" w:type="dxa"/>
            <w:vAlign w:val="center"/>
          </w:tcPr>
          <w:p w14:paraId="3787234A" w14:textId="77777777" w:rsidR="00EC0037" w:rsidRPr="00250BF5" w:rsidRDefault="00EC0037" w:rsidP="00250BF5">
            <w:pPr>
              <w:spacing w:line="276" w:lineRule="auto"/>
              <w:jc w:val="right"/>
              <w:rPr>
                <w:sz w:val="26"/>
                <w:szCs w:val="26"/>
              </w:rPr>
            </w:pPr>
            <w:r w:rsidRPr="00250BF5">
              <w:rPr>
                <w:sz w:val="26"/>
                <w:szCs w:val="26"/>
              </w:rPr>
              <w:t>119,8</w:t>
            </w:r>
          </w:p>
        </w:tc>
        <w:tc>
          <w:tcPr>
            <w:tcW w:w="1380" w:type="dxa"/>
            <w:vAlign w:val="center"/>
          </w:tcPr>
          <w:p w14:paraId="5661AE9D" w14:textId="77777777" w:rsidR="00EC0037" w:rsidRPr="00250BF5" w:rsidRDefault="00EC0037" w:rsidP="00250BF5">
            <w:pPr>
              <w:spacing w:line="276" w:lineRule="auto"/>
              <w:jc w:val="right"/>
              <w:rPr>
                <w:sz w:val="26"/>
                <w:szCs w:val="26"/>
              </w:rPr>
            </w:pPr>
            <w:r w:rsidRPr="00250BF5">
              <w:rPr>
                <w:sz w:val="26"/>
                <w:szCs w:val="26"/>
              </w:rPr>
              <w:t>97,2</w:t>
            </w:r>
          </w:p>
        </w:tc>
      </w:tr>
      <w:tr w:rsidR="00EC0037" w:rsidRPr="005938EE" w14:paraId="107AE2D3" w14:textId="77777777" w:rsidTr="006B0D60">
        <w:trPr>
          <w:jc w:val="center"/>
        </w:trPr>
        <w:tc>
          <w:tcPr>
            <w:tcW w:w="5208" w:type="dxa"/>
            <w:vAlign w:val="bottom"/>
          </w:tcPr>
          <w:p w14:paraId="22A9E012" w14:textId="77777777" w:rsidR="00EC0037" w:rsidRPr="00250BF5" w:rsidRDefault="00EC0037" w:rsidP="00250BF5">
            <w:pPr>
              <w:spacing w:line="276" w:lineRule="auto"/>
              <w:rPr>
                <w:spacing w:val="-6"/>
                <w:sz w:val="26"/>
                <w:szCs w:val="26"/>
              </w:rPr>
            </w:pPr>
            <w:r w:rsidRPr="00250BF5">
              <w:rPr>
                <w:spacing w:val="-6"/>
                <w:sz w:val="26"/>
                <w:szCs w:val="26"/>
              </w:rPr>
              <w:t>Болезни костно-мышечной системы и соединительной ткани</w:t>
            </w:r>
          </w:p>
        </w:tc>
        <w:tc>
          <w:tcPr>
            <w:tcW w:w="1134" w:type="dxa"/>
            <w:vAlign w:val="center"/>
          </w:tcPr>
          <w:p w14:paraId="6A05DCF1" w14:textId="77777777" w:rsidR="00EC0037" w:rsidRPr="00250BF5" w:rsidRDefault="00EC0037" w:rsidP="00250BF5">
            <w:pPr>
              <w:spacing w:line="276" w:lineRule="auto"/>
              <w:jc w:val="right"/>
              <w:rPr>
                <w:sz w:val="26"/>
                <w:szCs w:val="26"/>
              </w:rPr>
            </w:pPr>
            <w:r w:rsidRPr="00250BF5">
              <w:rPr>
                <w:sz w:val="26"/>
                <w:szCs w:val="26"/>
              </w:rPr>
              <w:t>98,0</w:t>
            </w:r>
          </w:p>
        </w:tc>
        <w:tc>
          <w:tcPr>
            <w:tcW w:w="1134" w:type="dxa"/>
            <w:vAlign w:val="center"/>
          </w:tcPr>
          <w:p w14:paraId="7DF9F18C" w14:textId="77777777" w:rsidR="00EC0037" w:rsidRPr="00250BF5" w:rsidRDefault="00EC0037" w:rsidP="00250BF5">
            <w:pPr>
              <w:spacing w:line="276" w:lineRule="auto"/>
              <w:jc w:val="right"/>
              <w:rPr>
                <w:sz w:val="26"/>
                <w:szCs w:val="26"/>
              </w:rPr>
            </w:pPr>
            <w:r w:rsidRPr="00250BF5">
              <w:rPr>
                <w:sz w:val="26"/>
                <w:szCs w:val="26"/>
              </w:rPr>
              <w:t>105,8</w:t>
            </w:r>
          </w:p>
        </w:tc>
        <w:tc>
          <w:tcPr>
            <w:tcW w:w="1134" w:type="dxa"/>
            <w:vAlign w:val="center"/>
          </w:tcPr>
          <w:p w14:paraId="78B48C8E" w14:textId="77777777" w:rsidR="00EC0037" w:rsidRPr="00250BF5" w:rsidRDefault="00EC0037" w:rsidP="00250BF5">
            <w:pPr>
              <w:spacing w:line="276" w:lineRule="auto"/>
              <w:jc w:val="right"/>
              <w:rPr>
                <w:sz w:val="26"/>
                <w:szCs w:val="26"/>
              </w:rPr>
            </w:pPr>
            <w:r w:rsidRPr="00250BF5">
              <w:rPr>
                <w:sz w:val="26"/>
                <w:szCs w:val="26"/>
              </w:rPr>
              <w:t>88,1</w:t>
            </w:r>
          </w:p>
        </w:tc>
        <w:tc>
          <w:tcPr>
            <w:tcW w:w="1380" w:type="dxa"/>
            <w:vAlign w:val="center"/>
          </w:tcPr>
          <w:p w14:paraId="418117CD" w14:textId="77777777" w:rsidR="00EC0037" w:rsidRPr="00250BF5" w:rsidRDefault="00EC0037" w:rsidP="00250BF5">
            <w:pPr>
              <w:spacing w:line="276" w:lineRule="auto"/>
              <w:jc w:val="right"/>
              <w:rPr>
                <w:sz w:val="26"/>
                <w:szCs w:val="26"/>
              </w:rPr>
            </w:pPr>
            <w:r w:rsidRPr="00250BF5">
              <w:rPr>
                <w:sz w:val="26"/>
                <w:szCs w:val="26"/>
              </w:rPr>
              <w:t>83,3</w:t>
            </w:r>
          </w:p>
        </w:tc>
      </w:tr>
      <w:tr w:rsidR="00EC0037" w:rsidRPr="005938EE" w14:paraId="63DC1F6F" w14:textId="77777777" w:rsidTr="006B0D60">
        <w:trPr>
          <w:jc w:val="center"/>
        </w:trPr>
        <w:tc>
          <w:tcPr>
            <w:tcW w:w="5208" w:type="dxa"/>
            <w:vAlign w:val="bottom"/>
          </w:tcPr>
          <w:p w14:paraId="555C79D7" w14:textId="77777777" w:rsidR="00EC0037" w:rsidRPr="00250BF5" w:rsidRDefault="00EC0037" w:rsidP="00250BF5">
            <w:pPr>
              <w:spacing w:line="276" w:lineRule="auto"/>
              <w:rPr>
                <w:spacing w:val="-6"/>
                <w:sz w:val="26"/>
                <w:szCs w:val="26"/>
              </w:rPr>
            </w:pPr>
            <w:r w:rsidRPr="00250BF5">
              <w:rPr>
                <w:spacing w:val="-6"/>
                <w:sz w:val="26"/>
                <w:szCs w:val="26"/>
              </w:rPr>
              <w:t>Болезни мочеполовой системы</w:t>
            </w:r>
          </w:p>
        </w:tc>
        <w:tc>
          <w:tcPr>
            <w:tcW w:w="1134" w:type="dxa"/>
            <w:vAlign w:val="center"/>
          </w:tcPr>
          <w:p w14:paraId="57BB07FE" w14:textId="77777777" w:rsidR="00EC0037" w:rsidRPr="00250BF5" w:rsidRDefault="00EC0037" w:rsidP="00250BF5">
            <w:pPr>
              <w:spacing w:line="276" w:lineRule="auto"/>
              <w:jc w:val="right"/>
              <w:rPr>
                <w:sz w:val="26"/>
                <w:szCs w:val="26"/>
              </w:rPr>
            </w:pPr>
            <w:r w:rsidRPr="00250BF5">
              <w:rPr>
                <w:sz w:val="26"/>
                <w:szCs w:val="26"/>
              </w:rPr>
              <w:t>47,4</w:t>
            </w:r>
          </w:p>
        </w:tc>
        <w:tc>
          <w:tcPr>
            <w:tcW w:w="1134" w:type="dxa"/>
            <w:vAlign w:val="center"/>
          </w:tcPr>
          <w:p w14:paraId="3D2E81C7" w14:textId="77777777" w:rsidR="00EC0037" w:rsidRPr="00250BF5" w:rsidRDefault="00EC0037" w:rsidP="00250BF5">
            <w:pPr>
              <w:spacing w:line="276" w:lineRule="auto"/>
              <w:jc w:val="right"/>
              <w:rPr>
                <w:sz w:val="26"/>
                <w:szCs w:val="26"/>
              </w:rPr>
            </w:pPr>
            <w:r w:rsidRPr="00250BF5">
              <w:rPr>
                <w:sz w:val="26"/>
                <w:szCs w:val="26"/>
              </w:rPr>
              <w:t>49,7</w:t>
            </w:r>
          </w:p>
        </w:tc>
        <w:tc>
          <w:tcPr>
            <w:tcW w:w="1134" w:type="dxa"/>
            <w:vAlign w:val="center"/>
          </w:tcPr>
          <w:p w14:paraId="3C35755A" w14:textId="77777777" w:rsidR="00EC0037" w:rsidRPr="00250BF5" w:rsidRDefault="00EC0037" w:rsidP="00250BF5">
            <w:pPr>
              <w:spacing w:line="276" w:lineRule="auto"/>
              <w:jc w:val="right"/>
              <w:rPr>
                <w:sz w:val="26"/>
                <w:szCs w:val="26"/>
              </w:rPr>
            </w:pPr>
            <w:r w:rsidRPr="00250BF5">
              <w:rPr>
                <w:sz w:val="26"/>
                <w:szCs w:val="26"/>
              </w:rPr>
              <w:t>37,9</w:t>
            </w:r>
          </w:p>
        </w:tc>
        <w:tc>
          <w:tcPr>
            <w:tcW w:w="1380" w:type="dxa"/>
            <w:vAlign w:val="center"/>
          </w:tcPr>
          <w:p w14:paraId="69E3D12A" w14:textId="77777777" w:rsidR="00EC0037" w:rsidRPr="00250BF5" w:rsidRDefault="00EC0037" w:rsidP="00250BF5">
            <w:pPr>
              <w:spacing w:line="276" w:lineRule="auto"/>
              <w:jc w:val="right"/>
              <w:rPr>
                <w:sz w:val="26"/>
                <w:szCs w:val="26"/>
              </w:rPr>
            </w:pPr>
            <w:r w:rsidRPr="00250BF5">
              <w:rPr>
                <w:sz w:val="26"/>
                <w:szCs w:val="26"/>
              </w:rPr>
              <w:t>76,3</w:t>
            </w:r>
          </w:p>
        </w:tc>
      </w:tr>
      <w:tr w:rsidR="00EC0037" w:rsidRPr="005938EE" w14:paraId="226FB82F" w14:textId="77777777" w:rsidTr="006B0D60">
        <w:trPr>
          <w:jc w:val="center"/>
        </w:trPr>
        <w:tc>
          <w:tcPr>
            <w:tcW w:w="5208" w:type="dxa"/>
            <w:vAlign w:val="bottom"/>
          </w:tcPr>
          <w:p w14:paraId="0EAEC3BD" w14:textId="77777777" w:rsidR="00EC0037" w:rsidRPr="00250BF5" w:rsidRDefault="00EC0037" w:rsidP="00250BF5">
            <w:pPr>
              <w:spacing w:line="276" w:lineRule="auto"/>
              <w:rPr>
                <w:spacing w:val="-6"/>
                <w:sz w:val="26"/>
                <w:szCs w:val="26"/>
              </w:rPr>
            </w:pPr>
            <w:r w:rsidRPr="00250BF5">
              <w:rPr>
                <w:spacing w:val="-6"/>
                <w:sz w:val="26"/>
                <w:szCs w:val="26"/>
              </w:rPr>
              <w:t>Врождённые аномалии (пороки развития), деформации и хромосомные нарушения</w:t>
            </w:r>
          </w:p>
        </w:tc>
        <w:tc>
          <w:tcPr>
            <w:tcW w:w="1134" w:type="dxa"/>
            <w:vAlign w:val="center"/>
          </w:tcPr>
          <w:p w14:paraId="6197D80A" w14:textId="77777777" w:rsidR="00EC0037" w:rsidRPr="00250BF5" w:rsidRDefault="00EC0037" w:rsidP="00250BF5">
            <w:pPr>
              <w:spacing w:line="276" w:lineRule="auto"/>
              <w:jc w:val="right"/>
              <w:rPr>
                <w:sz w:val="26"/>
                <w:szCs w:val="26"/>
              </w:rPr>
            </w:pPr>
            <w:r w:rsidRPr="00250BF5">
              <w:rPr>
                <w:sz w:val="26"/>
                <w:szCs w:val="26"/>
              </w:rPr>
              <w:t>24,2</w:t>
            </w:r>
          </w:p>
        </w:tc>
        <w:tc>
          <w:tcPr>
            <w:tcW w:w="1134" w:type="dxa"/>
            <w:vAlign w:val="center"/>
          </w:tcPr>
          <w:p w14:paraId="1947E22F" w14:textId="77777777" w:rsidR="00EC0037" w:rsidRPr="00250BF5" w:rsidRDefault="00EC0037" w:rsidP="00250BF5">
            <w:pPr>
              <w:spacing w:line="276" w:lineRule="auto"/>
              <w:jc w:val="right"/>
              <w:rPr>
                <w:sz w:val="26"/>
                <w:szCs w:val="26"/>
              </w:rPr>
            </w:pPr>
            <w:r w:rsidRPr="00250BF5">
              <w:rPr>
                <w:sz w:val="26"/>
                <w:szCs w:val="26"/>
              </w:rPr>
              <w:t>25,7</w:t>
            </w:r>
          </w:p>
        </w:tc>
        <w:tc>
          <w:tcPr>
            <w:tcW w:w="1134" w:type="dxa"/>
            <w:vAlign w:val="center"/>
          </w:tcPr>
          <w:p w14:paraId="75BCE3C9" w14:textId="77777777" w:rsidR="00EC0037" w:rsidRPr="00250BF5" w:rsidRDefault="00EC0037" w:rsidP="00250BF5">
            <w:pPr>
              <w:spacing w:line="276" w:lineRule="auto"/>
              <w:jc w:val="right"/>
              <w:rPr>
                <w:sz w:val="26"/>
                <w:szCs w:val="26"/>
              </w:rPr>
            </w:pPr>
            <w:r w:rsidRPr="00250BF5">
              <w:rPr>
                <w:sz w:val="26"/>
                <w:szCs w:val="26"/>
              </w:rPr>
              <w:t>19,6</w:t>
            </w:r>
          </w:p>
        </w:tc>
        <w:tc>
          <w:tcPr>
            <w:tcW w:w="1380" w:type="dxa"/>
            <w:vAlign w:val="center"/>
          </w:tcPr>
          <w:p w14:paraId="6A7B977E" w14:textId="77777777" w:rsidR="00EC0037" w:rsidRPr="00250BF5" w:rsidRDefault="00EC0037" w:rsidP="00250BF5">
            <w:pPr>
              <w:spacing w:line="276" w:lineRule="auto"/>
              <w:jc w:val="right"/>
              <w:rPr>
                <w:sz w:val="26"/>
                <w:szCs w:val="26"/>
              </w:rPr>
            </w:pPr>
            <w:r w:rsidRPr="00250BF5">
              <w:rPr>
                <w:sz w:val="26"/>
                <w:szCs w:val="26"/>
              </w:rPr>
              <w:t>76,3</w:t>
            </w:r>
          </w:p>
        </w:tc>
      </w:tr>
      <w:tr w:rsidR="00EC0037" w:rsidRPr="005938EE" w14:paraId="72FC72A4" w14:textId="77777777" w:rsidTr="006B0D60">
        <w:trPr>
          <w:jc w:val="center"/>
        </w:trPr>
        <w:tc>
          <w:tcPr>
            <w:tcW w:w="5208" w:type="dxa"/>
            <w:vAlign w:val="bottom"/>
          </w:tcPr>
          <w:p w14:paraId="32F99CC5" w14:textId="77777777" w:rsidR="00EC0037" w:rsidRPr="00250BF5" w:rsidRDefault="00EC0037" w:rsidP="00250BF5">
            <w:pPr>
              <w:spacing w:line="276" w:lineRule="auto"/>
              <w:ind w:right="-108"/>
              <w:rPr>
                <w:spacing w:val="-6"/>
                <w:sz w:val="26"/>
                <w:szCs w:val="26"/>
              </w:rPr>
            </w:pPr>
            <w:r w:rsidRPr="00250BF5">
              <w:rPr>
                <w:spacing w:val="-6"/>
                <w:sz w:val="26"/>
                <w:szCs w:val="26"/>
              </w:rPr>
              <w:t>Симптомы, признаки и отклонения от нормы, выявленные при клинических и лабораторных исследованиях</w:t>
            </w:r>
          </w:p>
        </w:tc>
        <w:tc>
          <w:tcPr>
            <w:tcW w:w="1134" w:type="dxa"/>
            <w:vAlign w:val="center"/>
          </w:tcPr>
          <w:p w14:paraId="2D000629" w14:textId="77777777" w:rsidR="00EC0037" w:rsidRPr="00250BF5" w:rsidRDefault="00EC0037" w:rsidP="00250BF5">
            <w:pPr>
              <w:spacing w:line="276" w:lineRule="auto"/>
              <w:jc w:val="right"/>
              <w:rPr>
                <w:sz w:val="26"/>
                <w:szCs w:val="26"/>
              </w:rPr>
            </w:pPr>
            <w:r w:rsidRPr="00250BF5">
              <w:rPr>
                <w:sz w:val="26"/>
                <w:szCs w:val="26"/>
              </w:rPr>
              <w:t>0,2</w:t>
            </w:r>
          </w:p>
        </w:tc>
        <w:tc>
          <w:tcPr>
            <w:tcW w:w="1134" w:type="dxa"/>
            <w:vAlign w:val="center"/>
          </w:tcPr>
          <w:p w14:paraId="74F92F81" w14:textId="77777777" w:rsidR="00EC0037" w:rsidRPr="00250BF5" w:rsidRDefault="00EC0037" w:rsidP="00250BF5">
            <w:pPr>
              <w:spacing w:line="276" w:lineRule="auto"/>
              <w:jc w:val="right"/>
              <w:rPr>
                <w:sz w:val="26"/>
                <w:szCs w:val="26"/>
              </w:rPr>
            </w:pPr>
            <w:r w:rsidRPr="00250BF5">
              <w:rPr>
                <w:sz w:val="26"/>
                <w:szCs w:val="26"/>
              </w:rPr>
              <w:t>0,1</w:t>
            </w:r>
          </w:p>
        </w:tc>
        <w:tc>
          <w:tcPr>
            <w:tcW w:w="1134" w:type="dxa"/>
            <w:vAlign w:val="center"/>
          </w:tcPr>
          <w:p w14:paraId="16A05530" w14:textId="77777777" w:rsidR="00EC0037" w:rsidRPr="00250BF5" w:rsidRDefault="00EC0037" w:rsidP="00250BF5">
            <w:pPr>
              <w:spacing w:line="276" w:lineRule="auto"/>
              <w:jc w:val="right"/>
              <w:rPr>
                <w:sz w:val="26"/>
                <w:szCs w:val="26"/>
              </w:rPr>
            </w:pPr>
            <w:r w:rsidRPr="00250BF5">
              <w:rPr>
                <w:sz w:val="26"/>
                <w:szCs w:val="26"/>
              </w:rPr>
              <w:t>0,0</w:t>
            </w:r>
          </w:p>
        </w:tc>
        <w:tc>
          <w:tcPr>
            <w:tcW w:w="1380" w:type="dxa"/>
            <w:vAlign w:val="center"/>
          </w:tcPr>
          <w:p w14:paraId="1FF0C684" w14:textId="77777777" w:rsidR="00EC0037" w:rsidRPr="00250BF5" w:rsidRDefault="00EC0037" w:rsidP="00250BF5">
            <w:pPr>
              <w:spacing w:line="276" w:lineRule="auto"/>
              <w:jc w:val="right"/>
              <w:rPr>
                <w:sz w:val="26"/>
                <w:szCs w:val="26"/>
              </w:rPr>
            </w:pPr>
            <w:r w:rsidRPr="00250BF5">
              <w:rPr>
                <w:sz w:val="26"/>
                <w:szCs w:val="26"/>
              </w:rPr>
              <w:t>0,0</w:t>
            </w:r>
          </w:p>
        </w:tc>
      </w:tr>
      <w:tr w:rsidR="00EC0037" w:rsidRPr="005938EE" w14:paraId="13E4BE3B" w14:textId="77777777" w:rsidTr="006B0D60">
        <w:trPr>
          <w:jc w:val="center"/>
        </w:trPr>
        <w:tc>
          <w:tcPr>
            <w:tcW w:w="5208" w:type="dxa"/>
            <w:vAlign w:val="bottom"/>
          </w:tcPr>
          <w:p w14:paraId="59C702B9" w14:textId="77777777" w:rsidR="00EC0037" w:rsidRPr="00250BF5" w:rsidRDefault="00EC0037" w:rsidP="00250BF5">
            <w:pPr>
              <w:spacing w:line="276" w:lineRule="auto"/>
              <w:rPr>
                <w:spacing w:val="-6"/>
                <w:sz w:val="26"/>
                <w:szCs w:val="26"/>
              </w:rPr>
            </w:pPr>
            <w:r w:rsidRPr="00250BF5">
              <w:rPr>
                <w:spacing w:val="-6"/>
                <w:sz w:val="26"/>
                <w:szCs w:val="26"/>
              </w:rPr>
              <w:t>Травмы, отравления и некоторые другие последствия воздействия внешних причин</w:t>
            </w:r>
          </w:p>
        </w:tc>
        <w:tc>
          <w:tcPr>
            <w:tcW w:w="1134" w:type="dxa"/>
            <w:vAlign w:val="center"/>
          </w:tcPr>
          <w:p w14:paraId="42C06ADE" w14:textId="77777777" w:rsidR="00EC0037" w:rsidRPr="00250BF5" w:rsidRDefault="00EC0037" w:rsidP="00250BF5">
            <w:pPr>
              <w:spacing w:line="276" w:lineRule="auto"/>
              <w:jc w:val="right"/>
              <w:rPr>
                <w:sz w:val="26"/>
                <w:szCs w:val="26"/>
              </w:rPr>
            </w:pPr>
            <w:r w:rsidRPr="00250BF5">
              <w:rPr>
                <w:sz w:val="26"/>
                <w:szCs w:val="26"/>
              </w:rPr>
              <w:t>55,8</w:t>
            </w:r>
          </w:p>
        </w:tc>
        <w:tc>
          <w:tcPr>
            <w:tcW w:w="1134" w:type="dxa"/>
            <w:vAlign w:val="center"/>
          </w:tcPr>
          <w:p w14:paraId="6AD0A38F" w14:textId="77777777" w:rsidR="00EC0037" w:rsidRPr="00250BF5" w:rsidRDefault="00EC0037" w:rsidP="00250BF5">
            <w:pPr>
              <w:spacing w:line="276" w:lineRule="auto"/>
              <w:jc w:val="right"/>
              <w:rPr>
                <w:sz w:val="26"/>
                <w:szCs w:val="26"/>
              </w:rPr>
            </w:pPr>
            <w:r w:rsidRPr="00250BF5">
              <w:rPr>
                <w:sz w:val="26"/>
                <w:szCs w:val="26"/>
              </w:rPr>
              <w:t>58,6</w:t>
            </w:r>
          </w:p>
        </w:tc>
        <w:tc>
          <w:tcPr>
            <w:tcW w:w="1134" w:type="dxa"/>
            <w:vAlign w:val="center"/>
          </w:tcPr>
          <w:p w14:paraId="611F87C7" w14:textId="77777777" w:rsidR="00EC0037" w:rsidRPr="00250BF5" w:rsidRDefault="00EC0037" w:rsidP="00250BF5">
            <w:pPr>
              <w:spacing w:line="276" w:lineRule="auto"/>
              <w:jc w:val="right"/>
              <w:rPr>
                <w:sz w:val="26"/>
                <w:szCs w:val="26"/>
              </w:rPr>
            </w:pPr>
            <w:r w:rsidRPr="00250BF5">
              <w:rPr>
                <w:sz w:val="26"/>
                <w:szCs w:val="26"/>
              </w:rPr>
              <w:t>54,8</w:t>
            </w:r>
          </w:p>
        </w:tc>
        <w:tc>
          <w:tcPr>
            <w:tcW w:w="1380" w:type="dxa"/>
            <w:vAlign w:val="center"/>
          </w:tcPr>
          <w:p w14:paraId="11A8CD9D" w14:textId="77777777" w:rsidR="00EC0037" w:rsidRPr="00250BF5" w:rsidRDefault="00EC0037" w:rsidP="00250BF5">
            <w:pPr>
              <w:spacing w:line="276" w:lineRule="auto"/>
              <w:jc w:val="right"/>
              <w:rPr>
                <w:sz w:val="26"/>
                <w:szCs w:val="26"/>
              </w:rPr>
            </w:pPr>
            <w:r w:rsidRPr="00250BF5">
              <w:rPr>
                <w:sz w:val="26"/>
                <w:szCs w:val="26"/>
              </w:rPr>
              <w:t>93,5</w:t>
            </w:r>
          </w:p>
        </w:tc>
      </w:tr>
    </w:tbl>
    <w:p w14:paraId="496287C5" w14:textId="77777777" w:rsidR="00EC0037" w:rsidRPr="006B0D60" w:rsidRDefault="00EC0037" w:rsidP="006B0D60">
      <w:pPr>
        <w:spacing w:before="200" w:line="276" w:lineRule="auto"/>
        <w:ind w:firstLine="851"/>
        <w:jc w:val="both"/>
        <w:rPr>
          <w:b/>
          <w:sz w:val="26"/>
          <w:szCs w:val="26"/>
        </w:rPr>
      </w:pPr>
      <w:r w:rsidRPr="006B0D60">
        <w:rPr>
          <w:sz w:val="26"/>
          <w:szCs w:val="26"/>
        </w:rPr>
        <w:t xml:space="preserve">В структуре впервые выявленной заболеваемости (на 1 тыс. населения соответствующего возраста), как и в предыдущие годы, первое место занимают </w:t>
      </w:r>
      <w:r w:rsidRPr="006B0D60">
        <w:rPr>
          <w:b/>
          <w:sz w:val="26"/>
          <w:szCs w:val="26"/>
        </w:rPr>
        <w:t>болезни органов дыхания:</w:t>
      </w:r>
    </w:p>
    <w:p w14:paraId="63FF5C18" w14:textId="77777777" w:rsidR="00EC0037" w:rsidRPr="006B0D60" w:rsidRDefault="00EC0037" w:rsidP="006B0D60">
      <w:pPr>
        <w:spacing w:line="276" w:lineRule="auto"/>
        <w:ind w:firstLine="426"/>
        <w:jc w:val="both"/>
        <w:rPr>
          <w:i/>
          <w:sz w:val="26"/>
          <w:szCs w:val="26"/>
        </w:rPr>
      </w:pPr>
      <w:r w:rsidRPr="006B0D60">
        <w:rPr>
          <w:sz w:val="26"/>
          <w:szCs w:val="26"/>
        </w:rPr>
        <w:t xml:space="preserve">у взрослых – </w:t>
      </w:r>
      <w:r w:rsidRPr="006B0D60">
        <w:rPr>
          <w:b/>
          <w:sz w:val="26"/>
          <w:szCs w:val="26"/>
        </w:rPr>
        <w:t>168,3</w:t>
      </w:r>
      <w:r w:rsidRPr="006B0D60">
        <w:rPr>
          <w:sz w:val="26"/>
          <w:szCs w:val="26"/>
        </w:rPr>
        <w:t xml:space="preserve"> против 178,1 </w:t>
      </w:r>
      <w:r w:rsidRPr="006B0D60">
        <w:rPr>
          <w:i/>
          <w:sz w:val="26"/>
          <w:szCs w:val="26"/>
        </w:rPr>
        <w:t>(РФ – 167,5, ЦФО – 168,1),</w:t>
      </w:r>
    </w:p>
    <w:p w14:paraId="567CE227" w14:textId="77777777" w:rsidR="00EC0037" w:rsidRPr="006B0D60" w:rsidRDefault="00EC0037" w:rsidP="006B0D60">
      <w:pPr>
        <w:spacing w:line="276" w:lineRule="auto"/>
        <w:ind w:firstLine="426"/>
        <w:jc w:val="both"/>
        <w:rPr>
          <w:sz w:val="26"/>
          <w:szCs w:val="26"/>
        </w:rPr>
      </w:pPr>
      <w:r w:rsidRPr="006B0D60">
        <w:rPr>
          <w:sz w:val="26"/>
          <w:szCs w:val="26"/>
        </w:rPr>
        <w:t xml:space="preserve">подростков – </w:t>
      </w:r>
      <w:r w:rsidRPr="006B0D60">
        <w:rPr>
          <w:b/>
          <w:sz w:val="26"/>
          <w:szCs w:val="26"/>
        </w:rPr>
        <w:t>827,6</w:t>
      </w:r>
      <w:r w:rsidRPr="006B0D60">
        <w:rPr>
          <w:sz w:val="26"/>
          <w:szCs w:val="26"/>
        </w:rPr>
        <w:t xml:space="preserve"> против 852,8 </w:t>
      </w:r>
      <w:r w:rsidRPr="006B0D60">
        <w:rPr>
          <w:i/>
          <w:sz w:val="26"/>
          <w:szCs w:val="26"/>
        </w:rPr>
        <w:t>(РФ – 707,8, ЦФО – 727,8),</w:t>
      </w:r>
    </w:p>
    <w:p w14:paraId="0FFCDF6B" w14:textId="77777777" w:rsidR="00EC0037" w:rsidRPr="006B0D60" w:rsidRDefault="00EC0037" w:rsidP="006B0D60">
      <w:pPr>
        <w:spacing w:line="276" w:lineRule="auto"/>
        <w:ind w:firstLine="426"/>
        <w:jc w:val="both"/>
        <w:rPr>
          <w:sz w:val="26"/>
          <w:szCs w:val="26"/>
        </w:rPr>
      </w:pPr>
      <w:r w:rsidRPr="006B0D60">
        <w:rPr>
          <w:sz w:val="26"/>
          <w:szCs w:val="26"/>
        </w:rPr>
        <w:t xml:space="preserve">детей – </w:t>
      </w:r>
      <w:r w:rsidRPr="006B0D60">
        <w:rPr>
          <w:b/>
          <w:sz w:val="26"/>
          <w:szCs w:val="26"/>
        </w:rPr>
        <w:t>1 350,1</w:t>
      </w:r>
      <w:r w:rsidRPr="006B0D60">
        <w:rPr>
          <w:sz w:val="26"/>
          <w:szCs w:val="26"/>
        </w:rPr>
        <w:t xml:space="preserve"> против 1 388,6 </w:t>
      </w:r>
      <w:r w:rsidRPr="006B0D60">
        <w:rPr>
          <w:i/>
          <w:sz w:val="26"/>
          <w:szCs w:val="26"/>
        </w:rPr>
        <w:t>(РФ – 1 173,8, ЦФО – 1 194,7).</w:t>
      </w:r>
    </w:p>
    <w:p w14:paraId="7313B8E6" w14:textId="77777777" w:rsidR="00EC0037" w:rsidRPr="006B0D60" w:rsidRDefault="00EC0037" w:rsidP="006B0D60">
      <w:pPr>
        <w:spacing w:before="80" w:line="276" w:lineRule="auto"/>
        <w:ind w:firstLine="426"/>
        <w:jc w:val="both"/>
        <w:rPr>
          <w:sz w:val="26"/>
          <w:szCs w:val="26"/>
        </w:rPr>
      </w:pPr>
      <w:r w:rsidRPr="006B0D60">
        <w:rPr>
          <w:sz w:val="26"/>
          <w:szCs w:val="26"/>
        </w:rPr>
        <w:t xml:space="preserve">На втором месте: </w:t>
      </w:r>
    </w:p>
    <w:p w14:paraId="56A95620" w14:textId="77777777" w:rsidR="00EC0037" w:rsidRPr="006B0D60" w:rsidRDefault="00EC0037" w:rsidP="006B0D60">
      <w:pPr>
        <w:spacing w:line="276" w:lineRule="auto"/>
        <w:ind w:firstLine="426"/>
        <w:jc w:val="both"/>
        <w:rPr>
          <w:i/>
          <w:sz w:val="26"/>
          <w:szCs w:val="26"/>
        </w:rPr>
      </w:pPr>
      <w:r w:rsidRPr="006B0D60">
        <w:rPr>
          <w:b/>
          <w:sz w:val="26"/>
          <w:szCs w:val="26"/>
        </w:rPr>
        <w:t>травмы и отравления</w:t>
      </w:r>
      <w:r w:rsidRPr="006B0D60">
        <w:rPr>
          <w:sz w:val="26"/>
          <w:szCs w:val="26"/>
        </w:rPr>
        <w:t xml:space="preserve"> у взрослых – </w:t>
      </w:r>
      <w:r w:rsidRPr="006B0D60">
        <w:rPr>
          <w:b/>
          <w:sz w:val="26"/>
          <w:szCs w:val="26"/>
        </w:rPr>
        <w:t>91,4</w:t>
      </w:r>
      <w:r w:rsidRPr="006B0D60">
        <w:rPr>
          <w:sz w:val="26"/>
          <w:szCs w:val="26"/>
        </w:rPr>
        <w:t xml:space="preserve"> против 58,9 </w:t>
      </w:r>
      <w:r w:rsidRPr="006B0D60">
        <w:rPr>
          <w:i/>
          <w:sz w:val="26"/>
          <w:szCs w:val="26"/>
        </w:rPr>
        <w:t xml:space="preserve">(РФ – 82,0, ЦФО – 76,8) </w:t>
      </w:r>
      <w:r w:rsidRPr="006B0D60">
        <w:rPr>
          <w:sz w:val="26"/>
          <w:szCs w:val="26"/>
        </w:rPr>
        <w:t>и подростков –</w:t>
      </w:r>
      <w:r w:rsidRPr="006B0D60">
        <w:rPr>
          <w:b/>
          <w:sz w:val="26"/>
          <w:szCs w:val="26"/>
        </w:rPr>
        <w:t xml:space="preserve"> 94,4 </w:t>
      </w:r>
      <w:r w:rsidRPr="006B0D60">
        <w:rPr>
          <w:sz w:val="26"/>
          <w:szCs w:val="26"/>
        </w:rPr>
        <w:t xml:space="preserve">против 98,6 </w:t>
      </w:r>
      <w:r w:rsidRPr="006B0D60">
        <w:rPr>
          <w:i/>
          <w:sz w:val="26"/>
          <w:szCs w:val="26"/>
        </w:rPr>
        <w:t>(РФ – 176,7, ЦФО – 191,9),</w:t>
      </w:r>
    </w:p>
    <w:p w14:paraId="3959EC28" w14:textId="77777777" w:rsidR="00EC0037" w:rsidRPr="006B0D60" w:rsidRDefault="00EC0037" w:rsidP="006B0D60">
      <w:pPr>
        <w:spacing w:line="276" w:lineRule="auto"/>
        <w:ind w:firstLine="426"/>
        <w:jc w:val="both"/>
        <w:rPr>
          <w:i/>
          <w:sz w:val="26"/>
          <w:szCs w:val="26"/>
        </w:rPr>
      </w:pPr>
      <w:r w:rsidRPr="006B0D60">
        <w:rPr>
          <w:b/>
          <w:sz w:val="26"/>
          <w:szCs w:val="26"/>
        </w:rPr>
        <w:t>болезни кожи и подкожной клетчатки</w:t>
      </w:r>
      <w:r w:rsidRPr="006B0D60">
        <w:rPr>
          <w:sz w:val="26"/>
          <w:szCs w:val="26"/>
        </w:rPr>
        <w:t xml:space="preserve"> у детей – </w:t>
      </w:r>
      <w:r w:rsidRPr="006B0D60">
        <w:rPr>
          <w:b/>
          <w:sz w:val="26"/>
          <w:szCs w:val="26"/>
        </w:rPr>
        <w:t>105,9</w:t>
      </w:r>
      <w:r w:rsidRPr="006B0D60">
        <w:rPr>
          <w:sz w:val="26"/>
          <w:szCs w:val="26"/>
        </w:rPr>
        <w:t xml:space="preserve"> против 109,5 </w:t>
      </w:r>
      <w:r w:rsidRPr="006B0D60">
        <w:rPr>
          <w:i/>
          <w:sz w:val="26"/>
          <w:szCs w:val="26"/>
        </w:rPr>
        <w:t>(РФ – 66,9 и ЦФО – 67,0).</w:t>
      </w:r>
    </w:p>
    <w:p w14:paraId="49C58EE6" w14:textId="77777777" w:rsidR="00EC0037" w:rsidRPr="006B0D60" w:rsidRDefault="00EC0037" w:rsidP="006B0D60">
      <w:pPr>
        <w:keepNext/>
        <w:spacing w:before="80" w:line="276" w:lineRule="auto"/>
        <w:ind w:firstLine="426"/>
        <w:jc w:val="both"/>
        <w:rPr>
          <w:sz w:val="26"/>
          <w:szCs w:val="26"/>
        </w:rPr>
      </w:pPr>
      <w:r w:rsidRPr="006B0D60">
        <w:rPr>
          <w:sz w:val="26"/>
          <w:szCs w:val="26"/>
        </w:rPr>
        <w:t xml:space="preserve">Третье место занимают: </w:t>
      </w:r>
    </w:p>
    <w:p w14:paraId="3B07FBA0" w14:textId="77777777" w:rsidR="00EC0037" w:rsidRPr="006B0D60" w:rsidRDefault="00EC0037" w:rsidP="006B0D60">
      <w:pPr>
        <w:spacing w:line="276" w:lineRule="auto"/>
        <w:ind w:firstLine="426"/>
        <w:jc w:val="both"/>
        <w:rPr>
          <w:i/>
          <w:sz w:val="26"/>
          <w:szCs w:val="26"/>
        </w:rPr>
      </w:pPr>
      <w:r w:rsidRPr="006B0D60">
        <w:rPr>
          <w:b/>
          <w:sz w:val="26"/>
          <w:szCs w:val="26"/>
        </w:rPr>
        <w:t xml:space="preserve">болезни мочеполовой системы </w:t>
      </w:r>
      <w:r w:rsidRPr="006B0D60">
        <w:rPr>
          <w:sz w:val="26"/>
          <w:szCs w:val="26"/>
        </w:rPr>
        <w:t xml:space="preserve">у взрослых – </w:t>
      </w:r>
      <w:r w:rsidRPr="006B0D60">
        <w:rPr>
          <w:b/>
          <w:sz w:val="26"/>
          <w:szCs w:val="26"/>
        </w:rPr>
        <w:t>46,6</w:t>
      </w:r>
      <w:r w:rsidRPr="006B0D60">
        <w:rPr>
          <w:sz w:val="26"/>
          <w:szCs w:val="26"/>
        </w:rPr>
        <w:t xml:space="preserve"> против 49,9</w:t>
      </w:r>
      <w:r w:rsidRPr="006B0D60">
        <w:rPr>
          <w:i/>
          <w:sz w:val="26"/>
          <w:szCs w:val="26"/>
        </w:rPr>
        <w:t xml:space="preserve"> (РФ – 48,6, ЦФО – 39,8),</w:t>
      </w:r>
    </w:p>
    <w:p w14:paraId="3C4CFC72" w14:textId="77777777" w:rsidR="00EC0037" w:rsidRPr="006B0D60" w:rsidRDefault="00EC0037" w:rsidP="006B0D60">
      <w:pPr>
        <w:spacing w:line="276" w:lineRule="auto"/>
        <w:ind w:firstLine="426"/>
        <w:jc w:val="both"/>
        <w:rPr>
          <w:sz w:val="26"/>
          <w:szCs w:val="26"/>
        </w:rPr>
      </w:pPr>
      <w:r w:rsidRPr="006B0D60">
        <w:rPr>
          <w:b/>
          <w:sz w:val="26"/>
          <w:szCs w:val="26"/>
        </w:rPr>
        <w:t>болезни кожи и подкожной клетчатки</w:t>
      </w:r>
      <w:r w:rsidRPr="006B0D60">
        <w:rPr>
          <w:sz w:val="26"/>
          <w:szCs w:val="26"/>
        </w:rPr>
        <w:t xml:space="preserve"> у подростков –</w:t>
      </w:r>
      <w:r w:rsidRPr="006B0D60">
        <w:rPr>
          <w:b/>
          <w:sz w:val="26"/>
          <w:szCs w:val="26"/>
        </w:rPr>
        <w:t>100,2</w:t>
      </w:r>
      <w:r w:rsidRPr="006B0D60">
        <w:rPr>
          <w:sz w:val="26"/>
          <w:szCs w:val="26"/>
        </w:rPr>
        <w:t xml:space="preserve"> против 97,1</w:t>
      </w:r>
      <w:r w:rsidRPr="006B0D60">
        <w:rPr>
          <w:i/>
          <w:sz w:val="26"/>
          <w:szCs w:val="26"/>
        </w:rPr>
        <w:t xml:space="preserve"> (РФ – 70,5, ЦФО – 75,2)</w:t>
      </w:r>
      <w:r w:rsidRPr="006B0D60">
        <w:rPr>
          <w:sz w:val="26"/>
          <w:szCs w:val="26"/>
        </w:rPr>
        <w:t>,</w:t>
      </w:r>
    </w:p>
    <w:p w14:paraId="707D7AA7" w14:textId="77777777" w:rsidR="00EC0037" w:rsidRPr="006B0D60" w:rsidRDefault="00EC0037" w:rsidP="006B0D60">
      <w:pPr>
        <w:spacing w:line="276" w:lineRule="auto"/>
        <w:ind w:firstLine="426"/>
        <w:jc w:val="both"/>
        <w:rPr>
          <w:i/>
          <w:sz w:val="26"/>
          <w:szCs w:val="26"/>
        </w:rPr>
      </w:pPr>
      <w:r w:rsidRPr="006B0D60">
        <w:rPr>
          <w:b/>
          <w:sz w:val="26"/>
          <w:szCs w:val="26"/>
        </w:rPr>
        <w:t xml:space="preserve">некоторые инфекционные и паразитарные болезни </w:t>
      </w:r>
      <w:r w:rsidRPr="006B0D60">
        <w:rPr>
          <w:sz w:val="26"/>
          <w:szCs w:val="26"/>
        </w:rPr>
        <w:t xml:space="preserve">у детей – </w:t>
      </w:r>
      <w:r w:rsidRPr="006B0D60">
        <w:rPr>
          <w:b/>
          <w:sz w:val="26"/>
          <w:szCs w:val="26"/>
        </w:rPr>
        <w:t>74,3</w:t>
      </w:r>
      <w:r w:rsidRPr="006B0D60">
        <w:rPr>
          <w:sz w:val="26"/>
          <w:szCs w:val="26"/>
        </w:rPr>
        <w:t xml:space="preserve"> против 51,2 </w:t>
      </w:r>
      <w:r w:rsidRPr="006B0D60">
        <w:rPr>
          <w:i/>
          <w:sz w:val="26"/>
          <w:szCs w:val="26"/>
        </w:rPr>
        <w:t>(РФ – 69,5, ЦФО – 65,9).</w:t>
      </w:r>
    </w:p>
    <w:p w14:paraId="18D73F53" w14:textId="77777777" w:rsidR="00DA0D70" w:rsidRPr="006B0D60" w:rsidRDefault="00DA0D70" w:rsidP="006B0D60">
      <w:pPr>
        <w:spacing w:before="80" w:after="200" w:line="276" w:lineRule="auto"/>
        <w:jc w:val="center"/>
        <w:rPr>
          <w:b/>
          <w:sz w:val="26"/>
          <w:szCs w:val="26"/>
        </w:rPr>
      </w:pPr>
    </w:p>
    <w:bookmarkEnd w:id="7"/>
    <w:p w14:paraId="1A23240A" w14:textId="52D26225" w:rsidR="00092202" w:rsidRPr="00FF66D3" w:rsidRDefault="00092202" w:rsidP="00FF66D3">
      <w:pPr>
        <w:pStyle w:val="2"/>
        <w:spacing w:before="0" w:line="276" w:lineRule="auto"/>
        <w:jc w:val="center"/>
        <w:rPr>
          <w:rFonts w:ascii="Times New Roman" w:hAnsi="Times New Roman" w:cs="Times New Roman"/>
          <w:color w:val="auto"/>
        </w:rPr>
      </w:pPr>
      <w:r w:rsidRPr="00FF66D3">
        <w:rPr>
          <w:rFonts w:ascii="Times New Roman" w:hAnsi="Times New Roman" w:cs="Times New Roman"/>
          <w:color w:val="auto"/>
        </w:rPr>
        <w:lastRenderedPageBreak/>
        <w:t>Сеть медицинских организаций</w:t>
      </w:r>
    </w:p>
    <w:p w14:paraId="61F24349" w14:textId="77777777" w:rsidR="00FF66D3" w:rsidRDefault="00FF66D3" w:rsidP="00FF66D3">
      <w:pPr>
        <w:spacing w:line="276" w:lineRule="auto"/>
        <w:ind w:firstLine="851"/>
        <w:jc w:val="both"/>
        <w:rPr>
          <w:sz w:val="26"/>
          <w:szCs w:val="26"/>
        </w:rPr>
      </w:pPr>
      <w:bookmarkStart w:id="8" w:name="_Toc357439877"/>
    </w:p>
    <w:p w14:paraId="512A50EC" w14:textId="74D0A12C" w:rsidR="00092202" w:rsidRPr="00FF66D3" w:rsidRDefault="00092202" w:rsidP="00FF66D3">
      <w:pPr>
        <w:spacing w:line="276" w:lineRule="auto"/>
        <w:ind w:firstLine="851"/>
        <w:jc w:val="both"/>
        <w:rPr>
          <w:sz w:val="26"/>
          <w:szCs w:val="26"/>
        </w:rPr>
      </w:pPr>
      <w:proofErr w:type="gramStart"/>
      <w:r w:rsidRPr="00FF66D3">
        <w:rPr>
          <w:sz w:val="26"/>
          <w:szCs w:val="26"/>
        </w:rPr>
        <w:t>Сеть медицинских организаций системы министерства здравоохранения Калужской области, входящих в номенклатуру медицинских организаций (утв. приказом Минздрава России от 06.08.2013 №529н), включала в отчетном году 41 самостоятельную государственную медицинскую организацию, в том числе: – 13 районных, 6 городских, 22 областных, в том числе 5 специализированных больниц, 2 стоматологические поликлиники, 3 санатория (в том числе детский специализированный для больных туберкулезом), областная станция переливания</w:t>
      </w:r>
      <w:proofErr w:type="gramEnd"/>
      <w:r w:rsidRPr="00FF66D3">
        <w:rPr>
          <w:sz w:val="26"/>
          <w:szCs w:val="26"/>
        </w:rPr>
        <w:t xml:space="preserve"> </w:t>
      </w:r>
      <w:proofErr w:type="gramStart"/>
      <w:r w:rsidRPr="00FF66D3">
        <w:rPr>
          <w:sz w:val="26"/>
          <w:szCs w:val="26"/>
        </w:rPr>
        <w:t>крови, дом ребенка специализированный, диспансеры – онкологический, наркологический, кожно-венерологический, врачебно-физкультурный, центры – инфекционных заболеваний и СПИД, скорой помощи и медицины катастроф, медицинской профилактики, медицинский информационно-аналитический, мобилизационных резервов, бюро судебно-медицинской экспертизы</w:t>
      </w:r>
      <w:r w:rsidR="00A729C2" w:rsidRPr="00FF66D3">
        <w:rPr>
          <w:sz w:val="26"/>
          <w:szCs w:val="26"/>
        </w:rPr>
        <w:t xml:space="preserve"> (</w:t>
      </w:r>
      <w:r w:rsidRPr="00FF66D3">
        <w:rPr>
          <w:sz w:val="26"/>
          <w:szCs w:val="26"/>
        </w:rPr>
        <w:t>табл</w:t>
      </w:r>
      <w:r w:rsidR="0001561B" w:rsidRPr="00FF66D3">
        <w:rPr>
          <w:sz w:val="26"/>
          <w:szCs w:val="26"/>
        </w:rPr>
        <w:t>.</w:t>
      </w:r>
      <w:r w:rsidR="00043D31">
        <w:rPr>
          <w:sz w:val="26"/>
          <w:szCs w:val="26"/>
        </w:rPr>
        <w:t>7</w:t>
      </w:r>
      <w:r w:rsidR="00A729C2" w:rsidRPr="00FF66D3">
        <w:rPr>
          <w:sz w:val="26"/>
          <w:szCs w:val="26"/>
        </w:rPr>
        <w:t>).</w:t>
      </w:r>
      <w:proofErr w:type="gramEnd"/>
    </w:p>
    <w:p w14:paraId="5F6F5DE7" w14:textId="77777777" w:rsidR="00CC06E6" w:rsidRPr="00FF66D3" w:rsidRDefault="00CC06E6" w:rsidP="00FF66D3">
      <w:pPr>
        <w:spacing w:line="276" w:lineRule="auto"/>
        <w:ind w:firstLine="851"/>
        <w:jc w:val="both"/>
        <w:rPr>
          <w:sz w:val="26"/>
          <w:szCs w:val="26"/>
        </w:rPr>
      </w:pPr>
      <w:r w:rsidRPr="00FF66D3">
        <w:rPr>
          <w:sz w:val="26"/>
          <w:szCs w:val="26"/>
        </w:rPr>
        <w:t>В части региона, исходя из соображений</w:t>
      </w:r>
      <w:r w:rsidR="00295BAB" w:rsidRPr="00FF66D3">
        <w:rPr>
          <w:sz w:val="26"/>
          <w:szCs w:val="26"/>
        </w:rPr>
        <w:t xml:space="preserve"> плотности населения, транспортной доступности, оборудованных соответствующим образом медицинских учреждений и наличия квалифицированных кадров, сформированы медицинские округа</w:t>
      </w:r>
      <w:r w:rsidR="00F93546" w:rsidRPr="00FF66D3">
        <w:rPr>
          <w:sz w:val="26"/>
          <w:szCs w:val="26"/>
        </w:rPr>
        <w:t xml:space="preserve"> и созданы межрайонные больницы.</w:t>
      </w:r>
    </w:p>
    <w:p w14:paraId="50540398" w14:textId="35E0F608" w:rsidR="00A729C2" w:rsidRPr="00FF66D3" w:rsidRDefault="00A729C2" w:rsidP="00FF66D3">
      <w:pPr>
        <w:pStyle w:val="ac"/>
        <w:keepNext/>
        <w:spacing w:after="200" w:line="276" w:lineRule="auto"/>
        <w:ind w:left="0"/>
        <w:contextualSpacing w:val="0"/>
        <w:jc w:val="right"/>
        <w:rPr>
          <w:b/>
          <w:sz w:val="26"/>
          <w:szCs w:val="26"/>
          <w:highlight w:val="green"/>
        </w:rPr>
      </w:pPr>
      <w:r w:rsidRPr="00FF66D3">
        <w:rPr>
          <w:bCs/>
          <w:sz w:val="26"/>
          <w:szCs w:val="26"/>
        </w:rPr>
        <w:t xml:space="preserve">Таблица </w:t>
      </w:r>
      <w:r w:rsidR="00043D31">
        <w:rPr>
          <w:bCs/>
          <w:sz w:val="26"/>
          <w:szCs w:val="26"/>
        </w:rPr>
        <w:t>7</w:t>
      </w:r>
    </w:p>
    <w:p w14:paraId="4E723D89" w14:textId="77777777" w:rsidR="00092202" w:rsidRDefault="00092202" w:rsidP="00D91278">
      <w:pPr>
        <w:keepNext/>
        <w:spacing w:before="200" w:after="200" w:line="360" w:lineRule="auto"/>
        <w:jc w:val="center"/>
        <w:rPr>
          <w:b/>
          <w:sz w:val="26"/>
          <w:szCs w:val="26"/>
        </w:rPr>
      </w:pPr>
      <w:r w:rsidRPr="00FF66D3">
        <w:rPr>
          <w:b/>
          <w:sz w:val="26"/>
          <w:szCs w:val="26"/>
        </w:rPr>
        <w:t>Основные государственные учреждения здравоохранения Калужской области</w:t>
      </w:r>
    </w:p>
    <w:p w14:paraId="604CA4E3" w14:textId="77777777" w:rsidR="00AD5D9D" w:rsidRPr="00FF66D3" w:rsidRDefault="00AD5D9D" w:rsidP="00D91278">
      <w:pPr>
        <w:keepNext/>
        <w:spacing w:before="200" w:after="200" w:line="360" w:lineRule="auto"/>
        <w:jc w:val="center"/>
        <w:rPr>
          <w:b/>
          <w:sz w:val="26"/>
          <w:szCs w:val="26"/>
        </w:rPr>
      </w:pPr>
    </w:p>
    <w:tbl>
      <w:tblPr>
        <w:tblW w:w="7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011"/>
        <w:gridCol w:w="816"/>
        <w:gridCol w:w="816"/>
        <w:gridCol w:w="816"/>
      </w:tblGrid>
      <w:tr w:rsidR="006B78BC" w:rsidRPr="005938EE" w14:paraId="1460A098" w14:textId="77777777" w:rsidTr="006B78BC">
        <w:trPr>
          <w:trHeight w:val="283"/>
          <w:jc w:val="center"/>
        </w:trPr>
        <w:tc>
          <w:tcPr>
            <w:tcW w:w="5215" w:type="dxa"/>
          </w:tcPr>
          <w:p w14:paraId="0FAF89B6" w14:textId="77777777" w:rsidR="006B78BC" w:rsidRPr="00967364" w:rsidRDefault="006B78BC" w:rsidP="00FF66D3">
            <w:pPr>
              <w:widowControl w:val="0"/>
              <w:spacing w:before="20" w:after="20" w:line="276" w:lineRule="auto"/>
              <w:jc w:val="center"/>
              <w:rPr>
                <w:b/>
                <w:sz w:val="26"/>
                <w:szCs w:val="26"/>
              </w:rPr>
            </w:pPr>
            <w:r w:rsidRPr="00967364">
              <w:rPr>
                <w:b/>
                <w:sz w:val="26"/>
                <w:szCs w:val="26"/>
              </w:rPr>
              <w:t>Типы медицинских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F23A2" w14:textId="77777777" w:rsidR="006B78BC" w:rsidRPr="00FF66D3" w:rsidRDefault="006B78BC" w:rsidP="00FF66D3">
            <w:pPr>
              <w:spacing w:after="40" w:line="276" w:lineRule="auto"/>
              <w:jc w:val="center"/>
              <w:rPr>
                <w:sz w:val="26"/>
                <w:szCs w:val="26"/>
              </w:rPr>
            </w:pPr>
            <w:r w:rsidRPr="00FF66D3">
              <w:rPr>
                <w:b/>
                <w:bCs/>
                <w:sz w:val="26"/>
                <w:szCs w:val="26"/>
              </w:rPr>
              <w:t>20</w:t>
            </w:r>
            <w:r w:rsidRPr="00FF66D3">
              <w:rPr>
                <w:b/>
                <w:bCs/>
                <w:sz w:val="26"/>
                <w:szCs w:val="26"/>
                <w:lang w:val="en-US"/>
              </w:rPr>
              <w:t>1</w:t>
            </w:r>
            <w:r w:rsidRPr="00FF66D3">
              <w:rPr>
                <w:b/>
                <w:bCs/>
                <w:sz w:val="26"/>
                <w:szCs w:val="26"/>
              </w:rPr>
              <w:t>7г.</w:t>
            </w:r>
          </w:p>
        </w:tc>
        <w:tc>
          <w:tcPr>
            <w:tcW w:w="748" w:type="dxa"/>
            <w:tcBorders>
              <w:top w:val="single" w:sz="4" w:space="0" w:color="auto"/>
              <w:left w:val="single" w:sz="4" w:space="0" w:color="auto"/>
              <w:bottom w:val="single" w:sz="4" w:space="0" w:color="auto"/>
              <w:right w:val="single" w:sz="4" w:space="0" w:color="auto"/>
            </w:tcBorders>
          </w:tcPr>
          <w:p w14:paraId="39E6B48D" w14:textId="77777777" w:rsidR="006B78BC" w:rsidRPr="00FF66D3" w:rsidRDefault="006B78BC" w:rsidP="00FF66D3">
            <w:pPr>
              <w:spacing w:after="40" w:line="276" w:lineRule="auto"/>
              <w:jc w:val="center"/>
              <w:rPr>
                <w:b/>
                <w:bCs/>
                <w:sz w:val="26"/>
                <w:szCs w:val="26"/>
              </w:rPr>
            </w:pPr>
            <w:r w:rsidRPr="00FF66D3">
              <w:rPr>
                <w:b/>
                <w:bCs/>
                <w:sz w:val="26"/>
                <w:szCs w:val="26"/>
              </w:rPr>
              <w:t>2018г.</w:t>
            </w:r>
          </w:p>
        </w:tc>
        <w:tc>
          <w:tcPr>
            <w:tcW w:w="748" w:type="dxa"/>
            <w:tcBorders>
              <w:top w:val="single" w:sz="4" w:space="0" w:color="auto"/>
              <w:left w:val="single" w:sz="4" w:space="0" w:color="auto"/>
              <w:bottom w:val="single" w:sz="4" w:space="0" w:color="auto"/>
            </w:tcBorders>
            <w:shd w:val="clear" w:color="auto" w:fill="D9D9D9"/>
          </w:tcPr>
          <w:p w14:paraId="62A94FA0" w14:textId="77777777" w:rsidR="006B78BC" w:rsidRPr="00B021B3" w:rsidRDefault="006B78BC" w:rsidP="00FF66D3">
            <w:pPr>
              <w:spacing w:after="40" w:line="276" w:lineRule="auto"/>
              <w:jc w:val="center"/>
              <w:rPr>
                <w:sz w:val="26"/>
                <w:szCs w:val="26"/>
              </w:rPr>
            </w:pPr>
            <w:r w:rsidRPr="00B021B3">
              <w:rPr>
                <w:b/>
                <w:bCs/>
                <w:sz w:val="26"/>
                <w:szCs w:val="26"/>
              </w:rPr>
              <w:t>2019г.</w:t>
            </w:r>
          </w:p>
        </w:tc>
      </w:tr>
      <w:tr w:rsidR="006B78BC" w:rsidRPr="005938EE" w14:paraId="7B688F23" w14:textId="77777777" w:rsidTr="006B78BC">
        <w:trPr>
          <w:trHeight w:val="283"/>
          <w:jc w:val="center"/>
        </w:trPr>
        <w:tc>
          <w:tcPr>
            <w:tcW w:w="5215" w:type="dxa"/>
            <w:vAlign w:val="center"/>
          </w:tcPr>
          <w:p w14:paraId="59FD972C" w14:textId="77777777" w:rsidR="006B78BC" w:rsidRPr="00FF66D3" w:rsidRDefault="006B78BC" w:rsidP="00FF66D3">
            <w:pPr>
              <w:widowControl w:val="0"/>
              <w:spacing w:line="276" w:lineRule="auto"/>
              <w:rPr>
                <w:sz w:val="26"/>
                <w:szCs w:val="26"/>
              </w:rPr>
            </w:pPr>
            <w:r w:rsidRPr="00FF66D3">
              <w:rPr>
                <w:sz w:val="26"/>
                <w:szCs w:val="26"/>
              </w:rPr>
              <w:t>1. Больничные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B6D6B" w14:textId="77777777" w:rsidR="006B78BC" w:rsidRPr="00FF66D3" w:rsidRDefault="006B78BC" w:rsidP="00FF66D3">
            <w:pPr>
              <w:widowControl w:val="0"/>
              <w:spacing w:line="276" w:lineRule="auto"/>
              <w:jc w:val="center"/>
              <w:rPr>
                <w:sz w:val="26"/>
                <w:szCs w:val="26"/>
              </w:rPr>
            </w:pPr>
            <w:r w:rsidRPr="00FF66D3">
              <w:rPr>
                <w:sz w:val="26"/>
                <w:szCs w:val="26"/>
                <w:lang w:val="en-US"/>
              </w:rPr>
              <w:t>3</w:t>
            </w:r>
            <w:r w:rsidRPr="00FF66D3">
              <w:rPr>
                <w:sz w:val="26"/>
                <w:szCs w:val="26"/>
              </w:rPr>
              <w:t>6</w:t>
            </w:r>
          </w:p>
        </w:tc>
        <w:tc>
          <w:tcPr>
            <w:tcW w:w="748" w:type="dxa"/>
            <w:tcBorders>
              <w:top w:val="single" w:sz="4" w:space="0" w:color="auto"/>
              <w:left w:val="single" w:sz="4" w:space="0" w:color="auto"/>
              <w:bottom w:val="single" w:sz="4" w:space="0" w:color="auto"/>
              <w:right w:val="single" w:sz="4" w:space="0" w:color="auto"/>
            </w:tcBorders>
            <w:vAlign w:val="center"/>
          </w:tcPr>
          <w:p w14:paraId="53816F1F" w14:textId="77777777" w:rsidR="006B78BC" w:rsidRPr="00FF66D3" w:rsidRDefault="006B78BC" w:rsidP="00FF66D3">
            <w:pPr>
              <w:spacing w:after="40" w:line="276" w:lineRule="auto"/>
              <w:jc w:val="center"/>
              <w:rPr>
                <w:sz w:val="26"/>
                <w:szCs w:val="26"/>
              </w:rPr>
            </w:pPr>
            <w:r w:rsidRPr="00FF66D3">
              <w:rPr>
                <w:sz w:val="26"/>
                <w:szCs w:val="26"/>
              </w:rPr>
              <w:t>36</w:t>
            </w:r>
          </w:p>
        </w:tc>
        <w:tc>
          <w:tcPr>
            <w:tcW w:w="748" w:type="dxa"/>
            <w:tcBorders>
              <w:top w:val="single" w:sz="4" w:space="0" w:color="auto"/>
              <w:left w:val="single" w:sz="4" w:space="0" w:color="auto"/>
              <w:bottom w:val="single" w:sz="4" w:space="0" w:color="auto"/>
            </w:tcBorders>
            <w:shd w:val="clear" w:color="auto" w:fill="D9D9D9"/>
            <w:vAlign w:val="center"/>
          </w:tcPr>
          <w:p w14:paraId="2790DC85" w14:textId="77777777" w:rsidR="006B78BC" w:rsidRPr="00B021B3" w:rsidRDefault="006B78BC" w:rsidP="00FF66D3">
            <w:pPr>
              <w:spacing w:after="40" w:line="276" w:lineRule="auto"/>
              <w:jc w:val="center"/>
              <w:rPr>
                <w:sz w:val="26"/>
                <w:szCs w:val="26"/>
              </w:rPr>
            </w:pPr>
            <w:r w:rsidRPr="00B021B3">
              <w:rPr>
                <w:sz w:val="26"/>
                <w:szCs w:val="26"/>
              </w:rPr>
              <w:t>25</w:t>
            </w:r>
          </w:p>
        </w:tc>
      </w:tr>
      <w:tr w:rsidR="006B78BC" w:rsidRPr="005938EE" w14:paraId="28917BBB" w14:textId="77777777" w:rsidTr="00B021B3">
        <w:trPr>
          <w:trHeight w:val="335"/>
          <w:jc w:val="center"/>
        </w:trPr>
        <w:tc>
          <w:tcPr>
            <w:tcW w:w="5215" w:type="dxa"/>
            <w:vAlign w:val="center"/>
          </w:tcPr>
          <w:p w14:paraId="75483416" w14:textId="77777777" w:rsidR="006B78BC" w:rsidRPr="00FF66D3" w:rsidRDefault="006B78BC" w:rsidP="00FF66D3">
            <w:pPr>
              <w:widowControl w:val="0"/>
              <w:spacing w:line="276" w:lineRule="auto"/>
              <w:rPr>
                <w:sz w:val="26"/>
                <w:szCs w:val="26"/>
              </w:rPr>
            </w:pPr>
            <w:r w:rsidRPr="00FF66D3">
              <w:rPr>
                <w:sz w:val="26"/>
                <w:szCs w:val="26"/>
              </w:rPr>
              <w:t>в том числе: - ЦМБ и ЦРБ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C4C04"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24</w:t>
            </w:r>
          </w:p>
        </w:tc>
        <w:tc>
          <w:tcPr>
            <w:tcW w:w="748" w:type="dxa"/>
            <w:tcBorders>
              <w:top w:val="single" w:sz="4" w:space="0" w:color="auto"/>
              <w:left w:val="single" w:sz="4" w:space="0" w:color="auto"/>
              <w:bottom w:val="single" w:sz="4" w:space="0" w:color="auto"/>
              <w:right w:val="single" w:sz="4" w:space="0" w:color="auto"/>
            </w:tcBorders>
            <w:vAlign w:val="center"/>
          </w:tcPr>
          <w:p w14:paraId="33BD0DF2" w14:textId="77777777" w:rsidR="006B78BC" w:rsidRPr="00FF66D3" w:rsidRDefault="006B78BC" w:rsidP="00FF66D3">
            <w:pPr>
              <w:spacing w:after="40" w:line="276" w:lineRule="auto"/>
              <w:jc w:val="center"/>
              <w:rPr>
                <w:sz w:val="26"/>
                <w:szCs w:val="26"/>
              </w:rPr>
            </w:pPr>
            <w:r w:rsidRPr="00FF66D3">
              <w:rPr>
                <w:sz w:val="26"/>
                <w:szCs w:val="26"/>
              </w:rPr>
              <w:t>24</w:t>
            </w:r>
          </w:p>
        </w:tc>
        <w:tc>
          <w:tcPr>
            <w:tcW w:w="748" w:type="dxa"/>
            <w:tcBorders>
              <w:top w:val="single" w:sz="4" w:space="0" w:color="auto"/>
              <w:left w:val="single" w:sz="4" w:space="0" w:color="auto"/>
              <w:bottom w:val="single" w:sz="4" w:space="0" w:color="auto"/>
            </w:tcBorders>
            <w:shd w:val="clear" w:color="auto" w:fill="D9D9D9"/>
            <w:vAlign w:val="center"/>
          </w:tcPr>
          <w:p w14:paraId="76CCC43E" w14:textId="77777777" w:rsidR="006B78BC" w:rsidRPr="00B021B3" w:rsidRDefault="006B78BC" w:rsidP="00FF66D3">
            <w:pPr>
              <w:spacing w:after="40" w:line="276" w:lineRule="auto"/>
              <w:jc w:val="center"/>
              <w:rPr>
                <w:sz w:val="26"/>
                <w:szCs w:val="26"/>
              </w:rPr>
            </w:pPr>
            <w:r w:rsidRPr="00B021B3">
              <w:rPr>
                <w:sz w:val="26"/>
                <w:szCs w:val="26"/>
              </w:rPr>
              <w:t>12</w:t>
            </w:r>
          </w:p>
        </w:tc>
      </w:tr>
      <w:tr w:rsidR="006B78BC" w:rsidRPr="005938EE" w14:paraId="567AB24C" w14:textId="77777777" w:rsidTr="006B78BC">
        <w:trPr>
          <w:trHeight w:val="283"/>
          <w:jc w:val="center"/>
        </w:trPr>
        <w:tc>
          <w:tcPr>
            <w:tcW w:w="5215" w:type="dxa"/>
            <w:vAlign w:val="center"/>
          </w:tcPr>
          <w:p w14:paraId="70447C7D" w14:textId="77777777" w:rsidR="006B78BC" w:rsidRPr="00FF66D3" w:rsidRDefault="006B78BC" w:rsidP="00FF66D3">
            <w:pPr>
              <w:widowControl w:val="0"/>
              <w:spacing w:line="276" w:lineRule="auto"/>
              <w:rPr>
                <w:sz w:val="26"/>
                <w:szCs w:val="26"/>
              </w:rPr>
            </w:pPr>
            <w:r w:rsidRPr="00FF66D3">
              <w:rPr>
                <w:sz w:val="26"/>
                <w:szCs w:val="26"/>
              </w:rPr>
              <w:t xml:space="preserve">                      - областные больницы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BE1618" w14:textId="77777777" w:rsidR="006B78BC" w:rsidRPr="00FF66D3" w:rsidRDefault="006B78BC" w:rsidP="00FF66D3">
            <w:pPr>
              <w:widowControl w:val="0"/>
              <w:spacing w:line="276" w:lineRule="auto"/>
              <w:jc w:val="center"/>
              <w:rPr>
                <w:sz w:val="26"/>
                <w:szCs w:val="26"/>
              </w:rPr>
            </w:pPr>
            <w:r w:rsidRPr="00FF66D3">
              <w:rPr>
                <w:sz w:val="26"/>
                <w:szCs w:val="26"/>
              </w:rPr>
              <w:t>5</w:t>
            </w:r>
          </w:p>
        </w:tc>
        <w:tc>
          <w:tcPr>
            <w:tcW w:w="748" w:type="dxa"/>
            <w:tcBorders>
              <w:top w:val="single" w:sz="4" w:space="0" w:color="auto"/>
              <w:left w:val="single" w:sz="4" w:space="0" w:color="auto"/>
              <w:bottom w:val="single" w:sz="4" w:space="0" w:color="auto"/>
              <w:right w:val="single" w:sz="4" w:space="0" w:color="auto"/>
            </w:tcBorders>
            <w:vAlign w:val="center"/>
          </w:tcPr>
          <w:p w14:paraId="7B62658A" w14:textId="77777777" w:rsidR="006B78BC" w:rsidRPr="00FF66D3" w:rsidRDefault="006B78BC" w:rsidP="00FF66D3">
            <w:pPr>
              <w:spacing w:after="40" w:line="276" w:lineRule="auto"/>
              <w:jc w:val="center"/>
              <w:rPr>
                <w:sz w:val="26"/>
                <w:szCs w:val="26"/>
              </w:rPr>
            </w:pPr>
            <w:r w:rsidRPr="00FF66D3">
              <w:rPr>
                <w:sz w:val="26"/>
                <w:szCs w:val="26"/>
              </w:rPr>
              <w:t>5</w:t>
            </w:r>
          </w:p>
        </w:tc>
        <w:tc>
          <w:tcPr>
            <w:tcW w:w="748" w:type="dxa"/>
            <w:tcBorders>
              <w:top w:val="single" w:sz="4" w:space="0" w:color="auto"/>
              <w:left w:val="single" w:sz="4" w:space="0" w:color="auto"/>
              <w:bottom w:val="single" w:sz="4" w:space="0" w:color="auto"/>
            </w:tcBorders>
            <w:shd w:val="clear" w:color="auto" w:fill="D9D9D9"/>
            <w:vAlign w:val="center"/>
          </w:tcPr>
          <w:p w14:paraId="08DE62A3" w14:textId="77777777" w:rsidR="006B78BC" w:rsidRPr="00B021B3" w:rsidRDefault="006B78BC" w:rsidP="00FF66D3">
            <w:pPr>
              <w:spacing w:after="40" w:line="276" w:lineRule="auto"/>
              <w:jc w:val="center"/>
              <w:rPr>
                <w:sz w:val="26"/>
                <w:szCs w:val="26"/>
              </w:rPr>
            </w:pPr>
            <w:r w:rsidRPr="00B021B3">
              <w:rPr>
                <w:sz w:val="26"/>
                <w:szCs w:val="26"/>
              </w:rPr>
              <w:t>5</w:t>
            </w:r>
          </w:p>
        </w:tc>
      </w:tr>
      <w:tr w:rsidR="006B78BC" w:rsidRPr="005938EE" w14:paraId="6930D02A" w14:textId="77777777" w:rsidTr="006B78BC">
        <w:trPr>
          <w:trHeight w:val="283"/>
          <w:jc w:val="center"/>
        </w:trPr>
        <w:tc>
          <w:tcPr>
            <w:tcW w:w="5215" w:type="dxa"/>
            <w:vAlign w:val="center"/>
          </w:tcPr>
          <w:p w14:paraId="3C16F875" w14:textId="77777777" w:rsidR="006B78BC" w:rsidRPr="00FF66D3" w:rsidRDefault="006B78BC" w:rsidP="00FF66D3">
            <w:pPr>
              <w:widowControl w:val="0"/>
              <w:spacing w:line="276" w:lineRule="auto"/>
              <w:rPr>
                <w:sz w:val="26"/>
                <w:szCs w:val="26"/>
              </w:rPr>
            </w:pPr>
            <w:r w:rsidRPr="00FF66D3">
              <w:rPr>
                <w:sz w:val="26"/>
                <w:szCs w:val="26"/>
              </w:rPr>
              <w:t xml:space="preserve">2. Диспансеры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58159"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4</w:t>
            </w:r>
          </w:p>
        </w:tc>
        <w:tc>
          <w:tcPr>
            <w:tcW w:w="748" w:type="dxa"/>
            <w:tcBorders>
              <w:top w:val="single" w:sz="4" w:space="0" w:color="auto"/>
              <w:left w:val="single" w:sz="4" w:space="0" w:color="auto"/>
              <w:bottom w:val="single" w:sz="4" w:space="0" w:color="auto"/>
              <w:right w:val="single" w:sz="4" w:space="0" w:color="auto"/>
            </w:tcBorders>
            <w:vAlign w:val="center"/>
          </w:tcPr>
          <w:p w14:paraId="06600263" w14:textId="77777777" w:rsidR="006B78BC" w:rsidRPr="00FF66D3" w:rsidRDefault="006B78BC" w:rsidP="00FF66D3">
            <w:pPr>
              <w:spacing w:after="40" w:line="276" w:lineRule="auto"/>
              <w:jc w:val="center"/>
              <w:rPr>
                <w:sz w:val="26"/>
                <w:szCs w:val="26"/>
              </w:rPr>
            </w:pPr>
            <w:r w:rsidRPr="00FF66D3">
              <w:rPr>
                <w:sz w:val="26"/>
                <w:szCs w:val="26"/>
              </w:rPr>
              <w:t>4</w:t>
            </w:r>
          </w:p>
        </w:tc>
        <w:tc>
          <w:tcPr>
            <w:tcW w:w="748" w:type="dxa"/>
            <w:tcBorders>
              <w:top w:val="single" w:sz="4" w:space="0" w:color="auto"/>
              <w:left w:val="single" w:sz="4" w:space="0" w:color="auto"/>
              <w:bottom w:val="single" w:sz="4" w:space="0" w:color="auto"/>
            </w:tcBorders>
            <w:shd w:val="clear" w:color="auto" w:fill="D9D9D9"/>
            <w:vAlign w:val="center"/>
          </w:tcPr>
          <w:p w14:paraId="2C483548" w14:textId="77777777" w:rsidR="006B78BC" w:rsidRPr="00B021B3" w:rsidRDefault="006B78BC" w:rsidP="00FF66D3">
            <w:pPr>
              <w:spacing w:after="40" w:line="276" w:lineRule="auto"/>
              <w:jc w:val="center"/>
              <w:rPr>
                <w:sz w:val="26"/>
                <w:szCs w:val="26"/>
              </w:rPr>
            </w:pPr>
            <w:r w:rsidRPr="00B021B3">
              <w:rPr>
                <w:sz w:val="26"/>
                <w:szCs w:val="26"/>
              </w:rPr>
              <w:t>4</w:t>
            </w:r>
          </w:p>
        </w:tc>
      </w:tr>
      <w:tr w:rsidR="006B78BC" w:rsidRPr="005938EE" w14:paraId="6339DD4B" w14:textId="77777777" w:rsidTr="006B78BC">
        <w:trPr>
          <w:trHeight w:val="283"/>
          <w:jc w:val="center"/>
        </w:trPr>
        <w:tc>
          <w:tcPr>
            <w:tcW w:w="5215" w:type="dxa"/>
            <w:vAlign w:val="center"/>
          </w:tcPr>
          <w:p w14:paraId="10AEC044" w14:textId="77777777" w:rsidR="006B78BC" w:rsidRPr="00FF66D3" w:rsidRDefault="006B78BC" w:rsidP="00FF66D3">
            <w:pPr>
              <w:widowControl w:val="0"/>
              <w:spacing w:line="276" w:lineRule="auto"/>
              <w:rPr>
                <w:sz w:val="26"/>
                <w:szCs w:val="26"/>
              </w:rPr>
            </w:pPr>
            <w:r w:rsidRPr="00FF66D3">
              <w:rPr>
                <w:sz w:val="26"/>
                <w:szCs w:val="26"/>
              </w:rPr>
              <w:t xml:space="preserve">из них: имеющие стационары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09116"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3</w:t>
            </w:r>
          </w:p>
        </w:tc>
        <w:tc>
          <w:tcPr>
            <w:tcW w:w="748" w:type="dxa"/>
            <w:tcBorders>
              <w:top w:val="single" w:sz="4" w:space="0" w:color="auto"/>
              <w:left w:val="single" w:sz="4" w:space="0" w:color="auto"/>
              <w:bottom w:val="single" w:sz="4" w:space="0" w:color="auto"/>
              <w:right w:val="single" w:sz="4" w:space="0" w:color="auto"/>
            </w:tcBorders>
            <w:vAlign w:val="center"/>
          </w:tcPr>
          <w:p w14:paraId="2F9AEA36" w14:textId="77777777" w:rsidR="006B78BC" w:rsidRPr="00FF66D3" w:rsidRDefault="006B78BC" w:rsidP="00FF66D3">
            <w:pPr>
              <w:spacing w:after="40" w:line="276" w:lineRule="auto"/>
              <w:jc w:val="center"/>
              <w:rPr>
                <w:sz w:val="26"/>
                <w:szCs w:val="26"/>
              </w:rPr>
            </w:pPr>
            <w:r w:rsidRPr="00FF66D3">
              <w:rPr>
                <w:sz w:val="26"/>
                <w:szCs w:val="26"/>
              </w:rPr>
              <w:t>3</w:t>
            </w:r>
          </w:p>
        </w:tc>
        <w:tc>
          <w:tcPr>
            <w:tcW w:w="748" w:type="dxa"/>
            <w:tcBorders>
              <w:top w:val="single" w:sz="4" w:space="0" w:color="auto"/>
              <w:left w:val="single" w:sz="4" w:space="0" w:color="auto"/>
              <w:bottom w:val="single" w:sz="4" w:space="0" w:color="auto"/>
            </w:tcBorders>
            <w:shd w:val="clear" w:color="auto" w:fill="D9D9D9"/>
            <w:vAlign w:val="center"/>
          </w:tcPr>
          <w:p w14:paraId="6517F5B4" w14:textId="77777777" w:rsidR="006B78BC" w:rsidRPr="00B021B3" w:rsidRDefault="006B78BC" w:rsidP="00FF66D3">
            <w:pPr>
              <w:spacing w:after="40" w:line="276" w:lineRule="auto"/>
              <w:jc w:val="center"/>
              <w:rPr>
                <w:sz w:val="26"/>
                <w:szCs w:val="26"/>
              </w:rPr>
            </w:pPr>
            <w:r w:rsidRPr="00B021B3">
              <w:rPr>
                <w:sz w:val="26"/>
                <w:szCs w:val="26"/>
              </w:rPr>
              <w:t>3</w:t>
            </w:r>
          </w:p>
        </w:tc>
      </w:tr>
      <w:tr w:rsidR="006B78BC" w:rsidRPr="005938EE" w14:paraId="11E6A312" w14:textId="77777777" w:rsidTr="006B78BC">
        <w:trPr>
          <w:trHeight w:val="283"/>
          <w:jc w:val="center"/>
        </w:trPr>
        <w:tc>
          <w:tcPr>
            <w:tcW w:w="5215" w:type="dxa"/>
            <w:vAlign w:val="center"/>
          </w:tcPr>
          <w:p w14:paraId="3DEB7D75" w14:textId="77777777" w:rsidR="006B78BC" w:rsidRPr="00FF66D3" w:rsidRDefault="006B78BC" w:rsidP="00FF66D3">
            <w:pPr>
              <w:widowControl w:val="0"/>
              <w:spacing w:line="276" w:lineRule="auto"/>
              <w:rPr>
                <w:sz w:val="26"/>
                <w:szCs w:val="26"/>
              </w:rPr>
            </w:pPr>
            <w:r w:rsidRPr="00FF66D3">
              <w:rPr>
                <w:sz w:val="26"/>
                <w:szCs w:val="26"/>
              </w:rPr>
              <w:t>3. Амбулаторно-поликлинические учреждения (самостоятельные)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30634F" w14:textId="77777777" w:rsidR="006B78BC" w:rsidRPr="00FF66D3" w:rsidRDefault="006B78BC" w:rsidP="00FF66D3">
            <w:pPr>
              <w:widowControl w:val="0"/>
              <w:spacing w:line="276" w:lineRule="auto"/>
              <w:jc w:val="center"/>
              <w:rPr>
                <w:sz w:val="26"/>
                <w:szCs w:val="26"/>
              </w:rPr>
            </w:pPr>
            <w:r w:rsidRPr="00FF66D3">
              <w:rPr>
                <w:sz w:val="26"/>
                <w:szCs w:val="26"/>
              </w:rPr>
              <w:t>4</w:t>
            </w:r>
          </w:p>
        </w:tc>
        <w:tc>
          <w:tcPr>
            <w:tcW w:w="748" w:type="dxa"/>
            <w:tcBorders>
              <w:top w:val="single" w:sz="4" w:space="0" w:color="auto"/>
              <w:left w:val="single" w:sz="4" w:space="0" w:color="auto"/>
              <w:bottom w:val="single" w:sz="4" w:space="0" w:color="auto"/>
              <w:right w:val="single" w:sz="4" w:space="0" w:color="auto"/>
            </w:tcBorders>
            <w:vAlign w:val="center"/>
          </w:tcPr>
          <w:p w14:paraId="4C5E84B2" w14:textId="77777777" w:rsidR="006B78BC" w:rsidRPr="00FF66D3" w:rsidRDefault="006B78BC" w:rsidP="00FF66D3">
            <w:pPr>
              <w:spacing w:after="40" w:line="276" w:lineRule="auto"/>
              <w:jc w:val="center"/>
              <w:rPr>
                <w:sz w:val="26"/>
                <w:szCs w:val="26"/>
              </w:rPr>
            </w:pPr>
            <w:r w:rsidRPr="00FF66D3">
              <w:rPr>
                <w:sz w:val="26"/>
                <w:szCs w:val="26"/>
              </w:rPr>
              <w:t>4</w:t>
            </w:r>
          </w:p>
        </w:tc>
        <w:tc>
          <w:tcPr>
            <w:tcW w:w="748" w:type="dxa"/>
            <w:tcBorders>
              <w:top w:val="single" w:sz="4" w:space="0" w:color="auto"/>
              <w:left w:val="single" w:sz="4" w:space="0" w:color="auto"/>
              <w:bottom w:val="single" w:sz="4" w:space="0" w:color="auto"/>
            </w:tcBorders>
            <w:shd w:val="clear" w:color="auto" w:fill="D9D9D9"/>
            <w:vAlign w:val="center"/>
          </w:tcPr>
          <w:p w14:paraId="611586F1" w14:textId="77777777" w:rsidR="006B78BC" w:rsidRPr="00B021B3" w:rsidRDefault="006B78BC" w:rsidP="00FF66D3">
            <w:pPr>
              <w:spacing w:after="40" w:line="276" w:lineRule="auto"/>
              <w:jc w:val="center"/>
              <w:rPr>
                <w:sz w:val="26"/>
                <w:szCs w:val="26"/>
              </w:rPr>
            </w:pPr>
            <w:r w:rsidRPr="00B021B3">
              <w:rPr>
                <w:sz w:val="26"/>
                <w:szCs w:val="26"/>
              </w:rPr>
              <w:t>4</w:t>
            </w:r>
          </w:p>
        </w:tc>
      </w:tr>
      <w:tr w:rsidR="006B78BC" w:rsidRPr="005938EE" w14:paraId="626FBE79" w14:textId="77777777" w:rsidTr="006B78BC">
        <w:trPr>
          <w:trHeight w:val="283"/>
          <w:jc w:val="center"/>
        </w:trPr>
        <w:tc>
          <w:tcPr>
            <w:tcW w:w="5215" w:type="dxa"/>
            <w:vAlign w:val="center"/>
          </w:tcPr>
          <w:p w14:paraId="580AA302" w14:textId="77777777" w:rsidR="006B78BC" w:rsidRPr="00FF66D3" w:rsidRDefault="006B78BC" w:rsidP="00FF66D3">
            <w:pPr>
              <w:widowControl w:val="0"/>
              <w:spacing w:line="276" w:lineRule="auto"/>
              <w:rPr>
                <w:sz w:val="26"/>
                <w:szCs w:val="26"/>
              </w:rPr>
            </w:pPr>
            <w:r w:rsidRPr="00FF66D3">
              <w:rPr>
                <w:sz w:val="26"/>
                <w:szCs w:val="26"/>
              </w:rPr>
              <w:t>Врачебные амбулатории в составе ЦМБ, ЦРБ и ГБ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E687B" w14:textId="77777777" w:rsidR="006B78BC" w:rsidRPr="00FF66D3" w:rsidRDefault="006B78BC" w:rsidP="00FF66D3">
            <w:pPr>
              <w:widowControl w:val="0"/>
              <w:spacing w:line="276" w:lineRule="auto"/>
              <w:jc w:val="center"/>
              <w:rPr>
                <w:sz w:val="26"/>
                <w:szCs w:val="26"/>
              </w:rPr>
            </w:pPr>
            <w:r w:rsidRPr="00FF66D3">
              <w:rPr>
                <w:sz w:val="26"/>
                <w:szCs w:val="26"/>
                <w:lang w:val="en-US"/>
              </w:rPr>
              <w:t>2</w:t>
            </w:r>
            <w:r w:rsidRPr="00FF66D3">
              <w:rPr>
                <w:sz w:val="26"/>
                <w:szCs w:val="26"/>
              </w:rPr>
              <w:t>8</w:t>
            </w:r>
          </w:p>
        </w:tc>
        <w:tc>
          <w:tcPr>
            <w:tcW w:w="748" w:type="dxa"/>
            <w:tcBorders>
              <w:top w:val="single" w:sz="4" w:space="0" w:color="auto"/>
              <w:left w:val="single" w:sz="4" w:space="0" w:color="auto"/>
              <w:bottom w:val="single" w:sz="4" w:space="0" w:color="auto"/>
              <w:right w:val="single" w:sz="4" w:space="0" w:color="auto"/>
            </w:tcBorders>
            <w:vAlign w:val="center"/>
          </w:tcPr>
          <w:p w14:paraId="072B2A4D" w14:textId="77777777" w:rsidR="006B78BC" w:rsidRPr="00FF66D3" w:rsidRDefault="006B78BC" w:rsidP="00FF66D3">
            <w:pPr>
              <w:spacing w:after="40" w:line="276" w:lineRule="auto"/>
              <w:jc w:val="center"/>
              <w:rPr>
                <w:sz w:val="26"/>
                <w:szCs w:val="26"/>
              </w:rPr>
            </w:pPr>
            <w:r w:rsidRPr="00FF66D3">
              <w:rPr>
                <w:sz w:val="26"/>
                <w:szCs w:val="26"/>
              </w:rPr>
              <w:t>28</w:t>
            </w:r>
          </w:p>
        </w:tc>
        <w:tc>
          <w:tcPr>
            <w:tcW w:w="748" w:type="dxa"/>
            <w:tcBorders>
              <w:top w:val="single" w:sz="4" w:space="0" w:color="auto"/>
              <w:left w:val="single" w:sz="4" w:space="0" w:color="auto"/>
              <w:bottom w:val="single" w:sz="4" w:space="0" w:color="auto"/>
            </w:tcBorders>
            <w:shd w:val="clear" w:color="auto" w:fill="D9D9D9"/>
            <w:vAlign w:val="center"/>
          </w:tcPr>
          <w:p w14:paraId="1E0289DE" w14:textId="77777777" w:rsidR="006B78BC" w:rsidRPr="00B021B3" w:rsidRDefault="006B78BC" w:rsidP="00FF66D3">
            <w:pPr>
              <w:spacing w:after="40" w:line="276" w:lineRule="auto"/>
              <w:jc w:val="center"/>
              <w:rPr>
                <w:sz w:val="26"/>
                <w:szCs w:val="26"/>
              </w:rPr>
            </w:pPr>
            <w:r w:rsidRPr="00B021B3">
              <w:rPr>
                <w:sz w:val="26"/>
                <w:szCs w:val="26"/>
              </w:rPr>
              <w:t>25</w:t>
            </w:r>
          </w:p>
        </w:tc>
      </w:tr>
      <w:tr w:rsidR="006B78BC" w:rsidRPr="005938EE" w14:paraId="3CF220E4" w14:textId="77777777" w:rsidTr="006B78BC">
        <w:trPr>
          <w:trHeight w:val="283"/>
          <w:jc w:val="center"/>
        </w:trPr>
        <w:tc>
          <w:tcPr>
            <w:tcW w:w="5215" w:type="dxa"/>
            <w:vAlign w:val="center"/>
          </w:tcPr>
          <w:p w14:paraId="73EB03F7" w14:textId="77777777" w:rsidR="006B78BC" w:rsidRPr="00FF66D3" w:rsidRDefault="006B78BC" w:rsidP="00FF66D3">
            <w:pPr>
              <w:widowControl w:val="0"/>
              <w:spacing w:line="276" w:lineRule="auto"/>
              <w:rPr>
                <w:sz w:val="26"/>
                <w:szCs w:val="26"/>
              </w:rPr>
            </w:pPr>
            <w:r w:rsidRPr="00FF66D3">
              <w:rPr>
                <w:sz w:val="26"/>
                <w:szCs w:val="26"/>
              </w:rPr>
              <w:t>4.Учреждения охраны материнства и детства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8A9D6" w14:textId="77777777" w:rsidR="006B78BC" w:rsidRPr="00FF66D3" w:rsidRDefault="006B78BC" w:rsidP="00FF66D3">
            <w:pPr>
              <w:widowControl w:val="0"/>
              <w:spacing w:line="276" w:lineRule="auto"/>
              <w:jc w:val="center"/>
              <w:rPr>
                <w:sz w:val="26"/>
                <w:szCs w:val="26"/>
              </w:rPr>
            </w:pPr>
            <w:r w:rsidRPr="00FF66D3">
              <w:rPr>
                <w:sz w:val="26"/>
                <w:szCs w:val="26"/>
              </w:rPr>
              <w:t>2</w:t>
            </w:r>
          </w:p>
        </w:tc>
        <w:tc>
          <w:tcPr>
            <w:tcW w:w="748" w:type="dxa"/>
            <w:tcBorders>
              <w:top w:val="single" w:sz="4" w:space="0" w:color="auto"/>
              <w:left w:val="single" w:sz="4" w:space="0" w:color="auto"/>
              <w:bottom w:val="single" w:sz="4" w:space="0" w:color="auto"/>
              <w:right w:val="single" w:sz="4" w:space="0" w:color="auto"/>
            </w:tcBorders>
            <w:vAlign w:val="center"/>
          </w:tcPr>
          <w:p w14:paraId="7EC8535A" w14:textId="77777777" w:rsidR="006B78BC" w:rsidRPr="00FF66D3" w:rsidRDefault="006B78BC" w:rsidP="00FF66D3">
            <w:pPr>
              <w:spacing w:after="40" w:line="276" w:lineRule="auto"/>
              <w:jc w:val="center"/>
              <w:rPr>
                <w:sz w:val="26"/>
                <w:szCs w:val="26"/>
              </w:rPr>
            </w:pPr>
            <w:r w:rsidRPr="00FF66D3">
              <w:rPr>
                <w:sz w:val="26"/>
                <w:szCs w:val="26"/>
              </w:rPr>
              <w:t>2</w:t>
            </w:r>
          </w:p>
        </w:tc>
        <w:tc>
          <w:tcPr>
            <w:tcW w:w="748" w:type="dxa"/>
            <w:tcBorders>
              <w:top w:val="single" w:sz="4" w:space="0" w:color="auto"/>
              <w:left w:val="single" w:sz="4" w:space="0" w:color="auto"/>
              <w:bottom w:val="single" w:sz="4" w:space="0" w:color="auto"/>
            </w:tcBorders>
            <w:shd w:val="clear" w:color="auto" w:fill="D9D9D9"/>
            <w:vAlign w:val="center"/>
          </w:tcPr>
          <w:p w14:paraId="66329104" w14:textId="77777777" w:rsidR="006B78BC" w:rsidRPr="00B021B3" w:rsidRDefault="006B78BC" w:rsidP="00FF66D3">
            <w:pPr>
              <w:spacing w:after="40" w:line="276" w:lineRule="auto"/>
              <w:jc w:val="center"/>
              <w:rPr>
                <w:sz w:val="26"/>
                <w:szCs w:val="26"/>
              </w:rPr>
            </w:pPr>
            <w:r w:rsidRPr="00B021B3">
              <w:rPr>
                <w:sz w:val="26"/>
                <w:szCs w:val="26"/>
              </w:rPr>
              <w:t>2</w:t>
            </w:r>
          </w:p>
        </w:tc>
      </w:tr>
      <w:tr w:rsidR="006B78BC" w:rsidRPr="005938EE" w14:paraId="22D6DA2E" w14:textId="77777777" w:rsidTr="006B78BC">
        <w:trPr>
          <w:trHeight w:val="283"/>
          <w:jc w:val="center"/>
        </w:trPr>
        <w:tc>
          <w:tcPr>
            <w:tcW w:w="5215" w:type="dxa"/>
            <w:vAlign w:val="center"/>
          </w:tcPr>
          <w:p w14:paraId="2FE4ADE2" w14:textId="77777777" w:rsidR="006B78BC" w:rsidRPr="00FF66D3" w:rsidRDefault="006B78BC" w:rsidP="00FF66D3">
            <w:pPr>
              <w:widowControl w:val="0"/>
              <w:spacing w:line="276" w:lineRule="auto"/>
              <w:rPr>
                <w:sz w:val="26"/>
                <w:szCs w:val="26"/>
              </w:rPr>
            </w:pPr>
            <w:r w:rsidRPr="00FF66D3">
              <w:rPr>
                <w:sz w:val="26"/>
                <w:szCs w:val="26"/>
              </w:rPr>
              <w:t>5.Стоматологические поликлиники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6705C3" w14:textId="77777777" w:rsidR="006B78BC" w:rsidRPr="00FF66D3" w:rsidRDefault="006B78BC" w:rsidP="00FF66D3">
            <w:pPr>
              <w:widowControl w:val="0"/>
              <w:spacing w:line="276" w:lineRule="auto"/>
              <w:jc w:val="center"/>
              <w:rPr>
                <w:sz w:val="26"/>
                <w:szCs w:val="26"/>
              </w:rPr>
            </w:pPr>
            <w:r w:rsidRPr="00FF66D3">
              <w:rPr>
                <w:sz w:val="26"/>
                <w:szCs w:val="26"/>
              </w:rPr>
              <w:t>2</w:t>
            </w:r>
          </w:p>
        </w:tc>
        <w:tc>
          <w:tcPr>
            <w:tcW w:w="748" w:type="dxa"/>
            <w:tcBorders>
              <w:top w:val="single" w:sz="4" w:space="0" w:color="auto"/>
              <w:left w:val="single" w:sz="4" w:space="0" w:color="auto"/>
              <w:bottom w:val="single" w:sz="4" w:space="0" w:color="auto"/>
              <w:right w:val="single" w:sz="4" w:space="0" w:color="auto"/>
            </w:tcBorders>
            <w:vAlign w:val="center"/>
          </w:tcPr>
          <w:p w14:paraId="3D5500AD" w14:textId="77777777" w:rsidR="006B78BC" w:rsidRPr="00FF66D3" w:rsidRDefault="006B78BC" w:rsidP="00FF66D3">
            <w:pPr>
              <w:spacing w:after="40" w:line="276" w:lineRule="auto"/>
              <w:jc w:val="center"/>
              <w:rPr>
                <w:sz w:val="26"/>
                <w:szCs w:val="26"/>
              </w:rPr>
            </w:pPr>
            <w:r w:rsidRPr="00FF66D3">
              <w:rPr>
                <w:sz w:val="26"/>
                <w:szCs w:val="26"/>
              </w:rPr>
              <w:t>2</w:t>
            </w:r>
          </w:p>
        </w:tc>
        <w:tc>
          <w:tcPr>
            <w:tcW w:w="748" w:type="dxa"/>
            <w:tcBorders>
              <w:top w:val="single" w:sz="4" w:space="0" w:color="auto"/>
              <w:left w:val="single" w:sz="4" w:space="0" w:color="auto"/>
              <w:bottom w:val="single" w:sz="4" w:space="0" w:color="auto"/>
            </w:tcBorders>
            <w:shd w:val="clear" w:color="auto" w:fill="D9D9D9"/>
            <w:vAlign w:val="center"/>
          </w:tcPr>
          <w:p w14:paraId="0107C9D6" w14:textId="77777777" w:rsidR="006B78BC" w:rsidRPr="00B021B3" w:rsidRDefault="006B78BC" w:rsidP="00FF66D3">
            <w:pPr>
              <w:spacing w:after="40" w:line="276" w:lineRule="auto"/>
              <w:jc w:val="center"/>
              <w:rPr>
                <w:sz w:val="26"/>
                <w:szCs w:val="26"/>
              </w:rPr>
            </w:pPr>
            <w:r w:rsidRPr="00B021B3">
              <w:rPr>
                <w:sz w:val="26"/>
                <w:szCs w:val="26"/>
              </w:rPr>
              <w:t>2</w:t>
            </w:r>
          </w:p>
        </w:tc>
      </w:tr>
      <w:tr w:rsidR="006B78BC" w:rsidRPr="005938EE" w14:paraId="4367BF37" w14:textId="77777777" w:rsidTr="006B78BC">
        <w:trPr>
          <w:trHeight w:val="283"/>
          <w:jc w:val="center"/>
        </w:trPr>
        <w:tc>
          <w:tcPr>
            <w:tcW w:w="5215" w:type="dxa"/>
            <w:vAlign w:val="center"/>
          </w:tcPr>
          <w:p w14:paraId="277CDC79" w14:textId="77777777" w:rsidR="006B78BC" w:rsidRPr="00FF66D3" w:rsidRDefault="006B78BC" w:rsidP="00FF66D3">
            <w:pPr>
              <w:widowControl w:val="0"/>
              <w:spacing w:line="276" w:lineRule="auto"/>
              <w:rPr>
                <w:sz w:val="26"/>
                <w:szCs w:val="26"/>
              </w:rPr>
            </w:pPr>
            <w:r w:rsidRPr="00FF66D3">
              <w:rPr>
                <w:sz w:val="26"/>
                <w:szCs w:val="26"/>
              </w:rPr>
              <w:t xml:space="preserve">- из них детские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225CD9"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right w:val="single" w:sz="4" w:space="0" w:color="auto"/>
            </w:tcBorders>
            <w:vAlign w:val="center"/>
          </w:tcPr>
          <w:p w14:paraId="4D50EA97" w14:textId="77777777" w:rsidR="006B78BC" w:rsidRPr="00FF66D3" w:rsidRDefault="006B78BC" w:rsidP="00FF66D3">
            <w:pPr>
              <w:spacing w:after="40" w:line="276" w:lineRule="auto"/>
              <w:jc w:val="center"/>
              <w:rPr>
                <w:sz w:val="26"/>
                <w:szCs w:val="26"/>
              </w:rPr>
            </w:pPr>
            <w:r w:rsidRPr="00FF66D3">
              <w:rPr>
                <w:sz w:val="26"/>
                <w:szCs w:val="26"/>
              </w:rPr>
              <w:t>1</w:t>
            </w:r>
          </w:p>
        </w:tc>
        <w:tc>
          <w:tcPr>
            <w:tcW w:w="748" w:type="dxa"/>
            <w:tcBorders>
              <w:top w:val="single" w:sz="4" w:space="0" w:color="auto"/>
              <w:left w:val="single" w:sz="4" w:space="0" w:color="auto"/>
              <w:bottom w:val="single" w:sz="4" w:space="0" w:color="auto"/>
            </w:tcBorders>
            <w:shd w:val="clear" w:color="auto" w:fill="D9D9D9"/>
            <w:vAlign w:val="center"/>
          </w:tcPr>
          <w:p w14:paraId="34448324" w14:textId="77777777" w:rsidR="006B78BC" w:rsidRPr="00B021B3" w:rsidRDefault="006B78BC" w:rsidP="00FF66D3">
            <w:pPr>
              <w:spacing w:after="40" w:line="276" w:lineRule="auto"/>
              <w:jc w:val="center"/>
              <w:rPr>
                <w:sz w:val="26"/>
                <w:szCs w:val="26"/>
              </w:rPr>
            </w:pPr>
            <w:r w:rsidRPr="00B021B3">
              <w:rPr>
                <w:sz w:val="26"/>
                <w:szCs w:val="26"/>
              </w:rPr>
              <w:t>1</w:t>
            </w:r>
          </w:p>
        </w:tc>
      </w:tr>
      <w:tr w:rsidR="006B78BC" w:rsidRPr="005938EE" w14:paraId="7D621E49" w14:textId="77777777" w:rsidTr="006B78BC">
        <w:trPr>
          <w:trHeight w:val="283"/>
          <w:jc w:val="center"/>
        </w:trPr>
        <w:tc>
          <w:tcPr>
            <w:tcW w:w="5215" w:type="dxa"/>
            <w:vAlign w:val="center"/>
          </w:tcPr>
          <w:p w14:paraId="7E1F713A" w14:textId="77777777" w:rsidR="006B78BC" w:rsidRPr="00FF66D3" w:rsidRDefault="006B78BC" w:rsidP="00FF66D3">
            <w:pPr>
              <w:widowControl w:val="0"/>
              <w:spacing w:line="276" w:lineRule="auto"/>
              <w:rPr>
                <w:sz w:val="26"/>
                <w:szCs w:val="26"/>
              </w:rPr>
            </w:pPr>
            <w:r w:rsidRPr="00FF66D3">
              <w:rPr>
                <w:sz w:val="26"/>
                <w:szCs w:val="26"/>
              </w:rPr>
              <w:t>6. Фельдшерско-акушерские пункты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D336B1" w14:textId="77777777" w:rsidR="006B78BC" w:rsidRPr="00FF66D3" w:rsidRDefault="006B78BC" w:rsidP="00FF66D3">
            <w:pPr>
              <w:widowControl w:val="0"/>
              <w:spacing w:line="276" w:lineRule="auto"/>
              <w:jc w:val="center"/>
              <w:rPr>
                <w:sz w:val="26"/>
                <w:szCs w:val="26"/>
              </w:rPr>
            </w:pPr>
            <w:r w:rsidRPr="00FF66D3">
              <w:rPr>
                <w:sz w:val="26"/>
                <w:szCs w:val="26"/>
                <w:lang w:val="en-US"/>
              </w:rPr>
              <w:t>3</w:t>
            </w:r>
            <w:r w:rsidRPr="00FF66D3">
              <w:rPr>
                <w:sz w:val="26"/>
                <w:szCs w:val="26"/>
              </w:rPr>
              <w:t>73</w:t>
            </w:r>
          </w:p>
        </w:tc>
        <w:tc>
          <w:tcPr>
            <w:tcW w:w="748" w:type="dxa"/>
            <w:tcBorders>
              <w:top w:val="single" w:sz="4" w:space="0" w:color="auto"/>
              <w:left w:val="single" w:sz="4" w:space="0" w:color="auto"/>
              <w:bottom w:val="single" w:sz="4" w:space="0" w:color="auto"/>
              <w:right w:val="single" w:sz="4" w:space="0" w:color="auto"/>
            </w:tcBorders>
            <w:vAlign w:val="center"/>
          </w:tcPr>
          <w:p w14:paraId="5EE60DCC" w14:textId="77777777" w:rsidR="006B78BC" w:rsidRPr="00FF66D3" w:rsidRDefault="006B78BC" w:rsidP="00FF66D3">
            <w:pPr>
              <w:spacing w:after="40" w:line="276" w:lineRule="auto"/>
              <w:jc w:val="center"/>
              <w:rPr>
                <w:sz w:val="26"/>
                <w:szCs w:val="26"/>
              </w:rPr>
            </w:pPr>
            <w:r w:rsidRPr="00FF66D3">
              <w:rPr>
                <w:sz w:val="26"/>
                <w:szCs w:val="26"/>
              </w:rPr>
              <w:t>369</w:t>
            </w:r>
          </w:p>
        </w:tc>
        <w:tc>
          <w:tcPr>
            <w:tcW w:w="748" w:type="dxa"/>
            <w:tcBorders>
              <w:top w:val="single" w:sz="4" w:space="0" w:color="auto"/>
              <w:left w:val="single" w:sz="4" w:space="0" w:color="auto"/>
              <w:bottom w:val="single" w:sz="4" w:space="0" w:color="auto"/>
            </w:tcBorders>
            <w:shd w:val="clear" w:color="auto" w:fill="D9D9D9"/>
            <w:vAlign w:val="center"/>
          </w:tcPr>
          <w:p w14:paraId="3AAC41B9" w14:textId="77777777" w:rsidR="006B78BC" w:rsidRPr="00B021B3" w:rsidRDefault="006B78BC" w:rsidP="00FF66D3">
            <w:pPr>
              <w:spacing w:after="40" w:line="276" w:lineRule="auto"/>
              <w:jc w:val="center"/>
              <w:rPr>
                <w:sz w:val="26"/>
                <w:szCs w:val="26"/>
              </w:rPr>
            </w:pPr>
            <w:r w:rsidRPr="00B021B3">
              <w:rPr>
                <w:sz w:val="26"/>
                <w:szCs w:val="26"/>
              </w:rPr>
              <w:t>376</w:t>
            </w:r>
          </w:p>
        </w:tc>
      </w:tr>
      <w:tr w:rsidR="006B78BC" w:rsidRPr="005938EE" w14:paraId="1321F1D3" w14:textId="77777777" w:rsidTr="006B78BC">
        <w:trPr>
          <w:trHeight w:val="283"/>
          <w:jc w:val="center"/>
        </w:trPr>
        <w:tc>
          <w:tcPr>
            <w:tcW w:w="5215" w:type="dxa"/>
            <w:vAlign w:val="center"/>
          </w:tcPr>
          <w:p w14:paraId="3830CCAF" w14:textId="77777777" w:rsidR="006B78BC" w:rsidRPr="00FF66D3" w:rsidRDefault="006B78BC" w:rsidP="00FF66D3">
            <w:pPr>
              <w:widowControl w:val="0"/>
              <w:spacing w:line="276" w:lineRule="auto"/>
              <w:rPr>
                <w:sz w:val="26"/>
                <w:szCs w:val="26"/>
              </w:rPr>
            </w:pPr>
            <w:r w:rsidRPr="00FF66D3">
              <w:rPr>
                <w:sz w:val="26"/>
                <w:szCs w:val="26"/>
              </w:rPr>
              <w:t>7. Здравпункты: - врачебные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39F7E" w14:textId="77777777" w:rsidR="006B78BC" w:rsidRPr="00FF66D3" w:rsidRDefault="006B78BC" w:rsidP="00FF66D3">
            <w:pPr>
              <w:widowControl w:val="0"/>
              <w:spacing w:line="276" w:lineRule="auto"/>
              <w:jc w:val="center"/>
              <w:rPr>
                <w:sz w:val="26"/>
                <w:szCs w:val="26"/>
              </w:rPr>
            </w:pPr>
            <w:r w:rsidRPr="00FF66D3">
              <w:rPr>
                <w:sz w:val="26"/>
                <w:szCs w:val="26"/>
              </w:rPr>
              <w:t>5</w:t>
            </w:r>
          </w:p>
        </w:tc>
        <w:tc>
          <w:tcPr>
            <w:tcW w:w="748" w:type="dxa"/>
            <w:tcBorders>
              <w:top w:val="single" w:sz="4" w:space="0" w:color="auto"/>
              <w:left w:val="single" w:sz="4" w:space="0" w:color="auto"/>
              <w:bottom w:val="single" w:sz="4" w:space="0" w:color="auto"/>
              <w:right w:val="single" w:sz="4" w:space="0" w:color="auto"/>
            </w:tcBorders>
            <w:vAlign w:val="center"/>
          </w:tcPr>
          <w:p w14:paraId="4C1A6C54" w14:textId="77777777" w:rsidR="006B78BC" w:rsidRPr="00FF66D3" w:rsidRDefault="006B78BC" w:rsidP="00FF66D3">
            <w:pPr>
              <w:spacing w:after="40" w:line="276" w:lineRule="auto"/>
              <w:jc w:val="center"/>
              <w:rPr>
                <w:sz w:val="26"/>
                <w:szCs w:val="26"/>
              </w:rPr>
            </w:pPr>
            <w:r w:rsidRPr="00FF66D3">
              <w:rPr>
                <w:sz w:val="26"/>
                <w:szCs w:val="26"/>
              </w:rPr>
              <w:t>4</w:t>
            </w:r>
          </w:p>
        </w:tc>
        <w:tc>
          <w:tcPr>
            <w:tcW w:w="748" w:type="dxa"/>
            <w:tcBorders>
              <w:top w:val="single" w:sz="4" w:space="0" w:color="auto"/>
              <w:left w:val="single" w:sz="4" w:space="0" w:color="auto"/>
              <w:bottom w:val="single" w:sz="4" w:space="0" w:color="auto"/>
            </w:tcBorders>
            <w:shd w:val="clear" w:color="auto" w:fill="D9D9D9"/>
            <w:vAlign w:val="center"/>
          </w:tcPr>
          <w:p w14:paraId="2CBABE44" w14:textId="77777777" w:rsidR="006B78BC" w:rsidRPr="00B021B3" w:rsidRDefault="006B78BC" w:rsidP="00FF66D3">
            <w:pPr>
              <w:spacing w:after="40" w:line="276" w:lineRule="auto"/>
              <w:jc w:val="center"/>
              <w:rPr>
                <w:sz w:val="26"/>
                <w:szCs w:val="26"/>
              </w:rPr>
            </w:pPr>
            <w:r w:rsidRPr="00B021B3">
              <w:rPr>
                <w:sz w:val="26"/>
                <w:szCs w:val="26"/>
              </w:rPr>
              <w:t>3</w:t>
            </w:r>
          </w:p>
        </w:tc>
      </w:tr>
      <w:tr w:rsidR="006B78BC" w:rsidRPr="005938EE" w14:paraId="52391978" w14:textId="77777777" w:rsidTr="006B78BC">
        <w:trPr>
          <w:trHeight w:val="283"/>
          <w:jc w:val="center"/>
        </w:trPr>
        <w:tc>
          <w:tcPr>
            <w:tcW w:w="5215" w:type="dxa"/>
            <w:vAlign w:val="center"/>
          </w:tcPr>
          <w:p w14:paraId="1846EB32" w14:textId="77777777" w:rsidR="006B78BC" w:rsidRPr="00FF66D3" w:rsidRDefault="006B78BC" w:rsidP="00FF66D3">
            <w:pPr>
              <w:widowControl w:val="0"/>
              <w:spacing w:line="276" w:lineRule="auto"/>
              <w:rPr>
                <w:sz w:val="26"/>
                <w:szCs w:val="26"/>
              </w:rPr>
            </w:pPr>
            <w:r w:rsidRPr="00FF66D3">
              <w:rPr>
                <w:sz w:val="26"/>
                <w:szCs w:val="26"/>
              </w:rPr>
              <w:t xml:space="preserve">                             - фельдшерские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C3F1CA" w14:textId="77777777" w:rsidR="006B78BC" w:rsidRPr="00FF66D3" w:rsidRDefault="006B78BC" w:rsidP="00FF66D3">
            <w:pPr>
              <w:widowControl w:val="0"/>
              <w:spacing w:line="276" w:lineRule="auto"/>
              <w:jc w:val="center"/>
              <w:rPr>
                <w:sz w:val="26"/>
                <w:szCs w:val="26"/>
              </w:rPr>
            </w:pPr>
            <w:r w:rsidRPr="00FF66D3">
              <w:rPr>
                <w:sz w:val="26"/>
                <w:szCs w:val="26"/>
              </w:rPr>
              <w:t>9</w:t>
            </w:r>
          </w:p>
        </w:tc>
        <w:tc>
          <w:tcPr>
            <w:tcW w:w="748" w:type="dxa"/>
            <w:tcBorders>
              <w:top w:val="single" w:sz="4" w:space="0" w:color="auto"/>
              <w:left w:val="single" w:sz="4" w:space="0" w:color="auto"/>
              <w:bottom w:val="single" w:sz="4" w:space="0" w:color="auto"/>
              <w:right w:val="single" w:sz="4" w:space="0" w:color="auto"/>
            </w:tcBorders>
            <w:vAlign w:val="center"/>
          </w:tcPr>
          <w:p w14:paraId="511FAA46" w14:textId="77777777" w:rsidR="006B78BC" w:rsidRPr="00FF66D3" w:rsidRDefault="006B78BC" w:rsidP="00FF66D3">
            <w:pPr>
              <w:spacing w:after="40" w:line="276" w:lineRule="auto"/>
              <w:jc w:val="center"/>
              <w:rPr>
                <w:sz w:val="26"/>
                <w:szCs w:val="26"/>
              </w:rPr>
            </w:pPr>
            <w:r w:rsidRPr="00FF66D3">
              <w:rPr>
                <w:sz w:val="26"/>
                <w:szCs w:val="26"/>
              </w:rPr>
              <w:t>8</w:t>
            </w:r>
          </w:p>
        </w:tc>
        <w:tc>
          <w:tcPr>
            <w:tcW w:w="748" w:type="dxa"/>
            <w:tcBorders>
              <w:top w:val="single" w:sz="4" w:space="0" w:color="auto"/>
              <w:left w:val="single" w:sz="4" w:space="0" w:color="auto"/>
              <w:bottom w:val="single" w:sz="4" w:space="0" w:color="auto"/>
            </w:tcBorders>
            <w:shd w:val="clear" w:color="auto" w:fill="D9D9D9"/>
            <w:vAlign w:val="center"/>
          </w:tcPr>
          <w:p w14:paraId="46D41BBE" w14:textId="77777777" w:rsidR="006B78BC" w:rsidRPr="00B021B3" w:rsidRDefault="006B78BC" w:rsidP="00FF66D3">
            <w:pPr>
              <w:spacing w:after="40" w:line="276" w:lineRule="auto"/>
              <w:jc w:val="center"/>
              <w:rPr>
                <w:sz w:val="26"/>
                <w:szCs w:val="26"/>
              </w:rPr>
            </w:pPr>
            <w:r w:rsidRPr="00B021B3">
              <w:rPr>
                <w:sz w:val="26"/>
                <w:szCs w:val="26"/>
              </w:rPr>
              <w:t>7</w:t>
            </w:r>
          </w:p>
        </w:tc>
      </w:tr>
      <w:tr w:rsidR="006B78BC" w:rsidRPr="005938EE" w14:paraId="0122420B" w14:textId="77777777" w:rsidTr="006B78BC">
        <w:trPr>
          <w:trHeight w:val="283"/>
          <w:jc w:val="center"/>
        </w:trPr>
        <w:tc>
          <w:tcPr>
            <w:tcW w:w="5215" w:type="dxa"/>
            <w:vAlign w:val="center"/>
          </w:tcPr>
          <w:p w14:paraId="7392FB70" w14:textId="77777777" w:rsidR="006B78BC" w:rsidRPr="00FF66D3" w:rsidRDefault="006B78BC" w:rsidP="00FF66D3">
            <w:pPr>
              <w:widowControl w:val="0"/>
              <w:spacing w:line="276" w:lineRule="auto"/>
              <w:rPr>
                <w:sz w:val="26"/>
                <w:szCs w:val="26"/>
              </w:rPr>
            </w:pPr>
            <w:r w:rsidRPr="00FF66D3">
              <w:rPr>
                <w:sz w:val="26"/>
                <w:szCs w:val="26"/>
              </w:rPr>
              <w:lastRenderedPageBreak/>
              <w:t>8.Станции переливания крови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DDBEF9"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right w:val="single" w:sz="4" w:space="0" w:color="auto"/>
            </w:tcBorders>
            <w:vAlign w:val="center"/>
          </w:tcPr>
          <w:p w14:paraId="7CF425BA"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tcBorders>
            <w:shd w:val="clear" w:color="auto" w:fill="D9D9D9"/>
            <w:vAlign w:val="center"/>
          </w:tcPr>
          <w:p w14:paraId="3D585784" w14:textId="77777777" w:rsidR="006B78BC" w:rsidRPr="00B021B3" w:rsidRDefault="006B78BC" w:rsidP="00FF66D3">
            <w:pPr>
              <w:widowControl w:val="0"/>
              <w:spacing w:line="276" w:lineRule="auto"/>
              <w:jc w:val="center"/>
              <w:rPr>
                <w:sz w:val="26"/>
                <w:szCs w:val="26"/>
                <w:lang w:val="en-US"/>
              </w:rPr>
            </w:pPr>
            <w:r w:rsidRPr="00B021B3">
              <w:rPr>
                <w:sz w:val="26"/>
                <w:szCs w:val="26"/>
                <w:lang w:val="en-US"/>
              </w:rPr>
              <w:t>1</w:t>
            </w:r>
          </w:p>
        </w:tc>
      </w:tr>
      <w:tr w:rsidR="006B78BC" w:rsidRPr="005938EE" w14:paraId="5579A7C3" w14:textId="77777777" w:rsidTr="006B78BC">
        <w:trPr>
          <w:trHeight w:val="283"/>
          <w:jc w:val="center"/>
        </w:trPr>
        <w:tc>
          <w:tcPr>
            <w:tcW w:w="5215" w:type="dxa"/>
            <w:vAlign w:val="center"/>
          </w:tcPr>
          <w:p w14:paraId="1A4C405E" w14:textId="77777777" w:rsidR="006B78BC" w:rsidRPr="00FF66D3" w:rsidRDefault="006B78BC" w:rsidP="00FF66D3">
            <w:pPr>
              <w:widowControl w:val="0"/>
              <w:spacing w:line="276" w:lineRule="auto"/>
              <w:rPr>
                <w:sz w:val="26"/>
                <w:szCs w:val="26"/>
              </w:rPr>
            </w:pPr>
            <w:r w:rsidRPr="00FF66D3">
              <w:rPr>
                <w:sz w:val="26"/>
                <w:szCs w:val="26"/>
              </w:rPr>
              <w:t>9. Станции скорой медицинской помощи – центр медицины катастроф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D8A8A"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right w:val="single" w:sz="4" w:space="0" w:color="auto"/>
            </w:tcBorders>
            <w:vAlign w:val="center"/>
          </w:tcPr>
          <w:p w14:paraId="0C18BEF5"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tcBorders>
            <w:shd w:val="clear" w:color="auto" w:fill="D9D9D9"/>
            <w:vAlign w:val="center"/>
          </w:tcPr>
          <w:p w14:paraId="2C6262EB" w14:textId="77777777" w:rsidR="006B78BC" w:rsidRPr="00B021B3" w:rsidRDefault="006B78BC" w:rsidP="00FF66D3">
            <w:pPr>
              <w:widowControl w:val="0"/>
              <w:spacing w:line="276" w:lineRule="auto"/>
              <w:jc w:val="center"/>
              <w:rPr>
                <w:sz w:val="26"/>
                <w:szCs w:val="26"/>
                <w:lang w:val="en-US"/>
              </w:rPr>
            </w:pPr>
            <w:r w:rsidRPr="00B021B3">
              <w:rPr>
                <w:sz w:val="26"/>
                <w:szCs w:val="26"/>
                <w:lang w:val="en-US"/>
              </w:rPr>
              <w:t>1</w:t>
            </w:r>
          </w:p>
        </w:tc>
      </w:tr>
      <w:tr w:rsidR="006B78BC" w:rsidRPr="005938EE" w14:paraId="071C968F" w14:textId="77777777" w:rsidTr="006B78BC">
        <w:trPr>
          <w:trHeight w:val="283"/>
          <w:jc w:val="center"/>
        </w:trPr>
        <w:tc>
          <w:tcPr>
            <w:tcW w:w="5215" w:type="dxa"/>
            <w:vAlign w:val="center"/>
          </w:tcPr>
          <w:p w14:paraId="3725CE3D" w14:textId="77777777" w:rsidR="006B78BC" w:rsidRPr="00FF66D3" w:rsidRDefault="006B78BC" w:rsidP="00FF66D3">
            <w:pPr>
              <w:widowControl w:val="0"/>
              <w:spacing w:line="276" w:lineRule="auto"/>
              <w:rPr>
                <w:sz w:val="26"/>
                <w:szCs w:val="26"/>
              </w:rPr>
            </w:pPr>
            <w:r w:rsidRPr="00FF66D3">
              <w:rPr>
                <w:sz w:val="26"/>
                <w:szCs w:val="26"/>
              </w:rPr>
              <w:t>10.Центр медицинской профилактики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F184C"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right w:val="single" w:sz="4" w:space="0" w:color="auto"/>
            </w:tcBorders>
            <w:vAlign w:val="center"/>
          </w:tcPr>
          <w:p w14:paraId="3D24196A"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tcBorders>
            <w:shd w:val="clear" w:color="auto" w:fill="D9D9D9"/>
            <w:vAlign w:val="center"/>
          </w:tcPr>
          <w:p w14:paraId="2CEFD073"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r>
      <w:tr w:rsidR="006B78BC" w:rsidRPr="005938EE" w14:paraId="27C9CF81" w14:textId="77777777" w:rsidTr="006B78BC">
        <w:trPr>
          <w:trHeight w:val="283"/>
          <w:jc w:val="center"/>
        </w:trPr>
        <w:tc>
          <w:tcPr>
            <w:tcW w:w="5215" w:type="dxa"/>
            <w:vAlign w:val="center"/>
          </w:tcPr>
          <w:p w14:paraId="6EC8AA10" w14:textId="77777777" w:rsidR="006B78BC" w:rsidRPr="00FF66D3" w:rsidRDefault="006B78BC" w:rsidP="00FF66D3">
            <w:pPr>
              <w:widowControl w:val="0"/>
              <w:spacing w:line="276" w:lineRule="auto"/>
              <w:rPr>
                <w:sz w:val="26"/>
                <w:szCs w:val="26"/>
              </w:rPr>
            </w:pPr>
            <w:r w:rsidRPr="00FF66D3">
              <w:rPr>
                <w:sz w:val="26"/>
                <w:szCs w:val="26"/>
              </w:rPr>
              <w:t>11. Центр инфекционных заболеваний и СПИД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9AC815"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right w:val="single" w:sz="4" w:space="0" w:color="auto"/>
            </w:tcBorders>
            <w:vAlign w:val="center"/>
          </w:tcPr>
          <w:p w14:paraId="73FAB5A0"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c>
          <w:tcPr>
            <w:tcW w:w="748" w:type="dxa"/>
            <w:tcBorders>
              <w:top w:val="single" w:sz="4" w:space="0" w:color="auto"/>
              <w:left w:val="single" w:sz="4" w:space="0" w:color="auto"/>
              <w:bottom w:val="single" w:sz="4" w:space="0" w:color="auto"/>
            </w:tcBorders>
            <w:shd w:val="clear" w:color="auto" w:fill="D9D9D9"/>
            <w:vAlign w:val="center"/>
          </w:tcPr>
          <w:p w14:paraId="7416BFD2" w14:textId="77777777" w:rsidR="006B78BC" w:rsidRPr="00FF66D3" w:rsidRDefault="006B78BC" w:rsidP="00FF66D3">
            <w:pPr>
              <w:widowControl w:val="0"/>
              <w:spacing w:line="276" w:lineRule="auto"/>
              <w:jc w:val="center"/>
              <w:rPr>
                <w:sz w:val="26"/>
                <w:szCs w:val="26"/>
                <w:lang w:val="en-US"/>
              </w:rPr>
            </w:pPr>
            <w:r w:rsidRPr="00FF66D3">
              <w:rPr>
                <w:sz w:val="26"/>
                <w:szCs w:val="26"/>
                <w:lang w:val="en-US"/>
              </w:rPr>
              <w:t>1</w:t>
            </w:r>
          </w:p>
        </w:tc>
      </w:tr>
      <w:tr w:rsidR="006B78BC" w:rsidRPr="005938EE" w14:paraId="4D0D740A" w14:textId="77777777" w:rsidTr="006B78BC">
        <w:trPr>
          <w:trHeight w:val="283"/>
          <w:jc w:val="center"/>
        </w:trPr>
        <w:tc>
          <w:tcPr>
            <w:tcW w:w="5215" w:type="dxa"/>
            <w:vAlign w:val="center"/>
          </w:tcPr>
          <w:p w14:paraId="042A5737" w14:textId="77777777" w:rsidR="006B78BC" w:rsidRPr="00FF66D3" w:rsidRDefault="006B78BC" w:rsidP="00FF66D3">
            <w:pPr>
              <w:widowControl w:val="0"/>
              <w:spacing w:line="276" w:lineRule="auto"/>
              <w:rPr>
                <w:sz w:val="26"/>
                <w:szCs w:val="26"/>
              </w:rPr>
            </w:pPr>
            <w:r w:rsidRPr="00FF66D3">
              <w:rPr>
                <w:sz w:val="26"/>
                <w:szCs w:val="26"/>
              </w:rPr>
              <w:t>12. Санаторно-курортные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7B6FE" w14:textId="77777777" w:rsidR="006B78BC" w:rsidRPr="00FF66D3" w:rsidRDefault="006B78BC" w:rsidP="00FF66D3">
            <w:pPr>
              <w:widowControl w:val="0"/>
              <w:spacing w:line="276" w:lineRule="auto"/>
              <w:jc w:val="center"/>
              <w:rPr>
                <w:sz w:val="26"/>
                <w:szCs w:val="26"/>
              </w:rPr>
            </w:pPr>
            <w:r w:rsidRPr="00FF66D3">
              <w:rPr>
                <w:sz w:val="26"/>
                <w:szCs w:val="26"/>
              </w:rPr>
              <w:t>3</w:t>
            </w:r>
          </w:p>
        </w:tc>
        <w:tc>
          <w:tcPr>
            <w:tcW w:w="748" w:type="dxa"/>
            <w:tcBorders>
              <w:top w:val="single" w:sz="4" w:space="0" w:color="auto"/>
              <w:left w:val="single" w:sz="4" w:space="0" w:color="auto"/>
              <w:bottom w:val="single" w:sz="4" w:space="0" w:color="auto"/>
              <w:right w:val="single" w:sz="4" w:space="0" w:color="auto"/>
            </w:tcBorders>
            <w:vAlign w:val="center"/>
          </w:tcPr>
          <w:p w14:paraId="5CC40F61" w14:textId="77777777" w:rsidR="006B78BC" w:rsidRPr="00FF66D3" w:rsidRDefault="006B78BC" w:rsidP="00FF66D3">
            <w:pPr>
              <w:widowControl w:val="0"/>
              <w:spacing w:line="276" w:lineRule="auto"/>
              <w:jc w:val="center"/>
              <w:rPr>
                <w:sz w:val="26"/>
                <w:szCs w:val="26"/>
              </w:rPr>
            </w:pPr>
            <w:r w:rsidRPr="00FF66D3">
              <w:rPr>
                <w:sz w:val="26"/>
                <w:szCs w:val="26"/>
              </w:rPr>
              <w:t>3</w:t>
            </w:r>
          </w:p>
        </w:tc>
        <w:tc>
          <w:tcPr>
            <w:tcW w:w="748" w:type="dxa"/>
            <w:tcBorders>
              <w:top w:val="single" w:sz="4" w:space="0" w:color="auto"/>
              <w:left w:val="single" w:sz="4" w:space="0" w:color="auto"/>
              <w:bottom w:val="single" w:sz="4" w:space="0" w:color="auto"/>
            </w:tcBorders>
            <w:shd w:val="clear" w:color="auto" w:fill="D9D9D9"/>
            <w:vAlign w:val="center"/>
          </w:tcPr>
          <w:p w14:paraId="688EE5A9" w14:textId="77777777" w:rsidR="006B78BC" w:rsidRPr="00FF66D3" w:rsidRDefault="006B78BC" w:rsidP="00FF66D3">
            <w:pPr>
              <w:widowControl w:val="0"/>
              <w:spacing w:line="276" w:lineRule="auto"/>
              <w:jc w:val="center"/>
              <w:rPr>
                <w:sz w:val="26"/>
                <w:szCs w:val="26"/>
              </w:rPr>
            </w:pPr>
            <w:r w:rsidRPr="00FF66D3">
              <w:rPr>
                <w:sz w:val="26"/>
                <w:szCs w:val="26"/>
              </w:rPr>
              <w:t>3</w:t>
            </w:r>
          </w:p>
        </w:tc>
      </w:tr>
      <w:tr w:rsidR="006B78BC" w:rsidRPr="001A5B06" w14:paraId="51B14937" w14:textId="77777777" w:rsidTr="006B78BC">
        <w:trPr>
          <w:trHeight w:val="283"/>
          <w:jc w:val="center"/>
        </w:trPr>
        <w:tc>
          <w:tcPr>
            <w:tcW w:w="5215" w:type="dxa"/>
            <w:vAlign w:val="center"/>
          </w:tcPr>
          <w:p w14:paraId="18296FD6" w14:textId="77777777" w:rsidR="006B78BC" w:rsidRPr="001A5B06" w:rsidRDefault="006B78BC" w:rsidP="00FF66D3">
            <w:pPr>
              <w:widowControl w:val="0"/>
              <w:spacing w:line="276" w:lineRule="auto"/>
              <w:rPr>
                <w:sz w:val="26"/>
                <w:szCs w:val="26"/>
              </w:rPr>
            </w:pPr>
            <w:r w:rsidRPr="001A5B06">
              <w:rPr>
                <w:sz w:val="26"/>
                <w:szCs w:val="26"/>
              </w:rPr>
              <w:t>13. Бюро судебно-медицинской экспертизы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65054" w14:textId="77777777" w:rsidR="006B78BC" w:rsidRPr="001A5B06" w:rsidRDefault="006B78BC" w:rsidP="00FF66D3">
            <w:pPr>
              <w:widowControl w:val="0"/>
              <w:spacing w:line="276" w:lineRule="auto"/>
              <w:jc w:val="center"/>
              <w:rPr>
                <w:sz w:val="26"/>
                <w:szCs w:val="26"/>
                <w:lang w:val="en-US"/>
              </w:rPr>
            </w:pPr>
            <w:r w:rsidRPr="001A5B06">
              <w:rPr>
                <w:sz w:val="26"/>
                <w:szCs w:val="26"/>
                <w:lang w:val="en-US"/>
              </w:rPr>
              <w:t>1</w:t>
            </w:r>
          </w:p>
        </w:tc>
        <w:tc>
          <w:tcPr>
            <w:tcW w:w="748" w:type="dxa"/>
            <w:tcBorders>
              <w:top w:val="single" w:sz="4" w:space="0" w:color="auto"/>
              <w:left w:val="single" w:sz="4" w:space="0" w:color="auto"/>
              <w:bottom w:val="single" w:sz="4" w:space="0" w:color="auto"/>
              <w:right w:val="single" w:sz="4" w:space="0" w:color="auto"/>
            </w:tcBorders>
            <w:vAlign w:val="center"/>
          </w:tcPr>
          <w:p w14:paraId="3C746921" w14:textId="77777777" w:rsidR="006B78BC" w:rsidRPr="001A5B06" w:rsidRDefault="006B78BC" w:rsidP="00FF66D3">
            <w:pPr>
              <w:widowControl w:val="0"/>
              <w:spacing w:line="276" w:lineRule="auto"/>
              <w:jc w:val="center"/>
              <w:rPr>
                <w:sz w:val="26"/>
                <w:szCs w:val="26"/>
                <w:lang w:val="en-US"/>
              </w:rPr>
            </w:pPr>
            <w:r w:rsidRPr="001A5B06">
              <w:rPr>
                <w:sz w:val="26"/>
                <w:szCs w:val="26"/>
                <w:lang w:val="en-US"/>
              </w:rPr>
              <w:t>1</w:t>
            </w:r>
          </w:p>
        </w:tc>
        <w:tc>
          <w:tcPr>
            <w:tcW w:w="748" w:type="dxa"/>
            <w:tcBorders>
              <w:top w:val="single" w:sz="4" w:space="0" w:color="auto"/>
              <w:left w:val="single" w:sz="4" w:space="0" w:color="auto"/>
              <w:bottom w:val="single" w:sz="4" w:space="0" w:color="auto"/>
            </w:tcBorders>
            <w:shd w:val="clear" w:color="auto" w:fill="D9D9D9"/>
            <w:vAlign w:val="center"/>
          </w:tcPr>
          <w:p w14:paraId="58F1DCD2" w14:textId="77777777" w:rsidR="006B78BC" w:rsidRPr="001A5B06" w:rsidRDefault="006B78BC" w:rsidP="00FF66D3">
            <w:pPr>
              <w:widowControl w:val="0"/>
              <w:spacing w:line="276" w:lineRule="auto"/>
              <w:jc w:val="center"/>
              <w:rPr>
                <w:sz w:val="26"/>
                <w:szCs w:val="26"/>
              </w:rPr>
            </w:pPr>
            <w:r w:rsidRPr="001A5B06">
              <w:rPr>
                <w:sz w:val="26"/>
                <w:szCs w:val="26"/>
                <w:lang w:val="en-US"/>
              </w:rPr>
              <w:t>1</w:t>
            </w:r>
          </w:p>
        </w:tc>
      </w:tr>
    </w:tbl>
    <w:p w14:paraId="775E76F2" w14:textId="77777777" w:rsidR="00AD5D9D" w:rsidRDefault="00AD5D9D" w:rsidP="00967364">
      <w:pPr>
        <w:spacing w:line="276" w:lineRule="auto"/>
        <w:ind w:firstLine="851"/>
        <w:jc w:val="both"/>
        <w:rPr>
          <w:sz w:val="26"/>
          <w:szCs w:val="26"/>
        </w:rPr>
      </w:pPr>
    </w:p>
    <w:p w14:paraId="1952B686" w14:textId="45F7DDDB" w:rsidR="00092202" w:rsidRPr="00967364" w:rsidRDefault="00092202" w:rsidP="00967364">
      <w:pPr>
        <w:spacing w:line="276" w:lineRule="auto"/>
        <w:ind w:firstLine="851"/>
        <w:jc w:val="both"/>
        <w:rPr>
          <w:sz w:val="26"/>
          <w:szCs w:val="26"/>
        </w:rPr>
      </w:pPr>
      <w:r w:rsidRPr="00967364">
        <w:rPr>
          <w:sz w:val="26"/>
          <w:szCs w:val="26"/>
        </w:rPr>
        <w:t xml:space="preserve">В 2019г. в сети медицинских организаций министерства здравоохранения произошли следующие </w:t>
      </w:r>
      <w:r w:rsidR="006B78BC" w:rsidRPr="00967364">
        <w:rPr>
          <w:sz w:val="26"/>
          <w:szCs w:val="26"/>
        </w:rPr>
        <w:t xml:space="preserve">основные </w:t>
      </w:r>
      <w:r w:rsidRPr="00967364">
        <w:rPr>
          <w:sz w:val="26"/>
          <w:szCs w:val="26"/>
        </w:rPr>
        <w:t>изменения:</w:t>
      </w:r>
    </w:p>
    <w:p w14:paraId="1530E99B" w14:textId="77777777" w:rsidR="00092202" w:rsidRPr="00967364" w:rsidRDefault="00092202" w:rsidP="00967364">
      <w:pPr>
        <w:spacing w:line="276" w:lineRule="auto"/>
        <w:ind w:firstLine="851"/>
        <w:jc w:val="both"/>
        <w:rPr>
          <w:sz w:val="26"/>
          <w:szCs w:val="26"/>
        </w:rPr>
      </w:pPr>
      <w:r w:rsidRPr="00967364">
        <w:rPr>
          <w:sz w:val="26"/>
          <w:szCs w:val="26"/>
        </w:rPr>
        <w:t>1. ГБУЗ КО «Калужская городская больница №4 имени Хлюстина Антона Семеновича» включила в себя обслуживание не только жителей города Калуга, а ещё и Ферзиковского района (ЦРБ Ферзиковского района реорганизована в участковую больницу в структуре городской больницы №4);</w:t>
      </w:r>
    </w:p>
    <w:p w14:paraId="107E9842" w14:textId="77777777" w:rsidR="00092202" w:rsidRPr="00967364" w:rsidRDefault="00092202" w:rsidP="00967364">
      <w:pPr>
        <w:spacing w:line="276" w:lineRule="auto"/>
        <w:ind w:firstLine="851"/>
        <w:jc w:val="both"/>
        <w:rPr>
          <w:sz w:val="26"/>
          <w:szCs w:val="26"/>
        </w:rPr>
      </w:pPr>
      <w:r w:rsidRPr="00967364">
        <w:rPr>
          <w:sz w:val="26"/>
          <w:szCs w:val="26"/>
        </w:rPr>
        <w:t>2. ГБУЗ КО «Калужская городская больница №5» аналогично включила в себя обслуживание жителей Перемышльского района;</w:t>
      </w:r>
    </w:p>
    <w:p w14:paraId="63A3D140" w14:textId="77777777" w:rsidR="00092202" w:rsidRPr="00967364" w:rsidRDefault="00092202" w:rsidP="00967364">
      <w:pPr>
        <w:spacing w:line="276" w:lineRule="auto"/>
        <w:ind w:firstLine="851"/>
        <w:jc w:val="both"/>
        <w:rPr>
          <w:sz w:val="26"/>
          <w:szCs w:val="26"/>
        </w:rPr>
      </w:pPr>
      <w:r w:rsidRPr="00967364">
        <w:rPr>
          <w:sz w:val="26"/>
          <w:szCs w:val="26"/>
        </w:rPr>
        <w:t>3. На базе ЦРБ Кировского района создана ГБУЗ КО «Центральная межрайонная больница №1» с обслуживанием жителей следующих районов:</w:t>
      </w:r>
    </w:p>
    <w:p w14:paraId="1E9F63B6"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Кировский район</w:t>
      </w:r>
    </w:p>
    <w:p w14:paraId="63C10053"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Барятинский район</w:t>
      </w:r>
    </w:p>
    <w:p w14:paraId="7E366DBB"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Куйбышевский район</w:t>
      </w:r>
    </w:p>
    <w:p w14:paraId="091C8943"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Спас-Деменский район</w:t>
      </w:r>
    </w:p>
    <w:p w14:paraId="26CA793A" w14:textId="77777777" w:rsidR="00092202" w:rsidRPr="00967364" w:rsidRDefault="00092202" w:rsidP="00967364">
      <w:pPr>
        <w:spacing w:line="276" w:lineRule="auto"/>
        <w:ind w:firstLine="851"/>
        <w:jc w:val="both"/>
        <w:rPr>
          <w:sz w:val="26"/>
          <w:szCs w:val="26"/>
        </w:rPr>
      </w:pPr>
      <w:r w:rsidRPr="00967364">
        <w:rPr>
          <w:sz w:val="26"/>
          <w:szCs w:val="26"/>
        </w:rPr>
        <w:t>4. На базе ЦРБ Людиновского района создана ГБУЗ КО «Центральная межрайонная больница №2» с обслуживанием жителей следующих районов:</w:t>
      </w:r>
    </w:p>
    <w:p w14:paraId="40996E27"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Людиновский район</w:t>
      </w:r>
    </w:p>
    <w:p w14:paraId="59239DF7"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Жиздринский район</w:t>
      </w:r>
    </w:p>
    <w:p w14:paraId="466FF7BA" w14:textId="77777777" w:rsidR="00092202" w:rsidRPr="00967364" w:rsidRDefault="00092202" w:rsidP="00967364">
      <w:pPr>
        <w:spacing w:line="276" w:lineRule="auto"/>
        <w:ind w:firstLine="851"/>
        <w:jc w:val="both"/>
        <w:rPr>
          <w:sz w:val="26"/>
          <w:szCs w:val="26"/>
        </w:rPr>
      </w:pPr>
      <w:r w:rsidRPr="00967364">
        <w:rPr>
          <w:sz w:val="26"/>
          <w:szCs w:val="26"/>
        </w:rPr>
        <w:t>5. На базе ЦРБ Козельского района создана ГБУЗ КО «Центральная межрайонная больница №3» с обслуживанием жителей следующих районов:</w:t>
      </w:r>
    </w:p>
    <w:p w14:paraId="507F8318"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Козельский район</w:t>
      </w:r>
    </w:p>
    <w:p w14:paraId="46D51878"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Ульяновский район</w:t>
      </w:r>
    </w:p>
    <w:p w14:paraId="78188AE2" w14:textId="77777777" w:rsidR="00092202" w:rsidRPr="00967364" w:rsidRDefault="00092202" w:rsidP="00967364">
      <w:pPr>
        <w:spacing w:line="276" w:lineRule="auto"/>
        <w:ind w:firstLine="851"/>
        <w:jc w:val="both"/>
        <w:rPr>
          <w:sz w:val="26"/>
          <w:szCs w:val="26"/>
        </w:rPr>
      </w:pPr>
      <w:r w:rsidRPr="00967364">
        <w:rPr>
          <w:sz w:val="26"/>
          <w:szCs w:val="26"/>
        </w:rPr>
        <w:t>6. На базе ЦРБ Юхновского района создана ГБУЗ КО «Центральная межрайонная больница №4» с обслуживанием жителей следующих районов:</w:t>
      </w:r>
    </w:p>
    <w:p w14:paraId="6094F164"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Юхновский район</w:t>
      </w:r>
    </w:p>
    <w:p w14:paraId="4CFD7BBE"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r>
      <w:proofErr w:type="spellStart"/>
      <w:r w:rsidRPr="00967364">
        <w:rPr>
          <w:sz w:val="26"/>
          <w:szCs w:val="26"/>
        </w:rPr>
        <w:t>Износковский</w:t>
      </w:r>
      <w:proofErr w:type="spellEnd"/>
      <w:r w:rsidRPr="00967364">
        <w:rPr>
          <w:sz w:val="26"/>
          <w:szCs w:val="26"/>
        </w:rPr>
        <w:t xml:space="preserve"> район</w:t>
      </w:r>
    </w:p>
    <w:p w14:paraId="33810FE0"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Мосальский район</w:t>
      </w:r>
    </w:p>
    <w:p w14:paraId="794AD4C5" w14:textId="77777777" w:rsidR="00092202" w:rsidRPr="00967364" w:rsidRDefault="00092202" w:rsidP="00967364">
      <w:pPr>
        <w:spacing w:line="276" w:lineRule="auto"/>
        <w:ind w:firstLine="851"/>
        <w:jc w:val="both"/>
        <w:rPr>
          <w:sz w:val="26"/>
          <w:szCs w:val="26"/>
        </w:rPr>
      </w:pPr>
      <w:r w:rsidRPr="00967364">
        <w:rPr>
          <w:sz w:val="26"/>
          <w:szCs w:val="26"/>
        </w:rPr>
        <w:t>7. На базе ЦРБ Сухиничского района создана ГБУЗ КО «Центральная межрайонная больница №5» с обслуживанием жителей следующих районов:</w:t>
      </w:r>
    </w:p>
    <w:p w14:paraId="46D185F3"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Сухиничский район</w:t>
      </w:r>
    </w:p>
    <w:p w14:paraId="6F0C82D5"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Думиничский район</w:t>
      </w:r>
    </w:p>
    <w:p w14:paraId="4E041120"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r>
      <w:proofErr w:type="spellStart"/>
      <w:r w:rsidRPr="00967364">
        <w:rPr>
          <w:sz w:val="26"/>
          <w:szCs w:val="26"/>
        </w:rPr>
        <w:t>Мещовский</w:t>
      </w:r>
      <w:proofErr w:type="spellEnd"/>
      <w:r w:rsidRPr="00967364">
        <w:rPr>
          <w:sz w:val="26"/>
          <w:szCs w:val="26"/>
        </w:rPr>
        <w:t xml:space="preserve"> район</w:t>
      </w:r>
    </w:p>
    <w:p w14:paraId="0D11DA43" w14:textId="77777777" w:rsidR="00092202" w:rsidRPr="00967364" w:rsidRDefault="00092202" w:rsidP="00967364">
      <w:pPr>
        <w:spacing w:line="276" w:lineRule="auto"/>
        <w:ind w:firstLine="851"/>
        <w:jc w:val="both"/>
        <w:rPr>
          <w:sz w:val="26"/>
          <w:szCs w:val="26"/>
        </w:rPr>
      </w:pPr>
      <w:r w:rsidRPr="00967364">
        <w:rPr>
          <w:sz w:val="26"/>
          <w:szCs w:val="26"/>
        </w:rPr>
        <w:lastRenderedPageBreak/>
        <w:t>8. На базе ЦРБ Дзержинского района создана ГБУЗ КО «Центральная межрайонная больница №6» с обслуживанием жителей следующих районов:</w:t>
      </w:r>
    </w:p>
    <w:p w14:paraId="00EEE375" w14:textId="77777777" w:rsidR="00092202" w:rsidRPr="00967364" w:rsidRDefault="00092202" w:rsidP="00967364">
      <w:pPr>
        <w:spacing w:line="276" w:lineRule="auto"/>
        <w:ind w:firstLine="851"/>
        <w:jc w:val="both"/>
        <w:rPr>
          <w:sz w:val="26"/>
          <w:szCs w:val="26"/>
        </w:rPr>
      </w:pPr>
      <w:r w:rsidRPr="00967364">
        <w:rPr>
          <w:sz w:val="26"/>
          <w:szCs w:val="26"/>
        </w:rPr>
        <w:t>•</w:t>
      </w:r>
      <w:r w:rsidRPr="00967364">
        <w:rPr>
          <w:sz w:val="26"/>
          <w:szCs w:val="26"/>
        </w:rPr>
        <w:tab/>
        <w:t>Дзержинский район</w:t>
      </w:r>
    </w:p>
    <w:p w14:paraId="6798ABEF" w14:textId="77777777" w:rsidR="00092202" w:rsidRPr="00967364" w:rsidRDefault="00092202" w:rsidP="00967364">
      <w:pPr>
        <w:spacing w:line="276" w:lineRule="auto"/>
        <w:ind w:firstLine="851"/>
        <w:jc w:val="both"/>
        <w:rPr>
          <w:sz w:val="26"/>
          <w:szCs w:val="26"/>
          <w:highlight w:val="yellow"/>
        </w:rPr>
      </w:pPr>
      <w:r w:rsidRPr="00967364">
        <w:rPr>
          <w:sz w:val="26"/>
          <w:szCs w:val="26"/>
        </w:rPr>
        <w:t>•</w:t>
      </w:r>
      <w:r w:rsidRPr="00967364">
        <w:rPr>
          <w:sz w:val="26"/>
          <w:szCs w:val="26"/>
        </w:rPr>
        <w:tab/>
        <w:t>Медынский район</w:t>
      </w:r>
    </w:p>
    <w:p w14:paraId="1D5FCB87" w14:textId="77777777" w:rsidR="00092202" w:rsidRPr="00967364" w:rsidRDefault="00092202" w:rsidP="00967364">
      <w:pPr>
        <w:spacing w:line="276" w:lineRule="auto"/>
        <w:ind w:firstLine="540"/>
        <w:jc w:val="both"/>
        <w:rPr>
          <w:sz w:val="26"/>
          <w:szCs w:val="26"/>
        </w:rPr>
      </w:pPr>
      <w:r w:rsidRPr="00967364">
        <w:rPr>
          <w:sz w:val="26"/>
          <w:szCs w:val="26"/>
        </w:rPr>
        <w:t>Таким образом, на территории Калужской области в 2019 году по формам собственности функционировали следующие учреждения здравоохранения (юридические лица):</w:t>
      </w:r>
    </w:p>
    <w:p w14:paraId="7F0FC1D2" w14:textId="77777777" w:rsidR="00092202" w:rsidRPr="00967364" w:rsidRDefault="00092202" w:rsidP="00967364">
      <w:pPr>
        <w:spacing w:line="276" w:lineRule="auto"/>
        <w:jc w:val="both"/>
        <w:rPr>
          <w:sz w:val="26"/>
          <w:szCs w:val="26"/>
        </w:rPr>
      </w:pPr>
      <w:r w:rsidRPr="00967364">
        <w:rPr>
          <w:sz w:val="26"/>
          <w:szCs w:val="26"/>
        </w:rPr>
        <w:t xml:space="preserve">- </w:t>
      </w:r>
      <w:proofErr w:type="gramStart"/>
      <w:r w:rsidRPr="00967364">
        <w:rPr>
          <w:b/>
          <w:sz w:val="26"/>
          <w:szCs w:val="26"/>
        </w:rPr>
        <w:t>государственные</w:t>
      </w:r>
      <w:proofErr w:type="gramEnd"/>
      <w:r w:rsidRPr="00967364">
        <w:rPr>
          <w:b/>
          <w:sz w:val="26"/>
          <w:szCs w:val="26"/>
        </w:rPr>
        <w:t xml:space="preserve">, </w:t>
      </w:r>
      <w:r w:rsidRPr="00967364">
        <w:rPr>
          <w:sz w:val="26"/>
          <w:szCs w:val="26"/>
        </w:rPr>
        <w:t>в том числе:</w:t>
      </w:r>
    </w:p>
    <w:p w14:paraId="1A8B95F2" w14:textId="77777777" w:rsidR="00092202" w:rsidRPr="00967364" w:rsidRDefault="00092202" w:rsidP="00967364">
      <w:pPr>
        <w:numPr>
          <w:ilvl w:val="0"/>
          <w:numId w:val="1"/>
        </w:numPr>
        <w:spacing w:after="200" w:line="276" w:lineRule="auto"/>
        <w:ind w:left="714" w:hanging="357"/>
        <w:jc w:val="both"/>
        <w:rPr>
          <w:sz w:val="26"/>
          <w:szCs w:val="26"/>
        </w:rPr>
      </w:pPr>
      <w:proofErr w:type="gramStart"/>
      <w:r w:rsidRPr="00967364">
        <w:rPr>
          <w:sz w:val="26"/>
          <w:szCs w:val="26"/>
        </w:rPr>
        <w:t>федерального уровня, в том числе организации федеральной службы по надзору в сфере защиты прав потребителей и благополучия человека (Роспотребнадзор) – территориальное управление и ФГУЗ «Центр гигиены и эпидемиологии в Калужской области» с филиалами в районах области,</w:t>
      </w:r>
      <w:r w:rsidRPr="00967364">
        <w:rPr>
          <w:color w:val="FF0000"/>
          <w:sz w:val="26"/>
          <w:szCs w:val="26"/>
        </w:rPr>
        <w:t xml:space="preserve"> </w:t>
      </w:r>
      <w:r w:rsidRPr="00967364">
        <w:rPr>
          <w:sz w:val="26"/>
          <w:szCs w:val="26"/>
        </w:rPr>
        <w:t>КФ ФГАУ «НМИЦ «МНТК «Микрохирургия глаза» им. академика С.Н. Федорова» Минздрава России, МРНЦ им. А.Ф. Цыба – филиал ФГБУ «НМИЦ радиологии» Минздрава России, ФГБУ</w:t>
      </w:r>
      <w:proofErr w:type="gramEnd"/>
      <w:r w:rsidRPr="00967364">
        <w:rPr>
          <w:sz w:val="26"/>
          <w:szCs w:val="26"/>
        </w:rPr>
        <w:t xml:space="preserve"> «Детский психоневрологический санаторий «Калуга-Бор» и ФГУЗ «Клиническая больница №8» ФМБА России, а также учреждения здравоохранения УФСИН, МВД, ФСБ и медицинские учреждения министерства обороны;</w:t>
      </w:r>
    </w:p>
    <w:p w14:paraId="780413BE" w14:textId="77777777" w:rsidR="00092202" w:rsidRPr="00967364" w:rsidRDefault="00092202" w:rsidP="00967364">
      <w:pPr>
        <w:numPr>
          <w:ilvl w:val="0"/>
          <w:numId w:val="1"/>
        </w:numPr>
        <w:spacing w:after="200" w:line="276" w:lineRule="auto"/>
        <w:ind w:left="714" w:hanging="357"/>
        <w:jc w:val="both"/>
        <w:rPr>
          <w:sz w:val="26"/>
          <w:szCs w:val="26"/>
        </w:rPr>
      </w:pPr>
      <w:r w:rsidRPr="00967364">
        <w:rPr>
          <w:sz w:val="26"/>
          <w:szCs w:val="26"/>
        </w:rPr>
        <w:t xml:space="preserve">41 медицинская организация областного уровня, из </w:t>
      </w:r>
      <w:proofErr w:type="gramStart"/>
      <w:r w:rsidRPr="00967364">
        <w:rPr>
          <w:sz w:val="26"/>
          <w:szCs w:val="26"/>
        </w:rPr>
        <w:t>которых</w:t>
      </w:r>
      <w:proofErr w:type="gramEnd"/>
      <w:r w:rsidRPr="00967364">
        <w:rPr>
          <w:sz w:val="26"/>
          <w:szCs w:val="26"/>
        </w:rPr>
        <w:t xml:space="preserve"> 28 расположены в областном центре, в том числе областная и детская областная клинические больницы, психиатрическая, туберкулёзная больницы; </w:t>
      </w:r>
      <w:proofErr w:type="gramStart"/>
      <w:r w:rsidRPr="00967364">
        <w:rPr>
          <w:sz w:val="26"/>
          <w:szCs w:val="26"/>
        </w:rPr>
        <w:t>кожно-венерологический, наркологический, онкологический, врачебно-физкультурный диспансеры, специализированный центр инфекционных заболеваний и СПИД, областная взрослая и детская стоматологические поликлиники, 1 санаторий для детей и специализированный дом ребенка для детей с органическим поражением ЦНС с нарушением психики, 2 санатория для взрослых, станция переливания крови, 25 районных медицинских организаций, медицинские организации особого типа – центр скорой медицинской помощи и медицины катастроф, центр медицинской профилактики, медицинский</w:t>
      </w:r>
      <w:proofErr w:type="gramEnd"/>
      <w:r w:rsidRPr="00967364">
        <w:rPr>
          <w:sz w:val="26"/>
          <w:szCs w:val="26"/>
        </w:rPr>
        <w:t xml:space="preserve"> информационно-аналитический центр, бюро судебно-медицинской экспертизы, центр «Резерв».</w:t>
      </w:r>
    </w:p>
    <w:p w14:paraId="4F764E04" w14:textId="77777777" w:rsidR="00092202" w:rsidRPr="00967364" w:rsidRDefault="00092202" w:rsidP="00967364">
      <w:pPr>
        <w:spacing w:line="276" w:lineRule="auto"/>
        <w:jc w:val="both"/>
        <w:rPr>
          <w:i/>
          <w:sz w:val="26"/>
          <w:szCs w:val="26"/>
        </w:rPr>
      </w:pPr>
      <w:r w:rsidRPr="00967364">
        <w:rPr>
          <w:sz w:val="26"/>
          <w:szCs w:val="26"/>
        </w:rPr>
        <w:t xml:space="preserve">- </w:t>
      </w:r>
      <w:r w:rsidRPr="00967364">
        <w:rPr>
          <w:b/>
          <w:sz w:val="26"/>
          <w:szCs w:val="26"/>
        </w:rPr>
        <w:t xml:space="preserve">негосударственные и иных форм собственности, </w:t>
      </w:r>
      <w:r w:rsidRPr="00967364">
        <w:rPr>
          <w:sz w:val="26"/>
          <w:szCs w:val="26"/>
        </w:rPr>
        <w:t>в том числе учреждения здравоохранения ОАО РЖД и частные практики.</w:t>
      </w:r>
    </w:p>
    <w:p w14:paraId="089BE22C" w14:textId="77777777" w:rsidR="00092202" w:rsidRDefault="00092202" w:rsidP="00967364">
      <w:pPr>
        <w:spacing w:line="276" w:lineRule="auto"/>
        <w:ind w:firstLine="709"/>
        <w:jc w:val="both"/>
        <w:rPr>
          <w:sz w:val="26"/>
          <w:szCs w:val="26"/>
        </w:rPr>
      </w:pPr>
      <w:r w:rsidRPr="00967364">
        <w:rPr>
          <w:sz w:val="26"/>
          <w:szCs w:val="26"/>
        </w:rPr>
        <w:t xml:space="preserve">Частные учреждения здравоохранения области оказывают, в основном, специализированные медицинские услуги (преимущественно: стоматологического, гинекологического, наркологического, психотерапевтического, физиотерапевтического, а также косметологического, гомеопатического, диагностического, </w:t>
      </w:r>
      <w:proofErr w:type="spellStart"/>
      <w:r w:rsidRPr="00967364">
        <w:rPr>
          <w:sz w:val="26"/>
          <w:szCs w:val="26"/>
        </w:rPr>
        <w:t>парамедицинского</w:t>
      </w:r>
      <w:proofErr w:type="spellEnd"/>
      <w:r w:rsidRPr="00967364">
        <w:rPr>
          <w:sz w:val="26"/>
          <w:szCs w:val="26"/>
        </w:rPr>
        <w:t xml:space="preserve"> и </w:t>
      </w:r>
      <w:proofErr w:type="spellStart"/>
      <w:r w:rsidRPr="00967364">
        <w:rPr>
          <w:sz w:val="26"/>
          <w:szCs w:val="26"/>
        </w:rPr>
        <w:t>т.п</w:t>
      </w:r>
      <w:proofErr w:type="gramStart"/>
      <w:r w:rsidRPr="00967364">
        <w:rPr>
          <w:sz w:val="26"/>
          <w:szCs w:val="26"/>
        </w:rPr>
        <w:t>.п</w:t>
      </w:r>
      <w:proofErr w:type="gramEnd"/>
      <w:r w:rsidRPr="00967364">
        <w:rPr>
          <w:sz w:val="26"/>
          <w:szCs w:val="26"/>
        </w:rPr>
        <w:t>рофилей</w:t>
      </w:r>
      <w:proofErr w:type="spellEnd"/>
      <w:r w:rsidRPr="00967364">
        <w:rPr>
          <w:sz w:val="26"/>
          <w:szCs w:val="26"/>
        </w:rPr>
        <w:t>)</w:t>
      </w:r>
      <w:r w:rsidR="00D45621" w:rsidRPr="00967364">
        <w:rPr>
          <w:sz w:val="26"/>
          <w:szCs w:val="26"/>
        </w:rPr>
        <w:t>, а также скорой медицинской помощи</w:t>
      </w:r>
      <w:r w:rsidR="00AB705E" w:rsidRPr="00967364">
        <w:rPr>
          <w:sz w:val="26"/>
          <w:szCs w:val="26"/>
        </w:rPr>
        <w:t xml:space="preserve"> (бригады </w:t>
      </w:r>
      <w:proofErr w:type="spellStart"/>
      <w:r w:rsidR="00AB705E" w:rsidRPr="00967364">
        <w:rPr>
          <w:sz w:val="26"/>
          <w:szCs w:val="26"/>
        </w:rPr>
        <w:t>общепрофильные</w:t>
      </w:r>
      <w:proofErr w:type="spellEnd"/>
      <w:r w:rsidR="00AB705E" w:rsidRPr="00967364">
        <w:rPr>
          <w:sz w:val="26"/>
          <w:szCs w:val="26"/>
        </w:rPr>
        <w:t xml:space="preserve"> врачебные и фельдшерские, специализированные анестезиологии</w:t>
      </w:r>
      <w:r w:rsidR="00B103E9" w:rsidRPr="00967364">
        <w:rPr>
          <w:sz w:val="26"/>
          <w:szCs w:val="26"/>
        </w:rPr>
        <w:t xml:space="preserve"> - </w:t>
      </w:r>
      <w:r w:rsidR="00AB705E" w:rsidRPr="00967364">
        <w:rPr>
          <w:sz w:val="26"/>
          <w:szCs w:val="26"/>
        </w:rPr>
        <w:t>реанимации)</w:t>
      </w:r>
      <w:r w:rsidRPr="00967364">
        <w:rPr>
          <w:sz w:val="26"/>
          <w:szCs w:val="26"/>
        </w:rPr>
        <w:t>.</w:t>
      </w:r>
    </w:p>
    <w:p w14:paraId="748DACD0" w14:textId="77777777" w:rsidR="002950F4" w:rsidRDefault="002950F4" w:rsidP="00967364">
      <w:pPr>
        <w:spacing w:line="276" w:lineRule="auto"/>
        <w:ind w:firstLine="709"/>
        <w:jc w:val="both"/>
        <w:rPr>
          <w:sz w:val="26"/>
          <w:szCs w:val="26"/>
        </w:rPr>
      </w:pPr>
    </w:p>
    <w:p w14:paraId="3E021F8A" w14:textId="77777777" w:rsidR="00E64AC9" w:rsidRDefault="00E64AC9" w:rsidP="002950F4">
      <w:pPr>
        <w:pStyle w:val="ConsPlusTitle"/>
        <w:jc w:val="center"/>
        <w:outlineLvl w:val="2"/>
        <w:rPr>
          <w:highlight w:val="yellow"/>
        </w:rPr>
      </w:pPr>
    </w:p>
    <w:p w14:paraId="7280B3F7" w14:textId="77777777" w:rsidR="00E64AC9" w:rsidRDefault="00E64AC9" w:rsidP="002950F4">
      <w:pPr>
        <w:pStyle w:val="ConsPlusTitle"/>
        <w:jc w:val="center"/>
        <w:outlineLvl w:val="2"/>
        <w:rPr>
          <w:highlight w:val="yellow"/>
        </w:rPr>
      </w:pPr>
    </w:p>
    <w:p w14:paraId="31CBAD4F" w14:textId="77777777" w:rsidR="00AD5D9D" w:rsidRPr="00AD5D9D" w:rsidRDefault="00AD5D9D" w:rsidP="00AD5D9D">
      <w:pPr>
        <w:pStyle w:val="ConsPlusTitle"/>
        <w:jc w:val="center"/>
        <w:rPr>
          <w:rFonts w:ascii="Times New Roman" w:hAnsi="Times New Roman" w:cs="Times New Roman"/>
          <w:bCs w:val="0"/>
          <w:sz w:val="26"/>
          <w:szCs w:val="26"/>
        </w:rPr>
      </w:pPr>
      <w:r w:rsidRPr="00AD5D9D">
        <w:rPr>
          <w:rFonts w:ascii="Times New Roman" w:hAnsi="Times New Roman" w:cs="Times New Roman"/>
          <w:bCs w:val="0"/>
          <w:sz w:val="26"/>
          <w:szCs w:val="26"/>
        </w:rPr>
        <w:lastRenderedPageBreak/>
        <w:t>Структура организации оказания медицинской помощи пациентам</w:t>
      </w:r>
    </w:p>
    <w:p w14:paraId="6DC46BB7" w14:textId="77777777" w:rsidR="00AD5D9D" w:rsidRPr="00AD5D9D" w:rsidRDefault="00AD5D9D" w:rsidP="00AD5D9D">
      <w:pPr>
        <w:pStyle w:val="ConsPlusTitle"/>
        <w:jc w:val="center"/>
        <w:rPr>
          <w:rFonts w:ascii="Times New Roman" w:hAnsi="Times New Roman" w:cs="Times New Roman"/>
          <w:bCs w:val="0"/>
          <w:sz w:val="26"/>
          <w:szCs w:val="26"/>
        </w:rPr>
      </w:pPr>
      <w:r w:rsidRPr="00AD5D9D">
        <w:rPr>
          <w:rFonts w:ascii="Times New Roman" w:hAnsi="Times New Roman" w:cs="Times New Roman"/>
          <w:bCs w:val="0"/>
          <w:sz w:val="26"/>
          <w:szCs w:val="26"/>
        </w:rPr>
        <w:t>с ОКС и ОНМК</w:t>
      </w:r>
    </w:p>
    <w:p w14:paraId="0F9B0F8F" w14:textId="77777777" w:rsidR="002950F4" w:rsidRDefault="002950F4" w:rsidP="002950F4">
      <w:pPr>
        <w:pStyle w:val="ConsPlusNormal"/>
        <w:jc w:val="both"/>
        <w:rPr>
          <w:highlight w:val="yellow"/>
        </w:rPr>
      </w:pPr>
    </w:p>
    <w:p w14:paraId="460A2F35" w14:textId="77777777" w:rsidR="00AD5D9D" w:rsidRDefault="002950F4" w:rsidP="00AD5D9D">
      <w:pPr>
        <w:pStyle w:val="ConsPlusNormal"/>
        <w:spacing w:line="276" w:lineRule="auto"/>
        <w:ind w:firstLine="708"/>
        <w:jc w:val="both"/>
        <w:rPr>
          <w:rFonts w:ascii="Times New Roman" w:hAnsi="Times New Roman" w:cs="Times New Roman"/>
          <w:sz w:val="26"/>
          <w:szCs w:val="26"/>
        </w:rPr>
      </w:pPr>
      <w:r w:rsidRPr="00AD5D9D">
        <w:rPr>
          <w:rFonts w:ascii="Times New Roman" w:hAnsi="Times New Roman" w:cs="Times New Roman"/>
          <w:sz w:val="26"/>
          <w:szCs w:val="26"/>
        </w:rPr>
        <w:t>Система оказания помощи при ОКС и ОНМК в Калужской области представлена:</w:t>
      </w:r>
    </w:p>
    <w:p w14:paraId="11BE57C4" w14:textId="77FCFDFD" w:rsidR="00AD5D9D" w:rsidRDefault="002950F4" w:rsidP="00AD5D9D">
      <w:pPr>
        <w:pStyle w:val="ConsPlusNormal"/>
        <w:spacing w:line="276" w:lineRule="auto"/>
        <w:ind w:firstLine="0"/>
        <w:jc w:val="both"/>
        <w:rPr>
          <w:rFonts w:ascii="Times New Roman" w:hAnsi="Times New Roman" w:cs="Times New Roman"/>
          <w:sz w:val="26"/>
          <w:szCs w:val="26"/>
        </w:rPr>
      </w:pPr>
      <w:r w:rsidRPr="00AD5D9D">
        <w:rPr>
          <w:rFonts w:ascii="Times New Roman" w:hAnsi="Times New Roman" w:cs="Times New Roman"/>
          <w:sz w:val="26"/>
          <w:szCs w:val="26"/>
        </w:rPr>
        <w:t>- Р</w:t>
      </w:r>
      <w:r w:rsidR="00AD5D9D">
        <w:rPr>
          <w:rFonts w:ascii="Times New Roman" w:hAnsi="Times New Roman" w:cs="Times New Roman"/>
          <w:sz w:val="26"/>
          <w:szCs w:val="26"/>
        </w:rPr>
        <w:t>егиональный сосудистый центр (РСЦ)</w:t>
      </w:r>
      <w:r w:rsidRPr="00AD5D9D">
        <w:rPr>
          <w:rFonts w:ascii="Times New Roman" w:hAnsi="Times New Roman" w:cs="Times New Roman"/>
          <w:sz w:val="26"/>
          <w:szCs w:val="26"/>
        </w:rPr>
        <w:t xml:space="preserve"> на базе ГБУЗ КО "Калужская областная клиническая больница", г. Калуга</w:t>
      </w:r>
      <w:r w:rsidR="00815045">
        <w:rPr>
          <w:rFonts w:ascii="Times New Roman" w:hAnsi="Times New Roman" w:cs="Times New Roman"/>
          <w:sz w:val="26"/>
          <w:szCs w:val="26"/>
        </w:rPr>
        <w:t xml:space="preserve"> (создан в 2011 году, количество коек- 122)</w:t>
      </w:r>
      <w:r w:rsidRPr="00AD5D9D">
        <w:rPr>
          <w:rFonts w:ascii="Times New Roman" w:hAnsi="Times New Roman" w:cs="Times New Roman"/>
          <w:sz w:val="26"/>
          <w:szCs w:val="26"/>
        </w:rPr>
        <w:t>;</w:t>
      </w:r>
    </w:p>
    <w:p w14:paraId="687885AF" w14:textId="64E72D63" w:rsidR="00AD5D9D" w:rsidRDefault="002950F4" w:rsidP="00AD5D9D">
      <w:pPr>
        <w:pStyle w:val="ConsPlusNormal"/>
        <w:spacing w:line="276" w:lineRule="auto"/>
        <w:ind w:firstLine="0"/>
        <w:jc w:val="both"/>
        <w:rPr>
          <w:rFonts w:ascii="Times New Roman" w:hAnsi="Times New Roman" w:cs="Times New Roman"/>
          <w:sz w:val="26"/>
          <w:szCs w:val="26"/>
        </w:rPr>
      </w:pPr>
      <w:r w:rsidRPr="00AD5D9D">
        <w:rPr>
          <w:rFonts w:ascii="Times New Roman" w:hAnsi="Times New Roman" w:cs="Times New Roman"/>
          <w:sz w:val="26"/>
          <w:szCs w:val="26"/>
        </w:rPr>
        <w:t>- П</w:t>
      </w:r>
      <w:r w:rsidR="00AD5D9D">
        <w:rPr>
          <w:rFonts w:ascii="Times New Roman" w:hAnsi="Times New Roman" w:cs="Times New Roman"/>
          <w:sz w:val="26"/>
          <w:szCs w:val="26"/>
        </w:rPr>
        <w:t>ервичное сосудистое отделение (ПСО) №</w:t>
      </w:r>
      <w:r w:rsidRPr="00AD5D9D">
        <w:rPr>
          <w:rFonts w:ascii="Times New Roman" w:hAnsi="Times New Roman" w:cs="Times New Roman"/>
          <w:sz w:val="26"/>
          <w:szCs w:val="26"/>
        </w:rPr>
        <w:t xml:space="preserve">1 на базе ГБУЗ КО "Городская клиническая больница </w:t>
      </w:r>
      <w:r w:rsidR="00707087">
        <w:rPr>
          <w:rFonts w:ascii="Times New Roman" w:hAnsi="Times New Roman" w:cs="Times New Roman"/>
          <w:sz w:val="26"/>
          <w:szCs w:val="26"/>
        </w:rPr>
        <w:t>№</w:t>
      </w:r>
      <w:r w:rsidRPr="00AD5D9D">
        <w:rPr>
          <w:rFonts w:ascii="Times New Roman" w:hAnsi="Times New Roman" w:cs="Times New Roman"/>
          <w:sz w:val="26"/>
          <w:szCs w:val="26"/>
        </w:rPr>
        <w:t xml:space="preserve"> 2 "Сосновая роща"</w:t>
      </w:r>
      <w:r w:rsidR="00815045">
        <w:rPr>
          <w:rFonts w:ascii="Times New Roman" w:hAnsi="Times New Roman" w:cs="Times New Roman"/>
          <w:sz w:val="26"/>
          <w:szCs w:val="26"/>
        </w:rPr>
        <w:t xml:space="preserve"> (создано в 2011 году, количество коек- 111)</w:t>
      </w:r>
      <w:r w:rsidR="00815045" w:rsidRPr="00AD5D9D">
        <w:rPr>
          <w:rFonts w:ascii="Times New Roman" w:hAnsi="Times New Roman" w:cs="Times New Roman"/>
          <w:sz w:val="26"/>
          <w:szCs w:val="26"/>
        </w:rPr>
        <w:t>;</w:t>
      </w:r>
    </w:p>
    <w:p w14:paraId="2F599B1C" w14:textId="2286598B" w:rsidR="00815045" w:rsidRDefault="002950F4" w:rsidP="00815045">
      <w:pPr>
        <w:pStyle w:val="ConsPlusNormal"/>
        <w:spacing w:line="276" w:lineRule="auto"/>
        <w:ind w:firstLine="0"/>
        <w:jc w:val="both"/>
        <w:rPr>
          <w:rFonts w:ascii="Times New Roman" w:hAnsi="Times New Roman" w:cs="Times New Roman"/>
          <w:sz w:val="26"/>
          <w:szCs w:val="26"/>
        </w:rPr>
      </w:pPr>
      <w:r w:rsidRPr="00AD5D9D">
        <w:rPr>
          <w:rFonts w:ascii="Times New Roman" w:hAnsi="Times New Roman" w:cs="Times New Roman"/>
          <w:sz w:val="26"/>
          <w:szCs w:val="26"/>
        </w:rPr>
        <w:t xml:space="preserve">- ПСО </w:t>
      </w:r>
      <w:r w:rsidR="00AD5D9D">
        <w:rPr>
          <w:rFonts w:ascii="Times New Roman" w:hAnsi="Times New Roman" w:cs="Times New Roman"/>
          <w:sz w:val="26"/>
          <w:szCs w:val="26"/>
        </w:rPr>
        <w:t>№</w:t>
      </w:r>
      <w:r w:rsidRPr="00AD5D9D">
        <w:rPr>
          <w:rFonts w:ascii="Times New Roman" w:hAnsi="Times New Roman" w:cs="Times New Roman"/>
          <w:sz w:val="26"/>
          <w:szCs w:val="26"/>
        </w:rPr>
        <w:t xml:space="preserve"> 2 на базе ГБУЗ </w:t>
      </w:r>
      <w:r w:rsidR="00707087">
        <w:rPr>
          <w:rFonts w:ascii="Times New Roman" w:hAnsi="Times New Roman" w:cs="Times New Roman"/>
          <w:sz w:val="26"/>
          <w:szCs w:val="26"/>
        </w:rPr>
        <w:t xml:space="preserve">КО </w:t>
      </w:r>
      <w:r w:rsidRPr="00AD5D9D">
        <w:rPr>
          <w:rFonts w:ascii="Times New Roman" w:hAnsi="Times New Roman" w:cs="Times New Roman"/>
          <w:sz w:val="26"/>
          <w:szCs w:val="26"/>
        </w:rPr>
        <w:t>"Ц</w:t>
      </w:r>
      <w:r w:rsidR="00707087">
        <w:rPr>
          <w:rFonts w:ascii="Times New Roman" w:hAnsi="Times New Roman" w:cs="Times New Roman"/>
          <w:sz w:val="26"/>
          <w:szCs w:val="26"/>
        </w:rPr>
        <w:t>ентральная районная больница</w:t>
      </w:r>
      <w:r w:rsidRPr="00AD5D9D">
        <w:rPr>
          <w:rFonts w:ascii="Times New Roman" w:hAnsi="Times New Roman" w:cs="Times New Roman"/>
          <w:sz w:val="26"/>
          <w:szCs w:val="26"/>
        </w:rPr>
        <w:t xml:space="preserve"> Боровского района" (север области, приблизительно 100 км от РСЦ)</w:t>
      </w:r>
      <w:r w:rsidR="00815045">
        <w:rPr>
          <w:rFonts w:ascii="Times New Roman" w:hAnsi="Times New Roman" w:cs="Times New Roman"/>
          <w:sz w:val="26"/>
          <w:szCs w:val="26"/>
        </w:rPr>
        <w:t xml:space="preserve"> - создано в 2011 году, количество коек- 60</w:t>
      </w:r>
      <w:r w:rsidR="00815045" w:rsidRPr="00AD5D9D">
        <w:rPr>
          <w:rFonts w:ascii="Times New Roman" w:hAnsi="Times New Roman" w:cs="Times New Roman"/>
          <w:sz w:val="26"/>
          <w:szCs w:val="26"/>
        </w:rPr>
        <w:t>;</w:t>
      </w:r>
    </w:p>
    <w:p w14:paraId="6A82F705" w14:textId="5785BA25" w:rsidR="00707087" w:rsidRDefault="002950F4" w:rsidP="00707087">
      <w:pPr>
        <w:pStyle w:val="ConsPlusNormal"/>
        <w:spacing w:line="276" w:lineRule="auto"/>
        <w:ind w:firstLine="0"/>
        <w:jc w:val="both"/>
        <w:rPr>
          <w:rFonts w:ascii="Times New Roman" w:hAnsi="Times New Roman" w:cs="Times New Roman"/>
          <w:sz w:val="26"/>
          <w:szCs w:val="26"/>
        </w:rPr>
      </w:pPr>
      <w:r w:rsidRPr="00AD5D9D">
        <w:rPr>
          <w:rFonts w:ascii="Times New Roman" w:hAnsi="Times New Roman" w:cs="Times New Roman"/>
          <w:sz w:val="26"/>
          <w:szCs w:val="26"/>
        </w:rPr>
        <w:t xml:space="preserve">- ПСО </w:t>
      </w:r>
      <w:r w:rsidR="00AD5D9D">
        <w:rPr>
          <w:rFonts w:ascii="Times New Roman" w:hAnsi="Times New Roman" w:cs="Times New Roman"/>
          <w:sz w:val="26"/>
          <w:szCs w:val="26"/>
        </w:rPr>
        <w:t>№</w:t>
      </w:r>
      <w:r w:rsidRPr="00AD5D9D">
        <w:rPr>
          <w:rFonts w:ascii="Times New Roman" w:hAnsi="Times New Roman" w:cs="Times New Roman"/>
          <w:sz w:val="26"/>
          <w:szCs w:val="26"/>
        </w:rPr>
        <w:t xml:space="preserve"> 3 на базе ГБУЗ </w:t>
      </w:r>
      <w:r w:rsidR="00707087">
        <w:rPr>
          <w:rFonts w:ascii="Times New Roman" w:hAnsi="Times New Roman" w:cs="Times New Roman"/>
          <w:sz w:val="26"/>
          <w:szCs w:val="26"/>
        </w:rPr>
        <w:t xml:space="preserve">КО </w:t>
      </w:r>
      <w:r w:rsidRPr="00AD5D9D">
        <w:rPr>
          <w:rFonts w:ascii="Times New Roman" w:hAnsi="Times New Roman" w:cs="Times New Roman"/>
          <w:sz w:val="26"/>
          <w:szCs w:val="26"/>
        </w:rPr>
        <w:t xml:space="preserve">"Центральная межрайонная больница </w:t>
      </w:r>
      <w:r w:rsidR="00707087">
        <w:rPr>
          <w:rFonts w:ascii="Times New Roman" w:hAnsi="Times New Roman" w:cs="Times New Roman"/>
          <w:sz w:val="26"/>
          <w:szCs w:val="26"/>
        </w:rPr>
        <w:t>№</w:t>
      </w:r>
      <w:r w:rsidRPr="00AD5D9D">
        <w:rPr>
          <w:rFonts w:ascii="Times New Roman" w:hAnsi="Times New Roman" w:cs="Times New Roman"/>
          <w:sz w:val="26"/>
          <w:szCs w:val="26"/>
        </w:rPr>
        <w:t xml:space="preserve"> 1" (юг области, приблизительно 180 км от РСЦ)</w:t>
      </w:r>
      <w:r w:rsidR="00815045" w:rsidRPr="00815045">
        <w:rPr>
          <w:rFonts w:ascii="Times New Roman" w:hAnsi="Times New Roman" w:cs="Times New Roman"/>
          <w:sz w:val="26"/>
          <w:szCs w:val="26"/>
        </w:rPr>
        <w:t xml:space="preserve"> </w:t>
      </w:r>
      <w:r w:rsidR="00815045">
        <w:rPr>
          <w:rFonts w:ascii="Times New Roman" w:hAnsi="Times New Roman" w:cs="Times New Roman"/>
          <w:sz w:val="26"/>
          <w:szCs w:val="26"/>
        </w:rPr>
        <w:t>- создано в 2011 году, количество коек- 60.</w:t>
      </w:r>
    </w:p>
    <w:p w14:paraId="54EC1B62" w14:textId="07D0BA28" w:rsidR="002950F4" w:rsidRDefault="00815045" w:rsidP="0070708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П</w:t>
      </w:r>
      <w:r w:rsidR="002950F4" w:rsidRPr="00AD5D9D">
        <w:rPr>
          <w:rFonts w:ascii="Times New Roman" w:hAnsi="Times New Roman" w:cs="Times New Roman"/>
          <w:sz w:val="26"/>
          <w:szCs w:val="26"/>
        </w:rPr>
        <w:t xml:space="preserve">омощь больным с ОКС и ОНМК в г. </w:t>
      </w:r>
      <w:proofErr w:type="gramStart"/>
      <w:r w:rsidR="002950F4" w:rsidRPr="00AD5D9D">
        <w:rPr>
          <w:rFonts w:ascii="Times New Roman" w:hAnsi="Times New Roman" w:cs="Times New Roman"/>
          <w:sz w:val="26"/>
          <w:szCs w:val="26"/>
        </w:rPr>
        <w:t>Обнинске</w:t>
      </w:r>
      <w:proofErr w:type="gramEnd"/>
      <w:r w:rsidR="002950F4" w:rsidRPr="00AD5D9D">
        <w:rPr>
          <w:rFonts w:ascii="Times New Roman" w:hAnsi="Times New Roman" w:cs="Times New Roman"/>
          <w:sz w:val="26"/>
          <w:szCs w:val="26"/>
        </w:rPr>
        <w:t xml:space="preserve"> оказывается в ФГУЗ "КБ </w:t>
      </w:r>
      <w:r w:rsidR="00AD5D9D">
        <w:rPr>
          <w:rFonts w:ascii="Times New Roman" w:hAnsi="Times New Roman" w:cs="Times New Roman"/>
          <w:sz w:val="26"/>
          <w:szCs w:val="26"/>
        </w:rPr>
        <w:t>№</w:t>
      </w:r>
      <w:r w:rsidR="002950F4" w:rsidRPr="00AD5D9D">
        <w:rPr>
          <w:rFonts w:ascii="Times New Roman" w:hAnsi="Times New Roman" w:cs="Times New Roman"/>
          <w:sz w:val="26"/>
          <w:szCs w:val="26"/>
        </w:rPr>
        <w:t xml:space="preserve"> 8 ФМБА России", а также ПСО</w:t>
      </w:r>
      <w:r w:rsidR="000715EE">
        <w:rPr>
          <w:rFonts w:ascii="Times New Roman" w:hAnsi="Times New Roman" w:cs="Times New Roman"/>
          <w:sz w:val="26"/>
          <w:szCs w:val="26"/>
        </w:rPr>
        <w:t xml:space="preserve"> №</w:t>
      </w:r>
      <w:r w:rsidR="000715EE" w:rsidRPr="00AD5D9D">
        <w:rPr>
          <w:rFonts w:ascii="Times New Roman" w:hAnsi="Times New Roman" w:cs="Times New Roman"/>
          <w:sz w:val="26"/>
          <w:szCs w:val="26"/>
        </w:rPr>
        <w:t xml:space="preserve"> 2</w:t>
      </w:r>
      <w:r w:rsidR="002950F4" w:rsidRPr="00AD5D9D">
        <w:rPr>
          <w:rFonts w:ascii="Times New Roman" w:hAnsi="Times New Roman" w:cs="Times New Roman"/>
          <w:sz w:val="26"/>
          <w:szCs w:val="26"/>
        </w:rPr>
        <w:t xml:space="preserve"> г. Боровска и РСЦ г. Калуги</w:t>
      </w:r>
      <w:r w:rsidR="002E72B5">
        <w:rPr>
          <w:rFonts w:ascii="Times New Roman" w:hAnsi="Times New Roman" w:cs="Times New Roman"/>
          <w:sz w:val="26"/>
          <w:szCs w:val="26"/>
        </w:rPr>
        <w:t xml:space="preserve"> (рис.7)</w:t>
      </w:r>
      <w:r w:rsidR="002950F4" w:rsidRPr="00AD5D9D">
        <w:rPr>
          <w:rFonts w:ascii="Times New Roman" w:hAnsi="Times New Roman" w:cs="Times New Roman"/>
          <w:sz w:val="26"/>
          <w:szCs w:val="26"/>
        </w:rPr>
        <w:t>.</w:t>
      </w:r>
    </w:p>
    <w:p w14:paraId="60A03553" w14:textId="7D2A8957" w:rsidR="002E72B5" w:rsidRDefault="002E72B5" w:rsidP="00707087">
      <w:pPr>
        <w:pStyle w:val="ConsPlusNormal"/>
        <w:spacing w:line="276" w:lineRule="auto"/>
        <w:ind w:firstLine="540"/>
        <w:jc w:val="both"/>
        <w:rPr>
          <w:rFonts w:ascii="Times New Roman" w:hAnsi="Times New Roman" w:cs="Times New Roman"/>
          <w:sz w:val="26"/>
          <w:szCs w:val="26"/>
        </w:rPr>
      </w:pPr>
      <w:r>
        <w:rPr>
          <w:noProof/>
          <w:position w:val="-347"/>
        </w:rPr>
        <w:drawing>
          <wp:inline distT="0" distB="0" distL="0" distR="0" wp14:anchorId="63E3C6CA" wp14:editId="344E1AB6">
            <wp:extent cx="6076950" cy="539115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5391150"/>
                    </a:xfrm>
                    <a:prstGeom prst="rect">
                      <a:avLst/>
                    </a:prstGeom>
                    <a:noFill/>
                    <a:ln>
                      <a:noFill/>
                    </a:ln>
                  </pic:spPr>
                </pic:pic>
              </a:graphicData>
            </a:graphic>
          </wp:inline>
        </w:drawing>
      </w:r>
    </w:p>
    <w:p w14:paraId="39AB6A36" w14:textId="77777777" w:rsidR="002E72B5" w:rsidRDefault="002E72B5" w:rsidP="002E72B5">
      <w:pPr>
        <w:spacing w:before="200" w:line="360" w:lineRule="auto"/>
        <w:ind w:firstLine="709"/>
        <w:jc w:val="center"/>
        <w:rPr>
          <w:rFonts w:asciiTheme="minorHAnsi" w:hAnsiTheme="minorHAnsi" w:cstheme="minorHAnsi"/>
        </w:rPr>
      </w:pPr>
      <w:r>
        <w:rPr>
          <w:rFonts w:asciiTheme="minorHAnsi" w:hAnsiTheme="minorHAnsi" w:cstheme="minorHAnsi"/>
        </w:rPr>
        <w:t>Рис.7</w:t>
      </w:r>
    </w:p>
    <w:p w14:paraId="2D5C72F9" w14:textId="77777777" w:rsidR="002950F4" w:rsidRDefault="002950F4" w:rsidP="002950F4">
      <w:pPr>
        <w:pStyle w:val="ConsPlusTitle"/>
        <w:jc w:val="center"/>
        <w:rPr>
          <w:highlight w:val="yellow"/>
        </w:rPr>
      </w:pPr>
    </w:p>
    <w:p w14:paraId="408A05C9" w14:textId="77777777" w:rsidR="002950F4" w:rsidRDefault="002950F4" w:rsidP="002950F4">
      <w:pPr>
        <w:pStyle w:val="ConsPlusNormal"/>
        <w:jc w:val="both"/>
        <w:rPr>
          <w:highlight w:val="yellow"/>
        </w:rPr>
      </w:pPr>
    </w:p>
    <w:p w14:paraId="6198C370" w14:textId="77777777" w:rsidR="00D53677" w:rsidRDefault="002950F4" w:rsidP="00D53677">
      <w:pPr>
        <w:pStyle w:val="ConsPlusNormal"/>
        <w:spacing w:line="276" w:lineRule="auto"/>
        <w:ind w:firstLine="540"/>
        <w:jc w:val="both"/>
        <w:rPr>
          <w:rFonts w:ascii="Times New Roman" w:hAnsi="Times New Roman" w:cs="Times New Roman"/>
          <w:sz w:val="26"/>
          <w:szCs w:val="26"/>
        </w:rPr>
      </w:pPr>
      <w:r w:rsidRPr="00D53677">
        <w:rPr>
          <w:rFonts w:ascii="Times New Roman" w:hAnsi="Times New Roman" w:cs="Times New Roman"/>
          <w:sz w:val="26"/>
          <w:szCs w:val="26"/>
        </w:rPr>
        <w:t>В 201</w:t>
      </w:r>
      <w:r w:rsidR="00D53677" w:rsidRPr="00D53677">
        <w:rPr>
          <w:rFonts w:ascii="Times New Roman" w:hAnsi="Times New Roman" w:cs="Times New Roman"/>
          <w:sz w:val="26"/>
          <w:szCs w:val="26"/>
        </w:rPr>
        <w:t>9</w:t>
      </w:r>
      <w:r w:rsidRPr="00D53677">
        <w:rPr>
          <w:rFonts w:ascii="Times New Roman" w:hAnsi="Times New Roman" w:cs="Times New Roman"/>
          <w:sz w:val="26"/>
          <w:szCs w:val="26"/>
        </w:rPr>
        <w:t xml:space="preserve"> году число кардиологических коек для взрослых в регионе </w:t>
      </w:r>
      <w:r w:rsidR="00D53677" w:rsidRPr="00D53677">
        <w:rPr>
          <w:rFonts w:ascii="Times New Roman" w:hAnsi="Times New Roman" w:cs="Times New Roman"/>
          <w:sz w:val="26"/>
          <w:szCs w:val="26"/>
        </w:rPr>
        <w:t>–</w:t>
      </w:r>
      <w:r w:rsidRPr="00D53677">
        <w:rPr>
          <w:rFonts w:ascii="Times New Roman" w:hAnsi="Times New Roman" w:cs="Times New Roman"/>
          <w:sz w:val="26"/>
          <w:szCs w:val="26"/>
        </w:rPr>
        <w:t xml:space="preserve"> 2</w:t>
      </w:r>
      <w:r w:rsidR="00D53677" w:rsidRPr="00D53677">
        <w:rPr>
          <w:rFonts w:ascii="Times New Roman" w:hAnsi="Times New Roman" w:cs="Times New Roman"/>
          <w:sz w:val="26"/>
          <w:szCs w:val="26"/>
        </w:rPr>
        <w:t>60.</w:t>
      </w:r>
      <w:r w:rsidRPr="00D53677">
        <w:rPr>
          <w:rFonts w:ascii="Times New Roman" w:hAnsi="Times New Roman" w:cs="Times New Roman"/>
          <w:sz w:val="26"/>
          <w:szCs w:val="26"/>
        </w:rPr>
        <w:t xml:space="preserve"> Занятость койки состав</w:t>
      </w:r>
      <w:r w:rsidR="00D53677" w:rsidRPr="00D53677">
        <w:rPr>
          <w:rFonts w:ascii="Times New Roman" w:hAnsi="Times New Roman" w:cs="Times New Roman"/>
          <w:sz w:val="26"/>
          <w:szCs w:val="26"/>
        </w:rPr>
        <w:t>и</w:t>
      </w:r>
      <w:r w:rsidRPr="00D53677">
        <w:rPr>
          <w:rFonts w:ascii="Times New Roman" w:hAnsi="Times New Roman" w:cs="Times New Roman"/>
          <w:sz w:val="26"/>
          <w:szCs w:val="26"/>
        </w:rPr>
        <w:t>ла 3</w:t>
      </w:r>
      <w:r w:rsidR="00D53677" w:rsidRPr="00D53677">
        <w:rPr>
          <w:rFonts w:ascii="Times New Roman" w:hAnsi="Times New Roman" w:cs="Times New Roman"/>
          <w:sz w:val="26"/>
          <w:szCs w:val="26"/>
        </w:rPr>
        <w:t>14 дней</w:t>
      </w:r>
      <w:r w:rsidRPr="00D53677">
        <w:rPr>
          <w:rFonts w:ascii="Times New Roman" w:hAnsi="Times New Roman" w:cs="Times New Roman"/>
          <w:sz w:val="26"/>
          <w:szCs w:val="26"/>
        </w:rPr>
        <w:t>, среднее время пребывания на койке - 9,</w:t>
      </w:r>
      <w:r w:rsidR="00D53677" w:rsidRPr="00D53677">
        <w:rPr>
          <w:rFonts w:ascii="Times New Roman" w:hAnsi="Times New Roman" w:cs="Times New Roman"/>
          <w:sz w:val="26"/>
          <w:szCs w:val="26"/>
        </w:rPr>
        <w:t>8</w:t>
      </w:r>
      <w:r w:rsidRPr="00D53677">
        <w:rPr>
          <w:rFonts w:ascii="Times New Roman" w:hAnsi="Times New Roman" w:cs="Times New Roman"/>
          <w:sz w:val="26"/>
          <w:szCs w:val="26"/>
        </w:rPr>
        <w:t>.</w:t>
      </w:r>
    </w:p>
    <w:p w14:paraId="53AEDF7A" w14:textId="3C8E903B" w:rsidR="002950F4" w:rsidRPr="00D53677" w:rsidRDefault="002950F4" w:rsidP="00D53677">
      <w:pPr>
        <w:pStyle w:val="ConsPlusNormal"/>
        <w:spacing w:line="276" w:lineRule="auto"/>
        <w:ind w:firstLine="540"/>
        <w:jc w:val="both"/>
        <w:rPr>
          <w:rFonts w:ascii="Times New Roman" w:hAnsi="Times New Roman" w:cs="Times New Roman"/>
          <w:sz w:val="26"/>
          <w:szCs w:val="26"/>
        </w:rPr>
      </w:pPr>
      <w:r w:rsidRPr="00D53677">
        <w:rPr>
          <w:rFonts w:ascii="Times New Roman" w:hAnsi="Times New Roman" w:cs="Times New Roman"/>
          <w:sz w:val="26"/>
          <w:szCs w:val="26"/>
        </w:rPr>
        <w:t>В 201</w:t>
      </w:r>
      <w:r w:rsidR="00D53677" w:rsidRPr="00D53677">
        <w:rPr>
          <w:rFonts w:ascii="Times New Roman" w:hAnsi="Times New Roman" w:cs="Times New Roman"/>
          <w:sz w:val="26"/>
          <w:szCs w:val="26"/>
        </w:rPr>
        <w:t>9</w:t>
      </w:r>
      <w:r w:rsidRPr="00D53677">
        <w:rPr>
          <w:rFonts w:ascii="Times New Roman" w:hAnsi="Times New Roman" w:cs="Times New Roman"/>
          <w:sz w:val="26"/>
          <w:szCs w:val="26"/>
        </w:rPr>
        <w:t xml:space="preserve"> году число неврологических коек для взрослых </w:t>
      </w:r>
      <w:r w:rsidR="00D53677" w:rsidRPr="00D53677">
        <w:rPr>
          <w:rFonts w:ascii="Times New Roman" w:hAnsi="Times New Roman" w:cs="Times New Roman"/>
          <w:sz w:val="26"/>
          <w:szCs w:val="26"/>
        </w:rPr>
        <w:t>–</w:t>
      </w:r>
      <w:r w:rsidRPr="00D53677">
        <w:rPr>
          <w:rFonts w:ascii="Times New Roman" w:hAnsi="Times New Roman" w:cs="Times New Roman"/>
          <w:sz w:val="26"/>
          <w:szCs w:val="26"/>
        </w:rPr>
        <w:t xml:space="preserve"> 3</w:t>
      </w:r>
      <w:r w:rsidR="00D53677" w:rsidRPr="00D53677">
        <w:rPr>
          <w:rFonts w:ascii="Times New Roman" w:hAnsi="Times New Roman" w:cs="Times New Roman"/>
          <w:sz w:val="26"/>
          <w:szCs w:val="26"/>
        </w:rPr>
        <w:t>29.</w:t>
      </w:r>
      <w:r w:rsidRPr="00D53677">
        <w:rPr>
          <w:rFonts w:ascii="Times New Roman" w:hAnsi="Times New Roman" w:cs="Times New Roman"/>
          <w:sz w:val="26"/>
          <w:szCs w:val="26"/>
        </w:rPr>
        <w:t>Занятость койки в общем составила 3</w:t>
      </w:r>
      <w:r w:rsidR="00D53677" w:rsidRPr="00D53677">
        <w:rPr>
          <w:rFonts w:ascii="Times New Roman" w:hAnsi="Times New Roman" w:cs="Times New Roman"/>
          <w:sz w:val="26"/>
          <w:szCs w:val="26"/>
        </w:rPr>
        <w:t>25</w:t>
      </w:r>
      <w:r w:rsidRPr="00D53677">
        <w:rPr>
          <w:rFonts w:ascii="Times New Roman" w:hAnsi="Times New Roman" w:cs="Times New Roman"/>
          <w:sz w:val="26"/>
          <w:szCs w:val="26"/>
        </w:rPr>
        <w:t xml:space="preserve"> дн</w:t>
      </w:r>
      <w:r w:rsidR="00D53677" w:rsidRPr="00D53677">
        <w:rPr>
          <w:rFonts w:ascii="Times New Roman" w:hAnsi="Times New Roman" w:cs="Times New Roman"/>
          <w:sz w:val="26"/>
          <w:szCs w:val="26"/>
        </w:rPr>
        <w:t>ей</w:t>
      </w:r>
      <w:r w:rsidRPr="00D53677">
        <w:rPr>
          <w:rFonts w:ascii="Times New Roman" w:hAnsi="Times New Roman" w:cs="Times New Roman"/>
          <w:sz w:val="26"/>
          <w:szCs w:val="26"/>
        </w:rPr>
        <w:t>, средняя продолжительность пребывания - 10,</w:t>
      </w:r>
      <w:r w:rsidR="00D53677" w:rsidRPr="00D53677">
        <w:rPr>
          <w:rFonts w:ascii="Times New Roman" w:hAnsi="Times New Roman" w:cs="Times New Roman"/>
          <w:sz w:val="26"/>
          <w:szCs w:val="26"/>
        </w:rPr>
        <w:t>6</w:t>
      </w:r>
      <w:r w:rsidRPr="00D53677">
        <w:rPr>
          <w:rFonts w:ascii="Times New Roman" w:hAnsi="Times New Roman" w:cs="Times New Roman"/>
          <w:sz w:val="26"/>
          <w:szCs w:val="26"/>
        </w:rPr>
        <w:t>.</w:t>
      </w:r>
    </w:p>
    <w:p w14:paraId="4A050B13" w14:textId="77777777" w:rsidR="002E72B5" w:rsidRDefault="002950F4" w:rsidP="00D53677">
      <w:pPr>
        <w:pStyle w:val="ConsPlusNormal"/>
        <w:spacing w:line="276" w:lineRule="auto"/>
        <w:ind w:firstLine="540"/>
        <w:jc w:val="both"/>
        <w:rPr>
          <w:rFonts w:ascii="Times New Roman" w:hAnsi="Times New Roman" w:cs="Times New Roman"/>
          <w:sz w:val="26"/>
          <w:szCs w:val="26"/>
        </w:rPr>
      </w:pPr>
      <w:r w:rsidRPr="00AA314B">
        <w:rPr>
          <w:rFonts w:ascii="Times New Roman" w:hAnsi="Times New Roman" w:cs="Times New Roman"/>
          <w:sz w:val="26"/>
          <w:szCs w:val="26"/>
        </w:rPr>
        <w:t xml:space="preserve">Маршрутизация пациентов с БСК организована в </w:t>
      </w:r>
      <w:proofErr w:type="gramStart"/>
      <w:r w:rsidRPr="00AA314B">
        <w:rPr>
          <w:rFonts w:ascii="Times New Roman" w:hAnsi="Times New Roman" w:cs="Times New Roman"/>
          <w:sz w:val="26"/>
          <w:szCs w:val="26"/>
        </w:rPr>
        <w:t>соответствии</w:t>
      </w:r>
      <w:proofErr w:type="gramEnd"/>
      <w:r w:rsidRPr="00AA314B">
        <w:rPr>
          <w:rFonts w:ascii="Times New Roman" w:hAnsi="Times New Roman" w:cs="Times New Roman"/>
          <w:sz w:val="26"/>
          <w:szCs w:val="26"/>
        </w:rPr>
        <w:t xml:space="preserve"> с приказом министерства </w:t>
      </w:r>
      <w:bookmarkStart w:id="9" w:name="_Hlk42700078"/>
      <w:r w:rsidRPr="00AA314B">
        <w:rPr>
          <w:rFonts w:ascii="Times New Roman" w:hAnsi="Times New Roman" w:cs="Times New Roman"/>
          <w:sz w:val="26"/>
          <w:szCs w:val="26"/>
        </w:rPr>
        <w:t xml:space="preserve">здравоохранения Калужской области </w:t>
      </w:r>
      <w:r w:rsidR="00D73BC9">
        <w:rPr>
          <w:rFonts w:ascii="Times New Roman" w:hAnsi="Times New Roman" w:cs="Times New Roman"/>
          <w:sz w:val="26"/>
          <w:szCs w:val="26"/>
        </w:rPr>
        <w:t>№</w:t>
      </w:r>
      <w:r w:rsidRPr="00AA314B">
        <w:rPr>
          <w:rFonts w:ascii="Times New Roman" w:hAnsi="Times New Roman" w:cs="Times New Roman"/>
          <w:sz w:val="26"/>
          <w:szCs w:val="26"/>
        </w:rPr>
        <w:t xml:space="preserve"> 72 от 1 февраля 2019 г. </w:t>
      </w:r>
      <w:r w:rsidR="000628E8">
        <w:rPr>
          <w:rFonts w:ascii="Times New Roman" w:hAnsi="Times New Roman" w:cs="Times New Roman"/>
          <w:sz w:val="26"/>
          <w:szCs w:val="26"/>
        </w:rPr>
        <w:t xml:space="preserve">             </w:t>
      </w:r>
      <w:r w:rsidRPr="00AA314B">
        <w:rPr>
          <w:rFonts w:ascii="Times New Roman" w:hAnsi="Times New Roman" w:cs="Times New Roman"/>
          <w:sz w:val="26"/>
          <w:szCs w:val="26"/>
        </w:rPr>
        <w:t xml:space="preserve">"О внесении изменений в приказ от 07.09.2018 N 880 "Об оказании помощи взрослому населению и маршрутизации пациентов с сердечно-сосудистыми заболеваниями в Калужской области". </w:t>
      </w:r>
      <w:r w:rsidR="002E72B5">
        <w:rPr>
          <w:rFonts w:ascii="Times New Roman" w:hAnsi="Times New Roman" w:cs="Times New Roman"/>
          <w:sz w:val="26"/>
          <w:szCs w:val="26"/>
        </w:rPr>
        <w:t>Маршрутизация пациентов по зонам обслуживания представлена в таблице 8.</w:t>
      </w:r>
    </w:p>
    <w:p w14:paraId="52FD5C45" w14:textId="0F7DA7D7" w:rsidR="00707087" w:rsidRPr="00707087" w:rsidRDefault="00707087" w:rsidP="00D53677">
      <w:pPr>
        <w:pStyle w:val="ConsPlusNormal"/>
        <w:spacing w:line="276" w:lineRule="auto"/>
        <w:ind w:firstLine="540"/>
        <w:jc w:val="both"/>
        <w:rPr>
          <w:rFonts w:ascii="Times New Roman" w:hAnsi="Times New Roman" w:cs="Times New Roman"/>
          <w:sz w:val="26"/>
          <w:szCs w:val="26"/>
        </w:rPr>
      </w:pPr>
      <w:r w:rsidRPr="00707087">
        <w:rPr>
          <w:rFonts w:ascii="Times New Roman" w:hAnsi="Times New Roman" w:cs="Times New Roman"/>
          <w:sz w:val="26"/>
          <w:szCs w:val="26"/>
        </w:rPr>
        <w:t xml:space="preserve">Служба </w:t>
      </w:r>
      <w:r w:rsidR="000628E8" w:rsidRPr="00AA314B">
        <w:rPr>
          <w:rFonts w:ascii="Times New Roman" w:hAnsi="Times New Roman" w:cs="Times New Roman"/>
          <w:sz w:val="26"/>
          <w:szCs w:val="26"/>
        </w:rPr>
        <w:t>скорой медицинской помощи</w:t>
      </w:r>
      <w:r w:rsidRPr="00707087">
        <w:rPr>
          <w:rFonts w:ascii="Times New Roman" w:hAnsi="Times New Roman" w:cs="Times New Roman"/>
          <w:sz w:val="26"/>
          <w:szCs w:val="26"/>
        </w:rPr>
        <w:t xml:space="preserve"> обеспечивает транспортировку больных с ОКС из ПСО </w:t>
      </w:r>
      <w:r w:rsidR="000628E8">
        <w:rPr>
          <w:rFonts w:ascii="Times New Roman" w:hAnsi="Times New Roman" w:cs="Times New Roman"/>
          <w:sz w:val="26"/>
          <w:szCs w:val="26"/>
        </w:rPr>
        <w:t>№</w:t>
      </w:r>
      <w:r w:rsidRPr="00707087">
        <w:rPr>
          <w:rFonts w:ascii="Times New Roman" w:hAnsi="Times New Roman" w:cs="Times New Roman"/>
          <w:sz w:val="26"/>
          <w:szCs w:val="26"/>
        </w:rPr>
        <w:t xml:space="preserve"> 2 и ПСО </w:t>
      </w:r>
      <w:r w:rsidR="000628E8">
        <w:rPr>
          <w:rFonts w:ascii="Times New Roman" w:hAnsi="Times New Roman" w:cs="Times New Roman"/>
          <w:sz w:val="26"/>
          <w:szCs w:val="26"/>
        </w:rPr>
        <w:t>№</w:t>
      </w:r>
      <w:r w:rsidRPr="00707087">
        <w:rPr>
          <w:rFonts w:ascii="Times New Roman" w:hAnsi="Times New Roman" w:cs="Times New Roman"/>
          <w:sz w:val="26"/>
          <w:szCs w:val="26"/>
        </w:rPr>
        <w:t xml:space="preserve"> 3 в РСЦ на экстренную или неотложную </w:t>
      </w:r>
      <w:r w:rsidR="000628E8" w:rsidRPr="000628E8">
        <w:rPr>
          <w:rFonts w:ascii="Times New Roman" w:hAnsi="Times New Roman" w:cs="Times New Roman"/>
          <w:sz w:val="26"/>
          <w:szCs w:val="26"/>
        </w:rPr>
        <w:t>коронарн</w:t>
      </w:r>
      <w:r w:rsidR="000628E8">
        <w:rPr>
          <w:rFonts w:ascii="Times New Roman" w:hAnsi="Times New Roman" w:cs="Times New Roman"/>
          <w:sz w:val="26"/>
          <w:szCs w:val="26"/>
        </w:rPr>
        <w:t>ую</w:t>
      </w:r>
      <w:r w:rsidR="000628E8" w:rsidRPr="000628E8">
        <w:rPr>
          <w:rFonts w:ascii="Times New Roman" w:hAnsi="Times New Roman" w:cs="Times New Roman"/>
          <w:sz w:val="26"/>
          <w:szCs w:val="26"/>
        </w:rPr>
        <w:t xml:space="preserve"> ангиографи</w:t>
      </w:r>
      <w:r w:rsidR="000628E8">
        <w:rPr>
          <w:rFonts w:ascii="Times New Roman" w:hAnsi="Times New Roman" w:cs="Times New Roman"/>
          <w:sz w:val="26"/>
          <w:szCs w:val="26"/>
        </w:rPr>
        <w:t>ю</w:t>
      </w:r>
      <w:r w:rsidRPr="00707087">
        <w:rPr>
          <w:rFonts w:ascii="Times New Roman" w:hAnsi="Times New Roman" w:cs="Times New Roman"/>
          <w:sz w:val="26"/>
          <w:szCs w:val="26"/>
        </w:rPr>
        <w:t xml:space="preserve">. Максимальное время транспортировки пациентов с ОКС из ПСО </w:t>
      </w:r>
      <w:r w:rsidR="000628E8">
        <w:rPr>
          <w:rFonts w:ascii="Times New Roman" w:hAnsi="Times New Roman" w:cs="Times New Roman"/>
          <w:sz w:val="26"/>
          <w:szCs w:val="26"/>
        </w:rPr>
        <w:t>№</w:t>
      </w:r>
      <w:r w:rsidRPr="00707087">
        <w:rPr>
          <w:rFonts w:ascii="Times New Roman" w:hAnsi="Times New Roman" w:cs="Times New Roman"/>
          <w:sz w:val="26"/>
          <w:szCs w:val="26"/>
        </w:rPr>
        <w:t xml:space="preserve"> 2 </w:t>
      </w:r>
      <w:r w:rsidR="000628E8">
        <w:rPr>
          <w:rFonts w:ascii="Times New Roman" w:hAnsi="Times New Roman" w:cs="Times New Roman"/>
          <w:sz w:val="26"/>
          <w:szCs w:val="26"/>
        </w:rPr>
        <w:t xml:space="preserve">составляет </w:t>
      </w:r>
      <w:r w:rsidRPr="00707087">
        <w:rPr>
          <w:rFonts w:ascii="Times New Roman" w:hAnsi="Times New Roman" w:cs="Times New Roman"/>
          <w:sz w:val="26"/>
          <w:szCs w:val="26"/>
        </w:rPr>
        <w:t xml:space="preserve">1,5 часа; из ПСО </w:t>
      </w:r>
      <w:r w:rsidR="000628E8">
        <w:rPr>
          <w:rFonts w:ascii="Times New Roman" w:hAnsi="Times New Roman" w:cs="Times New Roman"/>
          <w:sz w:val="26"/>
          <w:szCs w:val="26"/>
        </w:rPr>
        <w:t>№</w:t>
      </w:r>
      <w:r w:rsidRPr="00707087">
        <w:rPr>
          <w:rFonts w:ascii="Times New Roman" w:hAnsi="Times New Roman" w:cs="Times New Roman"/>
          <w:sz w:val="26"/>
          <w:szCs w:val="26"/>
        </w:rPr>
        <w:t xml:space="preserve"> 3 </w:t>
      </w:r>
      <w:r w:rsidR="000628E8">
        <w:rPr>
          <w:rFonts w:ascii="Times New Roman" w:hAnsi="Times New Roman" w:cs="Times New Roman"/>
          <w:sz w:val="26"/>
          <w:szCs w:val="26"/>
        </w:rPr>
        <w:t>составляет</w:t>
      </w:r>
      <w:r w:rsidRPr="00707087">
        <w:rPr>
          <w:rFonts w:ascii="Times New Roman" w:hAnsi="Times New Roman" w:cs="Times New Roman"/>
          <w:sz w:val="26"/>
          <w:szCs w:val="26"/>
        </w:rPr>
        <w:t xml:space="preserve"> 2 - 2,5 часа. Максимальное время транспортировки из самого удаленного района до РСЦ - 2 часа.</w:t>
      </w:r>
    </w:p>
    <w:p w14:paraId="5C791278" w14:textId="77777777" w:rsidR="00707087" w:rsidRPr="00AA314B" w:rsidRDefault="00707087" w:rsidP="00D53677">
      <w:pPr>
        <w:pStyle w:val="ConsPlusNormal"/>
        <w:spacing w:line="276" w:lineRule="auto"/>
        <w:ind w:firstLine="540"/>
        <w:jc w:val="both"/>
        <w:rPr>
          <w:rFonts w:ascii="Times New Roman" w:hAnsi="Times New Roman" w:cs="Times New Roman"/>
          <w:sz w:val="26"/>
          <w:szCs w:val="26"/>
        </w:rPr>
      </w:pPr>
    </w:p>
    <w:p w14:paraId="30CFD54F" w14:textId="2246661B" w:rsidR="002950F4" w:rsidRPr="00AA314B" w:rsidRDefault="002950F4" w:rsidP="002950F4">
      <w:pPr>
        <w:pStyle w:val="ConsPlusNormal"/>
        <w:jc w:val="right"/>
        <w:outlineLvl w:val="3"/>
        <w:rPr>
          <w:rFonts w:ascii="Times New Roman" w:hAnsi="Times New Roman" w:cs="Times New Roman"/>
          <w:sz w:val="26"/>
          <w:szCs w:val="26"/>
        </w:rPr>
      </w:pPr>
      <w:r w:rsidRPr="00AA314B">
        <w:rPr>
          <w:rFonts w:ascii="Times New Roman" w:hAnsi="Times New Roman" w:cs="Times New Roman"/>
          <w:sz w:val="26"/>
          <w:szCs w:val="26"/>
        </w:rPr>
        <w:t xml:space="preserve">Таблица </w:t>
      </w:r>
      <w:r w:rsidR="00DD4BE4">
        <w:rPr>
          <w:rFonts w:ascii="Times New Roman" w:hAnsi="Times New Roman" w:cs="Times New Roman"/>
          <w:sz w:val="26"/>
          <w:szCs w:val="26"/>
        </w:rPr>
        <w:t>8</w:t>
      </w:r>
    </w:p>
    <w:p w14:paraId="303706FA" w14:textId="77777777" w:rsidR="002950F4" w:rsidRPr="00707087" w:rsidRDefault="002950F4" w:rsidP="00707087">
      <w:pPr>
        <w:pStyle w:val="ConsPlusNormal"/>
        <w:jc w:val="center"/>
        <w:rPr>
          <w:rFonts w:ascii="Times New Roman" w:hAnsi="Times New Roman" w:cs="Times New Roman"/>
          <w:b/>
          <w:sz w:val="26"/>
          <w:szCs w:val="26"/>
        </w:rPr>
      </w:pPr>
      <w:r w:rsidRPr="00707087">
        <w:rPr>
          <w:rFonts w:ascii="Times New Roman" w:hAnsi="Times New Roman" w:cs="Times New Roman"/>
          <w:b/>
          <w:sz w:val="26"/>
          <w:szCs w:val="26"/>
        </w:rPr>
        <w:t>Маршрутизация пациентов с БСК</w:t>
      </w:r>
    </w:p>
    <w:p w14:paraId="4A135F0A" w14:textId="77777777" w:rsidR="002950F4" w:rsidRDefault="002950F4" w:rsidP="002950F4">
      <w:pPr>
        <w:pStyle w:val="ConsPlusNormal"/>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812"/>
      </w:tblGrid>
      <w:tr w:rsidR="002950F4" w14:paraId="65018755" w14:textId="77777777" w:rsidTr="000628E8">
        <w:tc>
          <w:tcPr>
            <w:tcW w:w="4031" w:type="dxa"/>
            <w:tcBorders>
              <w:top w:val="single" w:sz="4" w:space="0" w:color="auto"/>
              <w:left w:val="single" w:sz="4" w:space="0" w:color="auto"/>
              <w:bottom w:val="single" w:sz="4" w:space="0" w:color="auto"/>
              <w:right w:val="single" w:sz="4" w:space="0" w:color="auto"/>
            </w:tcBorders>
            <w:hideMark/>
          </w:tcPr>
          <w:p w14:paraId="6431E1A4" w14:textId="77777777" w:rsidR="002950F4" w:rsidRPr="00707087" w:rsidRDefault="002950F4" w:rsidP="00707087">
            <w:pPr>
              <w:pStyle w:val="ConsPlusNormal"/>
              <w:rPr>
                <w:rFonts w:ascii="Times New Roman" w:hAnsi="Times New Roman" w:cs="Times New Roman"/>
                <w:b/>
                <w:sz w:val="26"/>
                <w:szCs w:val="26"/>
              </w:rPr>
            </w:pPr>
            <w:r w:rsidRPr="00707087">
              <w:rPr>
                <w:rFonts w:ascii="Times New Roman" w:hAnsi="Times New Roman" w:cs="Times New Roman"/>
                <w:b/>
                <w:sz w:val="26"/>
                <w:szCs w:val="26"/>
              </w:rPr>
              <w:t>Наименование медицинской организации</w:t>
            </w:r>
          </w:p>
        </w:tc>
        <w:tc>
          <w:tcPr>
            <w:tcW w:w="5812" w:type="dxa"/>
            <w:tcBorders>
              <w:top w:val="single" w:sz="4" w:space="0" w:color="auto"/>
              <w:left w:val="single" w:sz="4" w:space="0" w:color="auto"/>
              <w:bottom w:val="single" w:sz="4" w:space="0" w:color="auto"/>
              <w:right w:val="single" w:sz="4" w:space="0" w:color="auto"/>
            </w:tcBorders>
            <w:hideMark/>
          </w:tcPr>
          <w:p w14:paraId="68AA36B4" w14:textId="356FD340" w:rsidR="002950F4" w:rsidRPr="00707087" w:rsidRDefault="002950F4">
            <w:pPr>
              <w:pStyle w:val="ConsPlusNormal"/>
              <w:jc w:val="center"/>
              <w:rPr>
                <w:rFonts w:ascii="Times New Roman" w:hAnsi="Times New Roman" w:cs="Times New Roman"/>
                <w:b/>
                <w:sz w:val="26"/>
                <w:szCs w:val="26"/>
              </w:rPr>
            </w:pPr>
            <w:r w:rsidRPr="00707087">
              <w:rPr>
                <w:rFonts w:ascii="Times New Roman" w:hAnsi="Times New Roman" w:cs="Times New Roman"/>
                <w:b/>
                <w:sz w:val="26"/>
                <w:szCs w:val="26"/>
              </w:rPr>
              <w:t>Зона обслуживания</w:t>
            </w:r>
            <w:r w:rsidR="00707087">
              <w:rPr>
                <w:rFonts w:ascii="Times New Roman" w:hAnsi="Times New Roman" w:cs="Times New Roman"/>
                <w:b/>
                <w:sz w:val="26"/>
                <w:szCs w:val="26"/>
              </w:rPr>
              <w:t xml:space="preserve"> (районы)</w:t>
            </w:r>
          </w:p>
        </w:tc>
      </w:tr>
      <w:tr w:rsidR="002950F4" w14:paraId="543BF591" w14:textId="77777777" w:rsidTr="000628E8">
        <w:tc>
          <w:tcPr>
            <w:tcW w:w="4031" w:type="dxa"/>
            <w:tcBorders>
              <w:top w:val="single" w:sz="4" w:space="0" w:color="auto"/>
              <w:left w:val="single" w:sz="4" w:space="0" w:color="auto"/>
              <w:bottom w:val="single" w:sz="4" w:space="0" w:color="auto"/>
              <w:right w:val="single" w:sz="4" w:space="0" w:color="auto"/>
            </w:tcBorders>
            <w:hideMark/>
          </w:tcPr>
          <w:p w14:paraId="06B1AFF5" w14:textId="622BCF92" w:rsidR="002950F4" w:rsidRPr="00707087" w:rsidRDefault="002950F4" w:rsidP="00707087">
            <w:pPr>
              <w:pStyle w:val="ConsPlusNormal"/>
              <w:jc w:val="both"/>
              <w:rPr>
                <w:rFonts w:ascii="Times New Roman" w:hAnsi="Times New Roman" w:cs="Times New Roman"/>
                <w:sz w:val="26"/>
                <w:szCs w:val="26"/>
              </w:rPr>
            </w:pPr>
            <w:r w:rsidRPr="00707087">
              <w:rPr>
                <w:rFonts w:ascii="Times New Roman" w:hAnsi="Times New Roman" w:cs="Times New Roman"/>
                <w:sz w:val="26"/>
                <w:szCs w:val="26"/>
              </w:rPr>
              <w:t>Региональный сосудистый центр, г. Калуга, ГБУЗ</w:t>
            </w:r>
            <w:r w:rsidR="00707087">
              <w:rPr>
                <w:rFonts w:ascii="Times New Roman" w:hAnsi="Times New Roman" w:cs="Times New Roman"/>
                <w:sz w:val="26"/>
                <w:szCs w:val="26"/>
              </w:rPr>
              <w:t xml:space="preserve"> КО</w:t>
            </w:r>
            <w:r w:rsidRPr="00707087">
              <w:rPr>
                <w:rFonts w:ascii="Times New Roman" w:hAnsi="Times New Roman" w:cs="Times New Roman"/>
                <w:sz w:val="26"/>
                <w:szCs w:val="26"/>
              </w:rPr>
              <w:t xml:space="preserve"> "Калужская областная </w:t>
            </w:r>
            <w:r w:rsidR="00707087">
              <w:rPr>
                <w:rFonts w:ascii="Times New Roman" w:hAnsi="Times New Roman" w:cs="Times New Roman"/>
                <w:sz w:val="26"/>
                <w:szCs w:val="26"/>
              </w:rPr>
              <w:t xml:space="preserve">клиническая </w:t>
            </w:r>
            <w:r w:rsidRPr="00707087">
              <w:rPr>
                <w:rFonts w:ascii="Times New Roman" w:hAnsi="Times New Roman" w:cs="Times New Roman"/>
                <w:sz w:val="26"/>
                <w:szCs w:val="26"/>
              </w:rPr>
              <w:t>больница"</w:t>
            </w:r>
          </w:p>
        </w:tc>
        <w:tc>
          <w:tcPr>
            <w:tcW w:w="5812" w:type="dxa"/>
            <w:tcBorders>
              <w:top w:val="single" w:sz="4" w:space="0" w:color="auto"/>
              <w:left w:val="single" w:sz="4" w:space="0" w:color="auto"/>
              <w:bottom w:val="single" w:sz="4" w:space="0" w:color="auto"/>
              <w:right w:val="single" w:sz="4" w:space="0" w:color="auto"/>
            </w:tcBorders>
            <w:hideMark/>
          </w:tcPr>
          <w:p w14:paraId="69B808F1" w14:textId="77777777" w:rsidR="002950F4" w:rsidRPr="00707087" w:rsidRDefault="002950F4" w:rsidP="00707087">
            <w:pPr>
              <w:pStyle w:val="ConsPlusNormal"/>
              <w:ind w:firstLine="0"/>
              <w:jc w:val="both"/>
              <w:rPr>
                <w:rFonts w:ascii="Times New Roman" w:hAnsi="Times New Roman" w:cs="Times New Roman"/>
                <w:sz w:val="26"/>
                <w:szCs w:val="26"/>
              </w:rPr>
            </w:pPr>
            <w:proofErr w:type="gramStart"/>
            <w:r w:rsidRPr="00707087">
              <w:rPr>
                <w:rFonts w:ascii="Times New Roman" w:hAnsi="Times New Roman" w:cs="Times New Roman"/>
                <w:sz w:val="26"/>
                <w:szCs w:val="26"/>
              </w:rPr>
              <w:t xml:space="preserve">Бабынинский, </w:t>
            </w:r>
            <w:proofErr w:type="spellStart"/>
            <w:r w:rsidRPr="00707087">
              <w:rPr>
                <w:rFonts w:ascii="Times New Roman" w:hAnsi="Times New Roman" w:cs="Times New Roman"/>
                <w:sz w:val="26"/>
                <w:szCs w:val="26"/>
              </w:rPr>
              <w:t>Мещовский</w:t>
            </w:r>
            <w:proofErr w:type="spellEnd"/>
            <w:r w:rsidRPr="00707087">
              <w:rPr>
                <w:rFonts w:ascii="Times New Roman" w:hAnsi="Times New Roman" w:cs="Times New Roman"/>
                <w:sz w:val="26"/>
                <w:szCs w:val="26"/>
              </w:rPr>
              <w:t xml:space="preserve">, Дзержинский, </w:t>
            </w:r>
            <w:proofErr w:type="spellStart"/>
            <w:r w:rsidRPr="00707087">
              <w:rPr>
                <w:rFonts w:ascii="Times New Roman" w:hAnsi="Times New Roman" w:cs="Times New Roman"/>
                <w:sz w:val="26"/>
                <w:szCs w:val="26"/>
              </w:rPr>
              <w:t>Перемышльский</w:t>
            </w:r>
            <w:proofErr w:type="spellEnd"/>
            <w:r w:rsidRPr="00707087">
              <w:rPr>
                <w:rFonts w:ascii="Times New Roman" w:hAnsi="Times New Roman" w:cs="Times New Roman"/>
                <w:sz w:val="26"/>
                <w:szCs w:val="26"/>
              </w:rPr>
              <w:t xml:space="preserve">, Козельский, Мосальский, Юхновский, Сухиничский, Думиничский, Ульяновский, Медынский, </w:t>
            </w:r>
            <w:proofErr w:type="spellStart"/>
            <w:r w:rsidRPr="00707087">
              <w:rPr>
                <w:rFonts w:ascii="Times New Roman" w:hAnsi="Times New Roman" w:cs="Times New Roman"/>
                <w:sz w:val="26"/>
                <w:szCs w:val="26"/>
              </w:rPr>
              <w:t>Ферзиковский</w:t>
            </w:r>
            <w:proofErr w:type="spellEnd"/>
            <w:r w:rsidRPr="00707087">
              <w:rPr>
                <w:rFonts w:ascii="Times New Roman" w:hAnsi="Times New Roman" w:cs="Times New Roman"/>
                <w:sz w:val="26"/>
                <w:szCs w:val="26"/>
              </w:rPr>
              <w:t>, Тарусский, г. Калуга (</w:t>
            </w:r>
            <w:proofErr w:type="spellStart"/>
            <w:r w:rsidRPr="00707087">
              <w:rPr>
                <w:rFonts w:ascii="Times New Roman" w:hAnsi="Times New Roman" w:cs="Times New Roman"/>
                <w:sz w:val="26"/>
                <w:szCs w:val="26"/>
              </w:rPr>
              <w:t>Мстихино</w:t>
            </w:r>
            <w:proofErr w:type="spellEnd"/>
            <w:r w:rsidRPr="00707087">
              <w:rPr>
                <w:rFonts w:ascii="Times New Roman" w:hAnsi="Times New Roman" w:cs="Times New Roman"/>
                <w:sz w:val="26"/>
                <w:szCs w:val="26"/>
              </w:rPr>
              <w:t xml:space="preserve">, </w:t>
            </w:r>
            <w:proofErr w:type="spellStart"/>
            <w:r w:rsidRPr="00707087">
              <w:rPr>
                <w:rFonts w:ascii="Times New Roman" w:hAnsi="Times New Roman" w:cs="Times New Roman"/>
                <w:sz w:val="26"/>
                <w:szCs w:val="26"/>
              </w:rPr>
              <w:t>Анненки</w:t>
            </w:r>
            <w:proofErr w:type="spellEnd"/>
            <w:r w:rsidRPr="00707087">
              <w:rPr>
                <w:rFonts w:ascii="Times New Roman" w:hAnsi="Times New Roman" w:cs="Times New Roman"/>
                <w:sz w:val="26"/>
                <w:szCs w:val="26"/>
              </w:rPr>
              <w:t xml:space="preserve">, </w:t>
            </w:r>
            <w:proofErr w:type="spellStart"/>
            <w:r w:rsidRPr="00707087">
              <w:rPr>
                <w:rFonts w:ascii="Times New Roman" w:hAnsi="Times New Roman" w:cs="Times New Roman"/>
                <w:sz w:val="26"/>
                <w:szCs w:val="26"/>
              </w:rPr>
              <w:t>Резвань</w:t>
            </w:r>
            <w:proofErr w:type="spellEnd"/>
            <w:r w:rsidRPr="00707087">
              <w:rPr>
                <w:rFonts w:ascii="Times New Roman" w:hAnsi="Times New Roman" w:cs="Times New Roman"/>
                <w:sz w:val="26"/>
                <w:szCs w:val="26"/>
              </w:rPr>
              <w:t xml:space="preserve">, </w:t>
            </w:r>
            <w:proofErr w:type="spellStart"/>
            <w:r w:rsidRPr="00707087">
              <w:rPr>
                <w:rFonts w:ascii="Times New Roman" w:hAnsi="Times New Roman" w:cs="Times New Roman"/>
                <w:sz w:val="26"/>
                <w:szCs w:val="26"/>
              </w:rPr>
              <w:t>Росва</w:t>
            </w:r>
            <w:proofErr w:type="spellEnd"/>
            <w:r w:rsidRPr="00707087">
              <w:rPr>
                <w:rFonts w:ascii="Times New Roman" w:hAnsi="Times New Roman" w:cs="Times New Roman"/>
                <w:sz w:val="26"/>
                <w:szCs w:val="26"/>
              </w:rPr>
              <w:t>, Калуга-2, Правобережье, пос. Северный, пос. Куровской)</w:t>
            </w:r>
            <w:proofErr w:type="gramEnd"/>
          </w:p>
        </w:tc>
      </w:tr>
      <w:tr w:rsidR="002950F4" w14:paraId="61877492" w14:textId="77777777" w:rsidTr="000628E8">
        <w:tc>
          <w:tcPr>
            <w:tcW w:w="4031" w:type="dxa"/>
            <w:tcBorders>
              <w:top w:val="single" w:sz="4" w:space="0" w:color="auto"/>
              <w:left w:val="single" w:sz="4" w:space="0" w:color="auto"/>
              <w:bottom w:val="single" w:sz="4" w:space="0" w:color="auto"/>
              <w:right w:val="single" w:sz="4" w:space="0" w:color="auto"/>
            </w:tcBorders>
            <w:hideMark/>
          </w:tcPr>
          <w:p w14:paraId="1B48AAB9" w14:textId="4C9A798D" w:rsidR="002950F4" w:rsidRPr="00707087" w:rsidRDefault="002950F4" w:rsidP="00707087">
            <w:pPr>
              <w:pStyle w:val="ConsPlusNormal"/>
              <w:jc w:val="both"/>
              <w:rPr>
                <w:rFonts w:ascii="Times New Roman" w:hAnsi="Times New Roman" w:cs="Times New Roman"/>
                <w:sz w:val="26"/>
                <w:szCs w:val="26"/>
              </w:rPr>
            </w:pPr>
            <w:r w:rsidRPr="00707087">
              <w:rPr>
                <w:rFonts w:ascii="Times New Roman" w:hAnsi="Times New Roman" w:cs="Times New Roman"/>
                <w:sz w:val="26"/>
                <w:szCs w:val="26"/>
              </w:rPr>
              <w:t xml:space="preserve">ПСО </w:t>
            </w:r>
            <w:r w:rsidR="00707087">
              <w:rPr>
                <w:rFonts w:ascii="Times New Roman" w:hAnsi="Times New Roman" w:cs="Times New Roman"/>
                <w:sz w:val="26"/>
                <w:szCs w:val="26"/>
              </w:rPr>
              <w:t>№</w:t>
            </w:r>
            <w:r w:rsidRPr="00707087">
              <w:rPr>
                <w:rFonts w:ascii="Times New Roman" w:hAnsi="Times New Roman" w:cs="Times New Roman"/>
                <w:sz w:val="26"/>
                <w:szCs w:val="26"/>
              </w:rPr>
              <w:t xml:space="preserve"> 1, г. Калуга, ГБУЗ </w:t>
            </w:r>
            <w:r w:rsidR="00707087">
              <w:rPr>
                <w:rFonts w:ascii="Times New Roman" w:hAnsi="Times New Roman" w:cs="Times New Roman"/>
                <w:sz w:val="26"/>
                <w:szCs w:val="26"/>
              </w:rPr>
              <w:t xml:space="preserve">КО </w:t>
            </w:r>
            <w:r w:rsidRPr="00707087">
              <w:rPr>
                <w:rFonts w:ascii="Times New Roman" w:hAnsi="Times New Roman" w:cs="Times New Roman"/>
                <w:sz w:val="26"/>
                <w:szCs w:val="26"/>
              </w:rPr>
              <w:t xml:space="preserve">"Городская </w:t>
            </w:r>
            <w:r w:rsidR="00707087">
              <w:rPr>
                <w:rFonts w:ascii="Times New Roman" w:hAnsi="Times New Roman" w:cs="Times New Roman"/>
                <w:sz w:val="26"/>
                <w:szCs w:val="26"/>
              </w:rPr>
              <w:t xml:space="preserve">клиническая </w:t>
            </w:r>
            <w:r w:rsidRPr="00707087">
              <w:rPr>
                <w:rFonts w:ascii="Times New Roman" w:hAnsi="Times New Roman" w:cs="Times New Roman"/>
                <w:sz w:val="26"/>
                <w:szCs w:val="26"/>
              </w:rPr>
              <w:t>больница</w:t>
            </w:r>
            <w:r w:rsidR="00707087">
              <w:rPr>
                <w:rFonts w:ascii="Times New Roman" w:hAnsi="Times New Roman" w:cs="Times New Roman"/>
                <w:sz w:val="26"/>
                <w:szCs w:val="26"/>
              </w:rPr>
              <w:t xml:space="preserve"> №2</w:t>
            </w:r>
            <w:r w:rsidRPr="00707087">
              <w:rPr>
                <w:rFonts w:ascii="Times New Roman" w:hAnsi="Times New Roman" w:cs="Times New Roman"/>
                <w:sz w:val="26"/>
                <w:szCs w:val="26"/>
              </w:rPr>
              <w:t xml:space="preserve"> "Сосновая роща"</w:t>
            </w:r>
          </w:p>
        </w:tc>
        <w:tc>
          <w:tcPr>
            <w:tcW w:w="5812" w:type="dxa"/>
            <w:tcBorders>
              <w:top w:val="single" w:sz="4" w:space="0" w:color="auto"/>
              <w:left w:val="single" w:sz="4" w:space="0" w:color="auto"/>
              <w:bottom w:val="single" w:sz="4" w:space="0" w:color="auto"/>
              <w:right w:val="single" w:sz="4" w:space="0" w:color="auto"/>
            </w:tcBorders>
            <w:hideMark/>
          </w:tcPr>
          <w:p w14:paraId="4DCA3606" w14:textId="77777777" w:rsidR="002950F4" w:rsidRPr="00707087" w:rsidRDefault="002950F4" w:rsidP="00707087">
            <w:pPr>
              <w:pStyle w:val="ConsPlusNormal"/>
              <w:ind w:firstLine="0"/>
              <w:jc w:val="both"/>
              <w:rPr>
                <w:rFonts w:ascii="Times New Roman" w:hAnsi="Times New Roman" w:cs="Times New Roman"/>
                <w:sz w:val="26"/>
                <w:szCs w:val="26"/>
              </w:rPr>
            </w:pPr>
            <w:r w:rsidRPr="00707087">
              <w:rPr>
                <w:rFonts w:ascii="Times New Roman" w:hAnsi="Times New Roman" w:cs="Times New Roman"/>
                <w:sz w:val="26"/>
                <w:szCs w:val="26"/>
              </w:rPr>
              <w:t xml:space="preserve">г. Калуга (за исключением </w:t>
            </w:r>
            <w:proofErr w:type="spellStart"/>
            <w:r w:rsidRPr="00707087">
              <w:rPr>
                <w:rFonts w:ascii="Times New Roman" w:hAnsi="Times New Roman" w:cs="Times New Roman"/>
                <w:sz w:val="26"/>
                <w:szCs w:val="26"/>
              </w:rPr>
              <w:t>Мстихино</w:t>
            </w:r>
            <w:proofErr w:type="spellEnd"/>
            <w:r w:rsidRPr="00707087">
              <w:rPr>
                <w:rFonts w:ascii="Times New Roman" w:hAnsi="Times New Roman" w:cs="Times New Roman"/>
                <w:sz w:val="26"/>
                <w:szCs w:val="26"/>
              </w:rPr>
              <w:t xml:space="preserve">, </w:t>
            </w:r>
            <w:proofErr w:type="spellStart"/>
            <w:r w:rsidRPr="00707087">
              <w:rPr>
                <w:rFonts w:ascii="Times New Roman" w:hAnsi="Times New Roman" w:cs="Times New Roman"/>
                <w:sz w:val="26"/>
                <w:szCs w:val="26"/>
              </w:rPr>
              <w:t>Анненок</w:t>
            </w:r>
            <w:proofErr w:type="spellEnd"/>
            <w:r w:rsidRPr="00707087">
              <w:rPr>
                <w:rFonts w:ascii="Times New Roman" w:hAnsi="Times New Roman" w:cs="Times New Roman"/>
                <w:sz w:val="26"/>
                <w:szCs w:val="26"/>
              </w:rPr>
              <w:t xml:space="preserve">, </w:t>
            </w:r>
            <w:proofErr w:type="spellStart"/>
            <w:r w:rsidRPr="00707087">
              <w:rPr>
                <w:rFonts w:ascii="Times New Roman" w:hAnsi="Times New Roman" w:cs="Times New Roman"/>
                <w:sz w:val="26"/>
                <w:szCs w:val="26"/>
              </w:rPr>
              <w:t>Резвани</w:t>
            </w:r>
            <w:proofErr w:type="spellEnd"/>
            <w:r w:rsidRPr="00707087">
              <w:rPr>
                <w:rFonts w:ascii="Times New Roman" w:hAnsi="Times New Roman" w:cs="Times New Roman"/>
                <w:sz w:val="26"/>
                <w:szCs w:val="26"/>
              </w:rPr>
              <w:t xml:space="preserve">, </w:t>
            </w:r>
            <w:proofErr w:type="spellStart"/>
            <w:r w:rsidRPr="00707087">
              <w:rPr>
                <w:rFonts w:ascii="Times New Roman" w:hAnsi="Times New Roman" w:cs="Times New Roman"/>
                <w:sz w:val="26"/>
                <w:szCs w:val="26"/>
              </w:rPr>
              <w:t>Росвы</w:t>
            </w:r>
            <w:proofErr w:type="spellEnd"/>
            <w:r w:rsidRPr="00707087">
              <w:rPr>
                <w:rFonts w:ascii="Times New Roman" w:hAnsi="Times New Roman" w:cs="Times New Roman"/>
                <w:sz w:val="26"/>
                <w:szCs w:val="26"/>
              </w:rPr>
              <w:t>, Калуги-2, Правобережья, пос. Северного, пос. Куровского)</w:t>
            </w:r>
          </w:p>
        </w:tc>
      </w:tr>
      <w:tr w:rsidR="002950F4" w14:paraId="1A1F46BC" w14:textId="77777777" w:rsidTr="000628E8">
        <w:tc>
          <w:tcPr>
            <w:tcW w:w="4031" w:type="dxa"/>
            <w:tcBorders>
              <w:top w:val="single" w:sz="4" w:space="0" w:color="auto"/>
              <w:left w:val="single" w:sz="4" w:space="0" w:color="auto"/>
              <w:bottom w:val="single" w:sz="4" w:space="0" w:color="auto"/>
              <w:right w:val="single" w:sz="4" w:space="0" w:color="auto"/>
            </w:tcBorders>
            <w:hideMark/>
          </w:tcPr>
          <w:p w14:paraId="248FF090" w14:textId="15816620" w:rsidR="002950F4" w:rsidRPr="00707087" w:rsidRDefault="002950F4" w:rsidP="00707087">
            <w:pPr>
              <w:pStyle w:val="ConsPlusNormal"/>
              <w:jc w:val="both"/>
              <w:rPr>
                <w:rFonts w:ascii="Times New Roman" w:hAnsi="Times New Roman" w:cs="Times New Roman"/>
                <w:sz w:val="26"/>
                <w:szCs w:val="26"/>
              </w:rPr>
            </w:pPr>
            <w:r w:rsidRPr="00707087">
              <w:rPr>
                <w:rFonts w:ascii="Times New Roman" w:hAnsi="Times New Roman" w:cs="Times New Roman"/>
                <w:sz w:val="26"/>
                <w:szCs w:val="26"/>
              </w:rPr>
              <w:t xml:space="preserve">ПСО </w:t>
            </w:r>
            <w:r w:rsidR="00707087">
              <w:rPr>
                <w:rFonts w:ascii="Times New Roman" w:hAnsi="Times New Roman" w:cs="Times New Roman"/>
                <w:sz w:val="26"/>
                <w:szCs w:val="26"/>
              </w:rPr>
              <w:t>№</w:t>
            </w:r>
            <w:r w:rsidRPr="00707087">
              <w:rPr>
                <w:rFonts w:ascii="Times New Roman" w:hAnsi="Times New Roman" w:cs="Times New Roman"/>
                <w:sz w:val="26"/>
                <w:szCs w:val="26"/>
              </w:rPr>
              <w:t xml:space="preserve"> 2, г. Боровск, ГБУЗ </w:t>
            </w:r>
            <w:r w:rsidR="00707087">
              <w:rPr>
                <w:rFonts w:ascii="Times New Roman" w:hAnsi="Times New Roman" w:cs="Times New Roman"/>
                <w:sz w:val="26"/>
                <w:szCs w:val="26"/>
              </w:rPr>
              <w:t xml:space="preserve">КО </w:t>
            </w:r>
            <w:r w:rsidRPr="00707087">
              <w:rPr>
                <w:rFonts w:ascii="Times New Roman" w:hAnsi="Times New Roman" w:cs="Times New Roman"/>
                <w:sz w:val="26"/>
                <w:szCs w:val="26"/>
              </w:rPr>
              <w:t>"ЦРБ Боровского р</w:t>
            </w:r>
            <w:r w:rsidR="00707087">
              <w:rPr>
                <w:rFonts w:ascii="Times New Roman" w:hAnsi="Times New Roman" w:cs="Times New Roman"/>
                <w:sz w:val="26"/>
                <w:szCs w:val="26"/>
              </w:rPr>
              <w:t>айона</w:t>
            </w:r>
            <w:r w:rsidRPr="00707087">
              <w:rPr>
                <w:rFonts w:ascii="Times New Roman" w:hAnsi="Times New Roman" w:cs="Times New Roman"/>
                <w:sz w:val="26"/>
                <w:szCs w:val="26"/>
              </w:rPr>
              <w:t>"</w:t>
            </w:r>
          </w:p>
        </w:tc>
        <w:tc>
          <w:tcPr>
            <w:tcW w:w="5812" w:type="dxa"/>
            <w:tcBorders>
              <w:top w:val="single" w:sz="4" w:space="0" w:color="auto"/>
              <w:left w:val="single" w:sz="4" w:space="0" w:color="auto"/>
              <w:bottom w:val="single" w:sz="4" w:space="0" w:color="auto"/>
              <w:right w:val="single" w:sz="4" w:space="0" w:color="auto"/>
            </w:tcBorders>
            <w:hideMark/>
          </w:tcPr>
          <w:p w14:paraId="410C90E4" w14:textId="3876ED55" w:rsidR="002950F4" w:rsidRPr="00707087" w:rsidRDefault="002950F4" w:rsidP="00707087">
            <w:pPr>
              <w:pStyle w:val="ConsPlusNormal"/>
              <w:ind w:firstLine="0"/>
              <w:jc w:val="both"/>
              <w:rPr>
                <w:rFonts w:ascii="Times New Roman" w:hAnsi="Times New Roman" w:cs="Times New Roman"/>
                <w:sz w:val="26"/>
                <w:szCs w:val="26"/>
              </w:rPr>
            </w:pPr>
            <w:r w:rsidRPr="00707087">
              <w:rPr>
                <w:rFonts w:ascii="Times New Roman" w:hAnsi="Times New Roman" w:cs="Times New Roman"/>
                <w:sz w:val="26"/>
                <w:szCs w:val="26"/>
              </w:rPr>
              <w:t>Боровский,</w:t>
            </w:r>
            <w:r w:rsidR="00707087">
              <w:rPr>
                <w:rFonts w:ascii="Times New Roman" w:hAnsi="Times New Roman" w:cs="Times New Roman"/>
                <w:sz w:val="26"/>
                <w:szCs w:val="26"/>
              </w:rPr>
              <w:t xml:space="preserve"> </w:t>
            </w:r>
            <w:r w:rsidRPr="00707087">
              <w:rPr>
                <w:rFonts w:ascii="Times New Roman" w:hAnsi="Times New Roman" w:cs="Times New Roman"/>
                <w:sz w:val="26"/>
                <w:szCs w:val="26"/>
              </w:rPr>
              <w:t>Жуковский,</w:t>
            </w:r>
            <w:r w:rsidR="00707087">
              <w:rPr>
                <w:rFonts w:ascii="Times New Roman" w:hAnsi="Times New Roman" w:cs="Times New Roman"/>
                <w:sz w:val="26"/>
                <w:szCs w:val="26"/>
              </w:rPr>
              <w:t xml:space="preserve"> М</w:t>
            </w:r>
            <w:r w:rsidRPr="00707087">
              <w:rPr>
                <w:rFonts w:ascii="Times New Roman" w:hAnsi="Times New Roman" w:cs="Times New Roman"/>
                <w:sz w:val="26"/>
                <w:szCs w:val="26"/>
              </w:rPr>
              <w:t xml:space="preserve">алоярославецкий, Медынский, </w:t>
            </w:r>
            <w:proofErr w:type="spellStart"/>
            <w:r w:rsidRPr="00707087">
              <w:rPr>
                <w:rFonts w:ascii="Times New Roman" w:hAnsi="Times New Roman" w:cs="Times New Roman"/>
                <w:sz w:val="26"/>
                <w:szCs w:val="26"/>
              </w:rPr>
              <w:t>Износковский</w:t>
            </w:r>
            <w:proofErr w:type="spellEnd"/>
            <w:r w:rsidRPr="00707087">
              <w:rPr>
                <w:rFonts w:ascii="Times New Roman" w:hAnsi="Times New Roman" w:cs="Times New Roman"/>
                <w:sz w:val="26"/>
                <w:szCs w:val="26"/>
              </w:rPr>
              <w:t xml:space="preserve"> районы, Обнинск</w:t>
            </w:r>
          </w:p>
        </w:tc>
      </w:tr>
      <w:tr w:rsidR="002950F4" w14:paraId="3A6E353A" w14:textId="77777777" w:rsidTr="000628E8">
        <w:tc>
          <w:tcPr>
            <w:tcW w:w="4031" w:type="dxa"/>
            <w:tcBorders>
              <w:top w:val="single" w:sz="4" w:space="0" w:color="auto"/>
              <w:left w:val="single" w:sz="4" w:space="0" w:color="auto"/>
              <w:bottom w:val="single" w:sz="4" w:space="0" w:color="auto"/>
              <w:right w:val="single" w:sz="4" w:space="0" w:color="auto"/>
            </w:tcBorders>
            <w:hideMark/>
          </w:tcPr>
          <w:p w14:paraId="3CE94DD9" w14:textId="6DB2E570" w:rsidR="002950F4" w:rsidRPr="00707087" w:rsidRDefault="002950F4" w:rsidP="00707087">
            <w:pPr>
              <w:pStyle w:val="ConsPlusNormal"/>
              <w:jc w:val="both"/>
              <w:rPr>
                <w:rFonts w:ascii="Times New Roman" w:hAnsi="Times New Roman" w:cs="Times New Roman"/>
                <w:sz w:val="26"/>
                <w:szCs w:val="26"/>
              </w:rPr>
            </w:pPr>
            <w:r w:rsidRPr="00707087">
              <w:rPr>
                <w:rFonts w:ascii="Times New Roman" w:hAnsi="Times New Roman" w:cs="Times New Roman"/>
                <w:sz w:val="26"/>
                <w:szCs w:val="26"/>
              </w:rPr>
              <w:t xml:space="preserve">ПСО </w:t>
            </w:r>
            <w:r w:rsidR="00707087">
              <w:rPr>
                <w:rFonts w:ascii="Times New Roman" w:hAnsi="Times New Roman" w:cs="Times New Roman"/>
                <w:sz w:val="26"/>
                <w:szCs w:val="26"/>
              </w:rPr>
              <w:t>№</w:t>
            </w:r>
            <w:r w:rsidRPr="00707087">
              <w:rPr>
                <w:rFonts w:ascii="Times New Roman" w:hAnsi="Times New Roman" w:cs="Times New Roman"/>
                <w:sz w:val="26"/>
                <w:szCs w:val="26"/>
              </w:rPr>
              <w:t xml:space="preserve"> 3, г. Киров, ГБУЗ </w:t>
            </w:r>
            <w:r w:rsidR="00707087">
              <w:rPr>
                <w:rFonts w:ascii="Times New Roman" w:hAnsi="Times New Roman" w:cs="Times New Roman"/>
                <w:sz w:val="26"/>
                <w:szCs w:val="26"/>
              </w:rPr>
              <w:t xml:space="preserve">КО </w:t>
            </w:r>
            <w:r w:rsidRPr="00707087">
              <w:rPr>
                <w:rFonts w:ascii="Times New Roman" w:hAnsi="Times New Roman" w:cs="Times New Roman"/>
                <w:sz w:val="26"/>
                <w:szCs w:val="26"/>
              </w:rPr>
              <w:t xml:space="preserve">"Центральная межрайонная больница </w:t>
            </w:r>
            <w:r w:rsidR="00707087">
              <w:rPr>
                <w:rFonts w:ascii="Times New Roman" w:hAnsi="Times New Roman" w:cs="Times New Roman"/>
                <w:sz w:val="26"/>
                <w:szCs w:val="26"/>
              </w:rPr>
              <w:t>№</w:t>
            </w:r>
            <w:r w:rsidRPr="00707087">
              <w:rPr>
                <w:rFonts w:ascii="Times New Roman" w:hAnsi="Times New Roman" w:cs="Times New Roman"/>
                <w:sz w:val="26"/>
                <w:szCs w:val="26"/>
              </w:rPr>
              <w:t xml:space="preserve"> 1"</w:t>
            </w:r>
          </w:p>
        </w:tc>
        <w:tc>
          <w:tcPr>
            <w:tcW w:w="5812" w:type="dxa"/>
            <w:tcBorders>
              <w:top w:val="single" w:sz="4" w:space="0" w:color="auto"/>
              <w:left w:val="single" w:sz="4" w:space="0" w:color="auto"/>
              <w:bottom w:val="single" w:sz="4" w:space="0" w:color="auto"/>
              <w:right w:val="single" w:sz="4" w:space="0" w:color="auto"/>
            </w:tcBorders>
            <w:hideMark/>
          </w:tcPr>
          <w:p w14:paraId="5D5C5679" w14:textId="457BB231" w:rsidR="002950F4" w:rsidRPr="00707087" w:rsidRDefault="002950F4" w:rsidP="00707087">
            <w:pPr>
              <w:pStyle w:val="ConsPlusNormal"/>
              <w:ind w:firstLine="0"/>
              <w:jc w:val="both"/>
              <w:rPr>
                <w:rFonts w:ascii="Times New Roman" w:hAnsi="Times New Roman" w:cs="Times New Roman"/>
                <w:sz w:val="26"/>
                <w:szCs w:val="26"/>
              </w:rPr>
            </w:pPr>
            <w:r w:rsidRPr="00707087">
              <w:rPr>
                <w:rFonts w:ascii="Times New Roman" w:hAnsi="Times New Roman" w:cs="Times New Roman"/>
                <w:sz w:val="26"/>
                <w:szCs w:val="26"/>
              </w:rPr>
              <w:t xml:space="preserve">Кировский, Спас-Деменский, Барятинский, Куйбышевский, Людиновский, Жиздринский, Хвастовичский </w:t>
            </w:r>
          </w:p>
        </w:tc>
      </w:tr>
      <w:bookmarkEnd w:id="9"/>
    </w:tbl>
    <w:p w14:paraId="30FCC0AC" w14:textId="77777777" w:rsidR="002950F4" w:rsidRDefault="002950F4" w:rsidP="002950F4">
      <w:pPr>
        <w:pStyle w:val="ConsPlusNormal"/>
        <w:jc w:val="both"/>
        <w:rPr>
          <w:highlight w:val="yellow"/>
        </w:rPr>
      </w:pPr>
    </w:p>
    <w:p w14:paraId="6B784EB7" w14:textId="77777777" w:rsidR="002950F4" w:rsidRDefault="002950F4" w:rsidP="002950F4">
      <w:pPr>
        <w:pStyle w:val="ConsPlusNormal"/>
        <w:jc w:val="both"/>
        <w:rPr>
          <w:highlight w:val="yellow"/>
        </w:rPr>
      </w:pPr>
    </w:p>
    <w:p w14:paraId="0170A038" w14:textId="5B3D7AE3" w:rsidR="002950F4" w:rsidRDefault="002950F4" w:rsidP="002950F4">
      <w:pPr>
        <w:pStyle w:val="ConsPlusNormal"/>
        <w:spacing w:before="220"/>
        <w:ind w:firstLine="540"/>
        <w:jc w:val="both"/>
      </w:pPr>
    </w:p>
    <w:p w14:paraId="58BF40CF" w14:textId="77777777" w:rsidR="002950F4" w:rsidRDefault="002950F4" w:rsidP="002950F4">
      <w:pPr>
        <w:pStyle w:val="ConsPlusNormal"/>
        <w:jc w:val="both"/>
      </w:pPr>
    </w:p>
    <w:p w14:paraId="3C263572" w14:textId="77777777" w:rsidR="002950F4" w:rsidRDefault="002950F4" w:rsidP="002950F4">
      <w:pPr>
        <w:spacing w:line="276" w:lineRule="auto"/>
        <w:ind w:firstLine="709"/>
        <w:jc w:val="both"/>
        <w:rPr>
          <w:sz w:val="26"/>
          <w:szCs w:val="26"/>
        </w:rPr>
      </w:pPr>
    </w:p>
    <w:p w14:paraId="2D536984" w14:textId="77777777" w:rsidR="00AA314B" w:rsidRDefault="00AA314B" w:rsidP="00AA314B">
      <w:pPr>
        <w:pStyle w:val="ConsPlusTitle"/>
        <w:ind w:firstLine="708"/>
        <w:jc w:val="both"/>
        <w:rPr>
          <w:rFonts w:ascii="Times New Roman" w:hAnsi="Times New Roman" w:cs="Times New Roman"/>
          <w:b w:val="0"/>
          <w:bCs w:val="0"/>
          <w:sz w:val="26"/>
          <w:szCs w:val="26"/>
          <w:highlight w:val="yellow"/>
        </w:rPr>
      </w:pPr>
    </w:p>
    <w:p w14:paraId="4AAA6EEF" w14:textId="77777777" w:rsidR="00AA314B" w:rsidRDefault="00AA314B" w:rsidP="0086323E">
      <w:pPr>
        <w:pStyle w:val="ConsPlusNormal"/>
        <w:ind w:firstLine="540"/>
        <w:jc w:val="both"/>
      </w:pPr>
    </w:p>
    <w:p w14:paraId="5F4068FB" w14:textId="77777777" w:rsidR="00092202" w:rsidRDefault="00092202" w:rsidP="00967364">
      <w:pPr>
        <w:pStyle w:val="2"/>
        <w:spacing w:before="0" w:line="276" w:lineRule="auto"/>
        <w:jc w:val="center"/>
        <w:rPr>
          <w:rFonts w:ascii="Times New Roman" w:hAnsi="Times New Roman" w:cs="Times New Roman"/>
          <w:color w:val="auto"/>
        </w:rPr>
      </w:pPr>
      <w:bookmarkStart w:id="10" w:name="_Toc32936359"/>
      <w:r w:rsidRPr="00967364">
        <w:rPr>
          <w:rFonts w:ascii="Times New Roman" w:hAnsi="Times New Roman" w:cs="Times New Roman"/>
          <w:color w:val="auto"/>
        </w:rPr>
        <w:t>Амбулаторно-поликлиническая служба</w:t>
      </w:r>
      <w:bookmarkEnd w:id="8"/>
      <w:bookmarkEnd w:id="10"/>
    </w:p>
    <w:p w14:paraId="7E2A5098" w14:textId="77777777" w:rsidR="00DD4BE4" w:rsidRPr="00DD4BE4" w:rsidRDefault="00DD4BE4" w:rsidP="00DD4BE4"/>
    <w:p w14:paraId="277B6578" w14:textId="77777777" w:rsidR="00400199"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 xml:space="preserve">В Калужской области продолжаются мероприятия по совершенствованию первичной медико-санитарной помощи, направленные на укрепление материально-технической базы амбулаторно-поликлинической сети, формирование приоритета профилактической направленности в поликлиническом звене, развитие </w:t>
      </w:r>
      <w:proofErr w:type="spellStart"/>
      <w:r w:rsidRPr="00967364">
        <w:rPr>
          <w:rFonts w:eastAsia="Calibri"/>
          <w:sz w:val="26"/>
          <w:szCs w:val="26"/>
          <w:lang w:eastAsia="en-US"/>
        </w:rPr>
        <w:t>стационарзамещающих</w:t>
      </w:r>
      <w:proofErr w:type="spellEnd"/>
      <w:r w:rsidRPr="00967364">
        <w:rPr>
          <w:rFonts w:eastAsia="Calibri"/>
          <w:sz w:val="26"/>
          <w:szCs w:val="26"/>
          <w:lang w:eastAsia="en-US"/>
        </w:rPr>
        <w:t xml:space="preserve"> технологий.</w:t>
      </w:r>
    </w:p>
    <w:p w14:paraId="6A43C562" w14:textId="43F06983" w:rsidR="00092202" w:rsidRPr="00967364" w:rsidRDefault="00092202" w:rsidP="00400199">
      <w:pPr>
        <w:spacing w:line="276" w:lineRule="auto"/>
        <w:ind w:firstLine="851"/>
        <w:jc w:val="both"/>
        <w:rPr>
          <w:rFonts w:eastAsia="Calibri"/>
          <w:sz w:val="26"/>
          <w:szCs w:val="26"/>
          <w:lang w:eastAsia="en-US"/>
        </w:rPr>
      </w:pPr>
      <w:proofErr w:type="gramStart"/>
      <w:r w:rsidRPr="00967364">
        <w:rPr>
          <w:rFonts w:eastAsia="Calibri"/>
          <w:sz w:val="26"/>
          <w:szCs w:val="26"/>
          <w:lang w:eastAsia="en-US"/>
        </w:rPr>
        <w:t>Амбулаторно-поликлиническая помощь оказывается в 5 самостоятельных амбулаторно-поликлинических учреждениях и 110 поликлиниках, входящих в состав медицинских организаций, в том числе 13 центральных межрайонных и районных больниц.</w:t>
      </w:r>
      <w:proofErr w:type="gramEnd"/>
    </w:p>
    <w:p w14:paraId="44F8206F" w14:textId="77777777" w:rsidR="00092202" w:rsidRPr="00967364" w:rsidRDefault="00092202" w:rsidP="00400199">
      <w:pPr>
        <w:spacing w:line="276" w:lineRule="auto"/>
        <w:ind w:firstLine="851"/>
        <w:jc w:val="both"/>
        <w:rPr>
          <w:rFonts w:eastAsia="Calibri"/>
          <w:sz w:val="26"/>
          <w:szCs w:val="26"/>
          <w:lang w:eastAsia="en-US"/>
        </w:rPr>
      </w:pPr>
      <w:proofErr w:type="gramStart"/>
      <w:r w:rsidRPr="00967364">
        <w:rPr>
          <w:rFonts w:eastAsia="Calibri"/>
          <w:sz w:val="26"/>
          <w:szCs w:val="26"/>
          <w:lang w:eastAsia="en-US"/>
        </w:rPr>
        <w:t>Укомплектованность врачами-терапевтами участковыми составила в отчетном году 91,1% (2018г. – 86,4%; 2017г. – 85,8%), врачами общей практики – 69,0% (2018г. – 68,3%; 2017г. – 81,5%).</w:t>
      </w:r>
      <w:proofErr w:type="gramEnd"/>
    </w:p>
    <w:p w14:paraId="7E012860" w14:textId="77777777" w:rsidR="00092202" w:rsidRPr="00967364"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 xml:space="preserve">Доступность оказания жителям районов медицинской помощи обеспечивается сетью ФАП, врачебных амбулаторий, центральных районных больниц (первичная медико-санитарная помощь, скорая помощь). Сеть фельдшерско-акушерских пунктов приведена в соответствие с численностью обслуживаемого населения, размещение ФАПов основано на принципе обеспечения доступности для населения первичной медико-санитарной помощи. </w:t>
      </w:r>
      <w:proofErr w:type="spellStart"/>
      <w:r w:rsidRPr="00967364">
        <w:rPr>
          <w:rFonts w:eastAsia="Calibri"/>
          <w:sz w:val="26"/>
          <w:szCs w:val="26"/>
          <w:lang w:eastAsia="en-US"/>
        </w:rPr>
        <w:t>ФАПы</w:t>
      </w:r>
      <w:proofErr w:type="spellEnd"/>
      <w:r w:rsidRPr="00967364">
        <w:rPr>
          <w:rFonts w:eastAsia="Calibri"/>
          <w:sz w:val="26"/>
          <w:szCs w:val="26"/>
          <w:lang w:eastAsia="en-US"/>
        </w:rPr>
        <w:t xml:space="preserve"> Калужской области обслуживают около 13% населения области. Число их варьирует от 8 до 22 в </w:t>
      </w:r>
      <w:proofErr w:type="gramStart"/>
      <w:r w:rsidRPr="00967364">
        <w:rPr>
          <w:rFonts w:eastAsia="Calibri"/>
          <w:sz w:val="26"/>
          <w:szCs w:val="26"/>
          <w:lang w:eastAsia="en-US"/>
        </w:rPr>
        <w:t>районе</w:t>
      </w:r>
      <w:proofErr w:type="gramEnd"/>
      <w:r w:rsidRPr="00967364">
        <w:rPr>
          <w:rFonts w:eastAsia="Calibri"/>
          <w:sz w:val="26"/>
          <w:szCs w:val="26"/>
          <w:lang w:eastAsia="en-US"/>
        </w:rPr>
        <w:t xml:space="preserve"> в зависимости от численности и плотности населения, радиуса обслуживания и удаленности от ЦРБ (удаленность до 75 км, радиус – до 31 км.). Осуществлено укрупнение ФАПов (не укомплектованных фельдшерами с численностью обслуживаемого населения менее 100 человек и радиусом обслуживания до 3 км.). При этом доступность оказания медицинской помощи не ухудшилась, укрупненные </w:t>
      </w:r>
      <w:proofErr w:type="spellStart"/>
      <w:r w:rsidRPr="00967364">
        <w:rPr>
          <w:rFonts w:eastAsia="Calibri"/>
          <w:sz w:val="26"/>
          <w:szCs w:val="26"/>
          <w:lang w:eastAsia="en-US"/>
        </w:rPr>
        <w:t>ФАПы</w:t>
      </w:r>
      <w:proofErr w:type="spellEnd"/>
      <w:r w:rsidRPr="00967364">
        <w:rPr>
          <w:rFonts w:eastAsia="Calibri"/>
          <w:sz w:val="26"/>
          <w:szCs w:val="26"/>
          <w:lang w:eastAsia="en-US"/>
        </w:rPr>
        <w:t xml:space="preserve"> </w:t>
      </w:r>
      <w:proofErr w:type="gramStart"/>
      <w:r w:rsidRPr="00967364">
        <w:rPr>
          <w:rFonts w:eastAsia="Calibri"/>
          <w:sz w:val="26"/>
          <w:szCs w:val="26"/>
          <w:lang w:eastAsia="en-US"/>
        </w:rPr>
        <w:t>обеспечены транспортными средствами и охвачены</w:t>
      </w:r>
      <w:proofErr w:type="gramEnd"/>
      <w:r w:rsidRPr="00967364">
        <w:rPr>
          <w:rFonts w:eastAsia="Calibri"/>
          <w:sz w:val="26"/>
          <w:szCs w:val="26"/>
          <w:lang w:eastAsia="en-US"/>
        </w:rPr>
        <w:t xml:space="preserve"> выездными формами работы как медицинскими учреждениями в зоне обслуживания, так и областными (специализированными) учреждениями. Проведена работа по телефонизации ФАПов и улучшению их материально-технического состояния. </w:t>
      </w:r>
      <w:proofErr w:type="spellStart"/>
      <w:proofErr w:type="gramStart"/>
      <w:r w:rsidRPr="00967364">
        <w:rPr>
          <w:rFonts w:eastAsia="Calibri"/>
          <w:sz w:val="26"/>
          <w:szCs w:val="26"/>
          <w:lang w:eastAsia="en-US"/>
        </w:rPr>
        <w:t>ФАПы</w:t>
      </w:r>
      <w:proofErr w:type="spellEnd"/>
      <w:r w:rsidRPr="00967364">
        <w:rPr>
          <w:rFonts w:eastAsia="Calibri"/>
          <w:sz w:val="26"/>
          <w:szCs w:val="26"/>
          <w:lang w:eastAsia="en-US"/>
        </w:rPr>
        <w:t xml:space="preserve"> оснащены </w:t>
      </w:r>
      <w:proofErr w:type="spellStart"/>
      <w:r w:rsidRPr="00967364">
        <w:rPr>
          <w:rFonts w:eastAsia="Calibri"/>
          <w:sz w:val="26"/>
          <w:szCs w:val="26"/>
          <w:lang w:eastAsia="en-US"/>
        </w:rPr>
        <w:t>кардиоджетами</w:t>
      </w:r>
      <w:proofErr w:type="spellEnd"/>
      <w:r w:rsidRPr="00967364">
        <w:rPr>
          <w:rFonts w:eastAsia="Calibri"/>
          <w:sz w:val="26"/>
          <w:szCs w:val="26"/>
          <w:lang w:eastAsia="en-US"/>
        </w:rPr>
        <w:t xml:space="preserve"> для дистанционной передачи ЭКГ в первичные сосудистые отделения, региональный сосудистый центр (в соответствии с маршрутизацией пациентов) с целью ранней диагностики острого коронарного синдрома и своевременного проведения лечебных мероприятий при сердечно-сосудистых заболеваниях.</w:t>
      </w:r>
      <w:proofErr w:type="gramEnd"/>
    </w:p>
    <w:p w14:paraId="0D76D3DA" w14:textId="77777777" w:rsidR="00092202" w:rsidRPr="00967364" w:rsidRDefault="00092202" w:rsidP="00400199">
      <w:pPr>
        <w:spacing w:line="276" w:lineRule="auto"/>
        <w:ind w:firstLine="851"/>
        <w:jc w:val="both"/>
        <w:rPr>
          <w:rFonts w:eastAsia="Calibri"/>
          <w:sz w:val="26"/>
          <w:szCs w:val="26"/>
          <w:lang w:eastAsia="en-US"/>
        </w:rPr>
      </w:pPr>
      <w:proofErr w:type="gramStart"/>
      <w:r w:rsidRPr="00967364">
        <w:rPr>
          <w:rFonts w:eastAsia="Calibri"/>
          <w:sz w:val="26"/>
          <w:szCs w:val="26"/>
          <w:lang w:eastAsia="en-US"/>
        </w:rPr>
        <w:t>С целью приближения квалифицированной медицинской помощи для населения функционируют 22 офиса общей врачебной практики и 5 центров здоровья - при ЦРБ Людиновского и Боровского районов, Первой городской больнице им. Красного Креста г. Калуги и Калужской городской больницы №4 имени Хлюстина Антона Семёновича функционируют центры здоровья для взрослых, на базе детской городской больницы г. Калуги центр здоровья детский.</w:t>
      </w:r>
      <w:proofErr w:type="gramEnd"/>
    </w:p>
    <w:p w14:paraId="562B4F32" w14:textId="77777777" w:rsidR="00BD68C4" w:rsidRPr="00967364" w:rsidRDefault="00BD68C4" w:rsidP="00400199">
      <w:pPr>
        <w:spacing w:line="276" w:lineRule="auto"/>
        <w:ind w:firstLine="708"/>
        <w:jc w:val="both"/>
        <w:rPr>
          <w:sz w:val="26"/>
          <w:szCs w:val="26"/>
        </w:rPr>
      </w:pPr>
      <w:r w:rsidRPr="00967364">
        <w:rPr>
          <w:sz w:val="26"/>
          <w:szCs w:val="26"/>
        </w:rPr>
        <w:lastRenderedPageBreak/>
        <w:t xml:space="preserve">В соответствии с распоряжением Правительства Российской Федерации от 03.03.2018 № 370-р в 2018 году было закуплено 5 передвижных фельдшерско-акушерских пунктов в 4 районные медицинские организации. Количество выездов в 2019 году составило 371.  </w:t>
      </w:r>
    </w:p>
    <w:p w14:paraId="568A1BDC" w14:textId="77777777" w:rsidR="00BD68C4" w:rsidRPr="00967364" w:rsidRDefault="00BD68C4" w:rsidP="00967364">
      <w:pPr>
        <w:spacing w:line="276" w:lineRule="auto"/>
        <w:ind w:firstLine="708"/>
        <w:jc w:val="both"/>
        <w:rPr>
          <w:sz w:val="26"/>
          <w:szCs w:val="26"/>
        </w:rPr>
      </w:pPr>
      <w:r w:rsidRPr="00967364">
        <w:rPr>
          <w:sz w:val="26"/>
          <w:szCs w:val="26"/>
        </w:rPr>
        <w:t xml:space="preserve">В 2019 году в рамках регионального проекта «Развитие системы оказания первичной медико-санитарной помощи» </w:t>
      </w:r>
      <w:proofErr w:type="gramStart"/>
      <w:r w:rsidRPr="00967364">
        <w:rPr>
          <w:sz w:val="26"/>
          <w:szCs w:val="26"/>
        </w:rPr>
        <w:t>закуплены и переданы</w:t>
      </w:r>
      <w:proofErr w:type="gramEnd"/>
      <w:r w:rsidRPr="00967364">
        <w:rPr>
          <w:sz w:val="26"/>
          <w:szCs w:val="26"/>
        </w:rPr>
        <w:t xml:space="preserve"> в медицинские организации области 13 передвижных фельдшерско-акушерских пунктов, выполнено 748 выездов.</w:t>
      </w:r>
    </w:p>
    <w:p w14:paraId="0416B496" w14:textId="77777777" w:rsidR="00400199"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 xml:space="preserve">Число посещений к врачам в амбулаторно-поликлинических </w:t>
      </w:r>
      <w:proofErr w:type="gramStart"/>
      <w:r w:rsidRPr="00967364">
        <w:rPr>
          <w:rFonts w:eastAsia="Calibri"/>
          <w:sz w:val="26"/>
          <w:szCs w:val="26"/>
          <w:lang w:eastAsia="en-US"/>
        </w:rPr>
        <w:t>учреждениях</w:t>
      </w:r>
      <w:proofErr w:type="gramEnd"/>
      <w:r w:rsidRPr="00967364">
        <w:rPr>
          <w:rFonts w:eastAsia="Calibri"/>
          <w:sz w:val="26"/>
          <w:szCs w:val="26"/>
          <w:lang w:eastAsia="en-US"/>
        </w:rPr>
        <w:t xml:space="preserve"> составило 7 млн. 902 тыс. (2018г. – 8,97 млн.; 2017г. – 7,7 млн.). Показатель числа посещений врачей в </w:t>
      </w:r>
      <w:proofErr w:type="gramStart"/>
      <w:r w:rsidRPr="00967364">
        <w:rPr>
          <w:rFonts w:eastAsia="Calibri"/>
          <w:sz w:val="26"/>
          <w:szCs w:val="26"/>
          <w:lang w:eastAsia="en-US"/>
        </w:rPr>
        <w:t>расчете</w:t>
      </w:r>
      <w:proofErr w:type="gramEnd"/>
      <w:r w:rsidRPr="00967364">
        <w:rPr>
          <w:rFonts w:eastAsia="Calibri"/>
          <w:sz w:val="26"/>
          <w:szCs w:val="26"/>
          <w:lang w:eastAsia="en-US"/>
        </w:rPr>
        <w:t xml:space="preserve"> на 1 жителя в 2019г. составил 7,8 (2018г. – 8,0; 2017г. – 7,6).</w:t>
      </w:r>
    </w:p>
    <w:p w14:paraId="726B8957" w14:textId="761A9E1A" w:rsidR="00092202" w:rsidRPr="00967364"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 xml:space="preserve">Число посещений на ФАП (к среднему медицинскому персоналу) в динамике по годам имеет тенденцию к снижению, в 2018г. составило 450,8 тыс. (2018г. – 465,5 тыс.; 2017г. – 464,4 тыс.). Численность работающих на </w:t>
      </w:r>
      <w:proofErr w:type="spellStart"/>
      <w:r w:rsidRPr="00967364">
        <w:rPr>
          <w:rFonts w:eastAsia="Calibri"/>
          <w:sz w:val="26"/>
          <w:szCs w:val="26"/>
          <w:lang w:eastAsia="en-US"/>
        </w:rPr>
        <w:t>ФАПах</w:t>
      </w:r>
      <w:proofErr w:type="spellEnd"/>
      <w:r w:rsidRPr="00967364">
        <w:rPr>
          <w:rFonts w:eastAsia="Calibri"/>
          <w:sz w:val="26"/>
          <w:szCs w:val="26"/>
          <w:lang w:eastAsia="en-US"/>
        </w:rPr>
        <w:t xml:space="preserve"> на конец отчётного года составила 270 специалистов (2018г. – 273; 2017г. – 271), в том числе фельдшеров – 205 (2018г. – 211; 2017г. – 204).</w:t>
      </w:r>
    </w:p>
    <w:p w14:paraId="2280BE07" w14:textId="77777777" w:rsidR="00092202" w:rsidRPr="00967364" w:rsidRDefault="00092202" w:rsidP="00967364">
      <w:pPr>
        <w:spacing w:after="200" w:line="276" w:lineRule="auto"/>
        <w:ind w:firstLine="851"/>
        <w:jc w:val="both"/>
        <w:rPr>
          <w:rFonts w:eastAsia="Calibri"/>
          <w:sz w:val="26"/>
          <w:szCs w:val="26"/>
          <w:lang w:eastAsia="en-US"/>
        </w:rPr>
      </w:pPr>
      <w:r w:rsidRPr="00967364">
        <w:rPr>
          <w:rFonts w:eastAsia="Calibri"/>
          <w:sz w:val="26"/>
          <w:szCs w:val="26"/>
          <w:lang w:eastAsia="en-US"/>
        </w:rPr>
        <w:t>Большое внимание в 2019 году уделялось профилактическому направлению (диспансеризации, профилактическим медицинским осмотрам) с целью раннего выявления заболеваний (в том числе социально-значимых), факторов риска их развития, определения группы здоровья, формирования профилактических, лечебных, реабилитационных мероприятий. В соответствии с нормативными документами проводится диспансеризация определенных гру</w:t>
      </w:r>
      <w:proofErr w:type="gramStart"/>
      <w:r w:rsidRPr="00967364">
        <w:rPr>
          <w:rFonts w:eastAsia="Calibri"/>
          <w:sz w:val="26"/>
          <w:szCs w:val="26"/>
          <w:lang w:eastAsia="en-US"/>
        </w:rPr>
        <w:t>пп взр</w:t>
      </w:r>
      <w:proofErr w:type="gramEnd"/>
      <w:r w:rsidRPr="00967364">
        <w:rPr>
          <w:rFonts w:eastAsia="Calibri"/>
          <w:sz w:val="26"/>
          <w:szCs w:val="26"/>
          <w:lang w:eastAsia="en-US"/>
        </w:rPr>
        <w:t>ослого населения, осмотрено 149 168 человек (2018г. – 111 002; 2017г. – 98 649). На 2 этап для дообследования в целях уточнения диагноза направлено 28,4% (2018г. – 27,4%; 2017г. – 33%).</w:t>
      </w:r>
    </w:p>
    <w:p w14:paraId="4006C9EA" w14:textId="77777777" w:rsidR="00092202" w:rsidRPr="00967364"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По итогам диспансеризации текущего года:</w:t>
      </w:r>
    </w:p>
    <w:p w14:paraId="5F7CF8C3" w14:textId="77777777" w:rsidR="00092202" w:rsidRPr="00967364"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1 группа здоровья составила 20,5% (2018г. – 21,0%; 2017г. – 21,1%);</w:t>
      </w:r>
    </w:p>
    <w:p w14:paraId="58603A1D" w14:textId="77777777" w:rsidR="00092202" w:rsidRPr="00967364" w:rsidRDefault="00092202" w:rsidP="00967364">
      <w:pPr>
        <w:spacing w:line="276" w:lineRule="auto"/>
        <w:ind w:firstLine="851"/>
        <w:jc w:val="both"/>
        <w:rPr>
          <w:rFonts w:eastAsia="Calibri"/>
          <w:sz w:val="26"/>
          <w:szCs w:val="26"/>
          <w:lang w:eastAsia="en-US"/>
        </w:rPr>
      </w:pPr>
      <w:r w:rsidRPr="00967364">
        <w:rPr>
          <w:rFonts w:eastAsia="Calibri"/>
          <w:sz w:val="26"/>
          <w:szCs w:val="26"/>
          <w:lang w:eastAsia="en-US"/>
        </w:rPr>
        <w:t>2 группа здоровья составила 21,5% (2018г. – 22,1%; 2017г. – 21,3%);</w:t>
      </w:r>
    </w:p>
    <w:p w14:paraId="7EA24C3D" w14:textId="77777777" w:rsidR="00092202" w:rsidRPr="00967364" w:rsidRDefault="00092202" w:rsidP="00967364">
      <w:pPr>
        <w:spacing w:line="276" w:lineRule="auto"/>
        <w:ind w:firstLine="851"/>
        <w:jc w:val="both"/>
        <w:rPr>
          <w:rFonts w:eastAsia="Calibri"/>
          <w:b/>
          <w:sz w:val="26"/>
          <w:szCs w:val="26"/>
          <w:lang w:eastAsia="en-US"/>
        </w:rPr>
      </w:pPr>
      <w:r w:rsidRPr="00967364">
        <w:rPr>
          <w:rFonts w:eastAsia="Calibri"/>
          <w:sz w:val="26"/>
          <w:szCs w:val="26"/>
          <w:lang w:eastAsia="en-US"/>
        </w:rPr>
        <w:t>3 группа здоровья составила 58,0% (2018г. – 57,0%; 2017г. – 57,6%).</w:t>
      </w:r>
    </w:p>
    <w:p w14:paraId="3353BAF8" w14:textId="77777777" w:rsidR="00092202" w:rsidRPr="00967364"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 xml:space="preserve">Назначено лечение пациентам в 21 588 (2018г. – 14 429; 2017г. – 15 575) </w:t>
      </w:r>
      <w:proofErr w:type="gramStart"/>
      <w:r w:rsidRPr="00967364">
        <w:rPr>
          <w:rFonts w:eastAsia="Calibri"/>
          <w:sz w:val="26"/>
          <w:szCs w:val="26"/>
          <w:lang w:eastAsia="en-US"/>
        </w:rPr>
        <w:t>случаях</w:t>
      </w:r>
      <w:proofErr w:type="gramEnd"/>
      <w:r w:rsidRPr="00967364">
        <w:rPr>
          <w:rFonts w:eastAsia="Calibri"/>
          <w:sz w:val="26"/>
          <w:szCs w:val="26"/>
          <w:lang w:eastAsia="en-US"/>
        </w:rPr>
        <w:t>, направлен на санаторно-курортное лечение 501 человек (2018г. – 271; 2017г. – 915).</w:t>
      </w:r>
    </w:p>
    <w:p w14:paraId="2E388AD8" w14:textId="77777777" w:rsidR="00092202" w:rsidRPr="00967364" w:rsidRDefault="00092202" w:rsidP="00400199">
      <w:pPr>
        <w:spacing w:line="276" w:lineRule="auto"/>
        <w:ind w:firstLine="851"/>
        <w:jc w:val="both"/>
        <w:rPr>
          <w:rFonts w:eastAsia="Calibri"/>
          <w:sz w:val="26"/>
          <w:szCs w:val="26"/>
          <w:lang w:eastAsia="en-US"/>
        </w:rPr>
      </w:pPr>
      <w:proofErr w:type="gramStart"/>
      <w:r w:rsidRPr="00967364">
        <w:rPr>
          <w:rFonts w:eastAsia="Calibri"/>
          <w:sz w:val="26"/>
          <w:szCs w:val="26"/>
          <w:lang w:eastAsia="en-US"/>
        </w:rPr>
        <w:t>Преобладающими факторами риска развития хронических неинфекционных заболеваний в регионе являются: высокий уровень стресса, низкая физическая активность, нерациональное питание, курение табака, повышенный уровень артериального давления, дислипидемия, что неизбежно влияет на смертность от болезней системы кровообращения, которая является главной причиной в структуре смертности  населения области.</w:t>
      </w:r>
      <w:proofErr w:type="gramEnd"/>
    </w:p>
    <w:p w14:paraId="10F76067" w14:textId="77777777" w:rsidR="00400199"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t>Проблемы в работе амбулаторно-поликлинической службы обусловлены дефицитом специалистов, работающих в поликлинике, их возрастным составом, большим объемом отчетной документации.</w:t>
      </w:r>
    </w:p>
    <w:p w14:paraId="2E8F80B6" w14:textId="7D3A176C" w:rsidR="00092202" w:rsidRPr="00967364" w:rsidRDefault="00092202" w:rsidP="00400199">
      <w:pPr>
        <w:spacing w:line="276" w:lineRule="auto"/>
        <w:ind w:firstLine="851"/>
        <w:jc w:val="both"/>
        <w:rPr>
          <w:rFonts w:eastAsia="Calibri"/>
          <w:sz w:val="26"/>
          <w:szCs w:val="26"/>
          <w:lang w:eastAsia="en-US"/>
        </w:rPr>
      </w:pPr>
      <w:r w:rsidRPr="00967364">
        <w:rPr>
          <w:rFonts w:eastAsia="Calibri"/>
          <w:sz w:val="26"/>
          <w:szCs w:val="26"/>
          <w:lang w:eastAsia="en-US"/>
        </w:rPr>
        <w:lastRenderedPageBreak/>
        <w:t>Кроме этого, в Калужской области велика прослойка льготных категорий граждан, населения пожилого возраста, нуждающихся в социальной и психологической помощи и требующих повышенного внимания, что увеличивает нагрузку на отрасль, и особенно на догоспитальное звено.</w:t>
      </w:r>
    </w:p>
    <w:p w14:paraId="52498342" w14:textId="77777777" w:rsidR="003A0403" w:rsidRPr="00967364" w:rsidRDefault="003A0403" w:rsidP="00967364">
      <w:pPr>
        <w:spacing w:line="276" w:lineRule="auto"/>
        <w:jc w:val="both"/>
        <w:rPr>
          <w:rFonts w:eastAsia="MS Gothic"/>
          <w:sz w:val="26"/>
          <w:szCs w:val="26"/>
        </w:rPr>
      </w:pPr>
      <w:r w:rsidRPr="00967364">
        <w:rPr>
          <w:rFonts w:eastAsia="MS Gothic"/>
          <w:sz w:val="26"/>
          <w:szCs w:val="26"/>
        </w:rPr>
        <w:t> </w:t>
      </w:r>
    </w:p>
    <w:p w14:paraId="7202D16F" w14:textId="77777777" w:rsidR="00400199" w:rsidRDefault="00400199" w:rsidP="00967364">
      <w:pPr>
        <w:spacing w:line="276" w:lineRule="auto"/>
        <w:jc w:val="center"/>
        <w:rPr>
          <w:b/>
          <w:bCs/>
          <w:sz w:val="26"/>
          <w:szCs w:val="26"/>
        </w:rPr>
      </w:pPr>
    </w:p>
    <w:p w14:paraId="693D5D35" w14:textId="77777777" w:rsidR="00D01D40" w:rsidRPr="00967364" w:rsidRDefault="00D01D40" w:rsidP="00967364">
      <w:pPr>
        <w:spacing w:line="276" w:lineRule="auto"/>
        <w:jc w:val="center"/>
        <w:rPr>
          <w:sz w:val="26"/>
          <w:szCs w:val="26"/>
        </w:rPr>
      </w:pPr>
      <w:r w:rsidRPr="00967364">
        <w:rPr>
          <w:b/>
          <w:bCs/>
          <w:sz w:val="26"/>
          <w:szCs w:val="26"/>
        </w:rPr>
        <w:t>Оценка текущего состояния службы скорой медицинской</w:t>
      </w:r>
    </w:p>
    <w:p w14:paraId="722D991C" w14:textId="77777777" w:rsidR="00D01D40" w:rsidRPr="00967364" w:rsidRDefault="00D01D40" w:rsidP="00967364">
      <w:pPr>
        <w:spacing w:line="276" w:lineRule="auto"/>
        <w:jc w:val="center"/>
        <w:rPr>
          <w:b/>
          <w:bCs/>
          <w:sz w:val="26"/>
          <w:szCs w:val="26"/>
        </w:rPr>
      </w:pPr>
      <w:r w:rsidRPr="00967364">
        <w:rPr>
          <w:b/>
          <w:bCs/>
          <w:sz w:val="26"/>
          <w:szCs w:val="26"/>
        </w:rPr>
        <w:t xml:space="preserve">помощи в </w:t>
      </w:r>
      <w:r w:rsidR="0059293A" w:rsidRPr="00967364">
        <w:rPr>
          <w:b/>
          <w:bCs/>
          <w:sz w:val="26"/>
          <w:szCs w:val="26"/>
        </w:rPr>
        <w:t>Калуж</w:t>
      </w:r>
      <w:r w:rsidRPr="00967364">
        <w:rPr>
          <w:b/>
          <w:bCs/>
          <w:sz w:val="26"/>
          <w:szCs w:val="26"/>
        </w:rPr>
        <w:t>ской области</w:t>
      </w:r>
      <w:r w:rsidR="00A8411C" w:rsidRPr="00967364">
        <w:rPr>
          <w:b/>
          <w:bCs/>
          <w:sz w:val="26"/>
          <w:szCs w:val="26"/>
        </w:rPr>
        <w:t xml:space="preserve"> в контексте т</w:t>
      </w:r>
      <w:r w:rsidR="00CF76DB" w:rsidRPr="00967364">
        <w:rPr>
          <w:b/>
          <w:bCs/>
          <w:sz w:val="26"/>
          <w:szCs w:val="26"/>
        </w:rPr>
        <w:t>ре</w:t>
      </w:r>
      <w:r w:rsidR="00A8411C" w:rsidRPr="00967364">
        <w:rPr>
          <w:b/>
          <w:bCs/>
          <w:sz w:val="26"/>
          <w:szCs w:val="26"/>
        </w:rPr>
        <w:t>хуровневой системы организации медицинской помощи</w:t>
      </w:r>
    </w:p>
    <w:p w14:paraId="5A57C5B9" w14:textId="77777777" w:rsidR="001F678B" w:rsidRPr="00967364" w:rsidRDefault="001F678B" w:rsidP="00967364">
      <w:pPr>
        <w:spacing w:line="276" w:lineRule="auto"/>
        <w:jc w:val="both"/>
        <w:rPr>
          <w:sz w:val="26"/>
          <w:szCs w:val="26"/>
        </w:rPr>
      </w:pPr>
    </w:p>
    <w:p w14:paraId="74494277" w14:textId="77777777" w:rsidR="0090682B" w:rsidRPr="00967364" w:rsidRDefault="0090682B" w:rsidP="00967364">
      <w:pPr>
        <w:spacing w:line="276" w:lineRule="auto"/>
        <w:jc w:val="center"/>
        <w:rPr>
          <w:sz w:val="26"/>
          <w:szCs w:val="26"/>
        </w:rPr>
      </w:pPr>
      <w:r w:rsidRPr="00967364">
        <w:rPr>
          <w:b/>
          <w:bCs/>
          <w:sz w:val="26"/>
          <w:szCs w:val="26"/>
        </w:rPr>
        <w:t>Оценка текущего состояния службы скорой медицинской помощи</w:t>
      </w:r>
    </w:p>
    <w:p w14:paraId="3987BD87" w14:textId="41C9E92C" w:rsidR="0090682B" w:rsidRPr="00967364" w:rsidRDefault="0090682B" w:rsidP="00967364">
      <w:pPr>
        <w:spacing w:line="276" w:lineRule="auto"/>
        <w:jc w:val="both"/>
        <w:rPr>
          <w:sz w:val="26"/>
          <w:szCs w:val="26"/>
        </w:rPr>
      </w:pPr>
      <w:r w:rsidRPr="00967364">
        <w:rPr>
          <w:sz w:val="26"/>
          <w:szCs w:val="26"/>
        </w:rPr>
        <w:t> </w:t>
      </w:r>
      <w:r w:rsidR="00DD4BE4">
        <w:rPr>
          <w:sz w:val="26"/>
          <w:szCs w:val="26"/>
        </w:rPr>
        <w:tab/>
      </w:r>
      <w:proofErr w:type="gramStart"/>
      <w:r w:rsidR="001848A0" w:rsidRPr="00967364">
        <w:rPr>
          <w:sz w:val="26"/>
          <w:szCs w:val="26"/>
        </w:rPr>
        <w:t>В настоящее время в Калужской области сформировано</w:t>
      </w:r>
      <w:r w:rsidR="000607AF" w:rsidRPr="00967364">
        <w:rPr>
          <w:sz w:val="26"/>
          <w:szCs w:val="26"/>
        </w:rPr>
        <w:t xml:space="preserve"> едино</w:t>
      </w:r>
      <w:r w:rsidR="001848A0" w:rsidRPr="00967364">
        <w:rPr>
          <w:sz w:val="26"/>
          <w:szCs w:val="26"/>
        </w:rPr>
        <w:t>е</w:t>
      </w:r>
      <w:r w:rsidR="000607AF" w:rsidRPr="00967364">
        <w:rPr>
          <w:sz w:val="26"/>
          <w:szCs w:val="26"/>
        </w:rPr>
        <w:t xml:space="preserve"> юридическо</w:t>
      </w:r>
      <w:r w:rsidR="001848A0" w:rsidRPr="00967364">
        <w:rPr>
          <w:sz w:val="26"/>
          <w:szCs w:val="26"/>
        </w:rPr>
        <w:t>е</w:t>
      </w:r>
      <w:r w:rsidR="000607AF" w:rsidRPr="00967364">
        <w:rPr>
          <w:sz w:val="26"/>
          <w:szCs w:val="26"/>
        </w:rPr>
        <w:t xml:space="preserve"> лиц</w:t>
      </w:r>
      <w:r w:rsidR="001848A0" w:rsidRPr="00967364">
        <w:rPr>
          <w:sz w:val="26"/>
          <w:szCs w:val="26"/>
        </w:rPr>
        <w:t xml:space="preserve">о </w:t>
      </w:r>
      <w:r w:rsidR="000607AF" w:rsidRPr="00967364">
        <w:rPr>
          <w:sz w:val="26"/>
          <w:szCs w:val="26"/>
        </w:rPr>
        <w:t xml:space="preserve">на базе городской станции </w:t>
      </w:r>
      <w:r w:rsidR="00C67D70" w:rsidRPr="00967364">
        <w:rPr>
          <w:sz w:val="26"/>
          <w:szCs w:val="26"/>
        </w:rPr>
        <w:t xml:space="preserve">скорой медицинской помощи </w:t>
      </w:r>
      <w:r w:rsidR="000607AF" w:rsidRPr="00967364">
        <w:rPr>
          <w:sz w:val="26"/>
          <w:szCs w:val="26"/>
        </w:rPr>
        <w:t xml:space="preserve">г. Калуги </w:t>
      </w:r>
      <w:r w:rsidR="00DD4BE4">
        <w:rPr>
          <w:sz w:val="26"/>
          <w:szCs w:val="26"/>
        </w:rPr>
        <w:t xml:space="preserve">                          </w:t>
      </w:r>
      <w:r w:rsidR="000607AF" w:rsidRPr="00967364">
        <w:rPr>
          <w:sz w:val="26"/>
          <w:szCs w:val="26"/>
        </w:rPr>
        <w:t>и территориального центра медицины катастроф</w:t>
      </w:r>
      <w:r w:rsidR="001848A0" w:rsidRPr="00967364">
        <w:rPr>
          <w:sz w:val="26"/>
          <w:szCs w:val="26"/>
        </w:rPr>
        <w:t xml:space="preserve"> </w:t>
      </w:r>
      <w:r w:rsidR="00C93268" w:rsidRPr="00967364">
        <w:rPr>
          <w:sz w:val="26"/>
          <w:szCs w:val="26"/>
        </w:rPr>
        <w:t xml:space="preserve">- </w:t>
      </w:r>
      <w:r w:rsidR="00C67D70" w:rsidRPr="00967364">
        <w:rPr>
          <w:sz w:val="26"/>
          <w:szCs w:val="26"/>
        </w:rPr>
        <w:t>государственное бюджетное учреждение здравоохранения Калужской области «Региональный центр скорой медицинской помощи и медицины катастроф» (РЦСМПМК)</w:t>
      </w:r>
      <w:r w:rsidR="000607AF" w:rsidRPr="00967364">
        <w:rPr>
          <w:sz w:val="26"/>
          <w:szCs w:val="26"/>
        </w:rPr>
        <w:t>, создан Един</w:t>
      </w:r>
      <w:r w:rsidR="00C93268" w:rsidRPr="00967364">
        <w:rPr>
          <w:sz w:val="26"/>
          <w:szCs w:val="26"/>
        </w:rPr>
        <w:t>ый</w:t>
      </w:r>
      <w:r w:rsidR="000607AF" w:rsidRPr="00967364">
        <w:rPr>
          <w:sz w:val="26"/>
          <w:szCs w:val="26"/>
        </w:rPr>
        <w:t xml:space="preserve"> дежурн</w:t>
      </w:r>
      <w:r w:rsidR="00C93268" w:rsidRPr="00967364">
        <w:rPr>
          <w:sz w:val="26"/>
          <w:szCs w:val="26"/>
        </w:rPr>
        <w:t>ый</w:t>
      </w:r>
      <w:r w:rsidR="000607AF" w:rsidRPr="00967364">
        <w:rPr>
          <w:sz w:val="26"/>
          <w:szCs w:val="26"/>
        </w:rPr>
        <w:t xml:space="preserve"> диспетчерск</w:t>
      </w:r>
      <w:r w:rsidR="00C93268" w:rsidRPr="00967364">
        <w:rPr>
          <w:sz w:val="26"/>
          <w:szCs w:val="26"/>
        </w:rPr>
        <w:t>ий</w:t>
      </w:r>
      <w:r w:rsidR="000607AF" w:rsidRPr="00967364">
        <w:rPr>
          <w:sz w:val="26"/>
          <w:szCs w:val="26"/>
        </w:rPr>
        <w:t xml:space="preserve"> центр по приему вызовов СМП и передаче их отделениям СМП МРБ и ЦРБ Калужской области,  происходит оформление</w:t>
      </w:r>
      <w:proofErr w:type="gramEnd"/>
      <w:r w:rsidR="000607AF" w:rsidRPr="00967364">
        <w:rPr>
          <w:sz w:val="26"/>
          <w:szCs w:val="26"/>
        </w:rPr>
        <w:t xml:space="preserve"> внутренней структуры данного учреждения, организация работы и налаживание схем взаимодействия, формируется единое информационное пространство, </w:t>
      </w:r>
      <w:r w:rsidR="00A10F2A" w:rsidRPr="00967364">
        <w:rPr>
          <w:sz w:val="26"/>
          <w:szCs w:val="26"/>
        </w:rPr>
        <w:t>частично выполнено и предполагается в</w:t>
      </w:r>
      <w:r w:rsidR="000607AF" w:rsidRPr="00967364">
        <w:rPr>
          <w:sz w:val="26"/>
          <w:szCs w:val="26"/>
        </w:rPr>
        <w:t xml:space="preserve"> ближайшее время </w:t>
      </w:r>
      <w:r w:rsidR="00A10F2A" w:rsidRPr="00967364">
        <w:rPr>
          <w:sz w:val="26"/>
          <w:szCs w:val="26"/>
        </w:rPr>
        <w:t>завершить</w:t>
      </w:r>
      <w:r w:rsidR="000607AF" w:rsidRPr="00967364">
        <w:rPr>
          <w:sz w:val="26"/>
          <w:szCs w:val="26"/>
        </w:rPr>
        <w:t xml:space="preserve"> создание единой региональной службы скорой медицинской помощи и медицины катастроф с переводом медицинского персонала и передачей имущества в </w:t>
      </w:r>
      <w:proofErr w:type="gramStart"/>
      <w:r w:rsidR="000607AF" w:rsidRPr="00967364">
        <w:rPr>
          <w:sz w:val="26"/>
          <w:szCs w:val="26"/>
        </w:rPr>
        <w:t>территориальный</w:t>
      </w:r>
      <w:proofErr w:type="gramEnd"/>
      <w:r w:rsidR="000607AF" w:rsidRPr="00967364">
        <w:rPr>
          <w:sz w:val="26"/>
          <w:szCs w:val="26"/>
        </w:rPr>
        <w:t xml:space="preserve"> центр.</w:t>
      </w:r>
    </w:p>
    <w:p w14:paraId="277EA5E8" w14:textId="77777777" w:rsidR="00086E60" w:rsidRPr="00967364" w:rsidRDefault="00086E60" w:rsidP="00967364">
      <w:pPr>
        <w:spacing w:line="276" w:lineRule="auto"/>
        <w:ind w:firstLine="708"/>
        <w:jc w:val="both"/>
        <w:rPr>
          <w:sz w:val="26"/>
          <w:szCs w:val="26"/>
        </w:rPr>
      </w:pPr>
      <w:r w:rsidRPr="00967364">
        <w:rPr>
          <w:sz w:val="26"/>
          <w:szCs w:val="26"/>
        </w:rPr>
        <w:t xml:space="preserve">В пределах административных границ г. Калуги размещаются центральная станция и </w:t>
      </w:r>
      <w:r w:rsidR="00A07D3F" w:rsidRPr="00967364">
        <w:rPr>
          <w:sz w:val="26"/>
          <w:szCs w:val="26"/>
        </w:rPr>
        <w:t>три</w:t>
      </w:r>
      <w:r w:rsidRPr="00967364">
        <w:rPr>
          <w:sz w:val="26"/>
          <w:szCs w:val="26"/>
        </w:rPr>
        <w:t xml:space="preserve"> подстанции СМП, при этом </w:t>
      </w:r>
      <w:r w:rsidR="00F811FE" w:rsidRPr="00967364">
        <w:rPr>
          <w:sz w:val="26"/>
          <w:szCs w:val="26"/>
        </w:rPr>
        <w:t xml:space="preserve">все районы города находятся в пределах </w:t>
      </w:r>
      <w:r w:rsidR="002F2010" w:rsidRPr="00967364">
        <w:rPr>
          <w:sz w:val="26"/>
          <w:szCs w:val="26"/>
        </w:rPr>
        <w:t>10 - 15 минутной (максимум) доступности.</w:t>
      </w:r>
    </w:p>
    <w:p w14:paraId="40AF8228" w14:textId="77777777" w:rsidR="0043633A" w:rsidRPr="00967364" w:rsidRDefault="0043633A" w:rsidP="00967364">
      <w:pPr>
        <w:spacing w:line="276" w:lineRule="auto"/>
        <w:ind w:firstLine="851"/>
        <w:jc w:val="both"/>
        <w:rPr>
          <w:rFonts w:eastAsia="Calibri"/>
          <w:sz w:val="26"/>
          <w:szCs w:val="26"/>
          <w:lang w:eastAsia="en-US"/>
        </w:rPr>
      </w:pPr>
      <w:proofErr w:type="gramStart"/>
      <w:r w:rsidRPr="00967364">
        <w:rPr>
          <w:rFonts w:eastAsia="Calibri"/>
          <w:sz w:val="26"/>
          <w:szCs w:val="26"/>
          <w:lang w:eastAsia="en-US"/>
        </w:rPr>
        <w:t xml:space="preserve">В Калужской области </w:t>
      </w:r>
      <w:r w:rsidR="00017E8C" w:rsidRPr="00967364">
        <w:rPr>
          <w:rFonts w:eastAsia="Calibri"/>
          <w:sz w:val="26"/>
          <w:szCs w:val="26"/>
          <w:lang w:eastAsia="en-US"/>
        </w:rPr>
        <w:t>к январю 20</w:t>
      </w:r>
      <w:r w:rsidR="00C62C77" w:rsidRPr="00967364">
        <w:rPr>
          <w:rFonts w:eastAsia="Calibri"/>
          <w:sz w:val="26"/>
          <w:szCs w:val="26"/>
          <w:lang w:eastAsia="en-US"/>
        </w:rPr>
        <w:t>20</w:t>
      </w:r>
      <w:r w:rsidR="00017E8C" w:rsidRPr="00967364">
        <w:rPr>
          <w:rFonts w:eastAsia="Calibri"/>
          <w:sz w:val="26"/>
          <w:szCs w:val="26"/>
          <w:lang w:eastAsia="en-US"/>
        </w:rPr>
        <w:t xml:space="preserve"> года </w:t>
      </w:r>
      <w:r w:rsidRPr="00967364">
        <w:rPr>
          <w:rFonts w:eastAsia="Calibri"/>
          <w:sz w:val="26"/>
          <w:szCs w:val="26"/>
          <w:lang w:eastAsia="en-US"/>
        </w:rPr>
        <w:t>функциони</w:t>
      </w:r>
      <w:r w:rsidR="00017E8C" w:rsidRPr="00967364">
        <w:rPr>
          <w:rFonts w:eastAsia="Calibri"/>
          <w:sz w:val="26"/>
          <w:szCs w:val="26"/>
          <w:lang w:eastAsia="en-US"/>
        </w:rPr>
        <w:t>ровали</w:t>
      </w:r>
      <w:r w:rsidRPr="00967364">
        <w:rPr>
          <w:rFonts w:eastAsia="Calibri"/>
          <w:sz w:val="26"/>
          <w:szCs w:val="26"/>
          <w:lang w:eastAsia="en-US"/>
        </w:rPr>
        <w:t xml:space="preserve"> 1 самостоятельный Региональный центр скорой медицинской помощи медицины катастроф </w:t>
      </w:r>
      <w:r w:rsidR="001A26B6" w:rsidRPr="00967364">
        <w:rPr>
          <w:rFonts w:eastAsia="Calibri"/>
          <w:sz w:val="26"/>
          <w:szCs w:val="26"/>
          <w:lang w:eastAsia="en-US"/>
        </w:rPr>
        <w:t xml:space="preserve">(РЦСМСПМК) </w:t>
      </w:r>
      <w:r w:rsidRPr="00967364">
        <w:rPr>
          <w:rFonts w:eastAsia="Calibri"/>
          <w:sz w:val="26"/>
          <w:szCs w:val="26"/>
          <w:lang w:eastAsia="en-US"/>
        </w:rPr>
        <w:t>и 25 отделений скорой медицинской помощи (СМП), которые территориально размещены на 40 пунктах, что обеспечива</w:t>
      </w:r>
      <w:r w:rsidR="00017E8C" w:rsidRPr="00967364">
        <w:rPr>
          <w:rFonts w:eastAsia="Calibri"/>
          <w:sz w:val="26"/>
          <w:szCs w:val="26"/>
          <w:lang w:eastAsia="en-US"/>
        </w:rPr>
        <w:t xml:space="preserve">ло </w:t>
      </w:r>
      <w:r w:rsidRPr="00967364">
        <w:rPr>
          <w:rFonts w:eastAsia="Calibri"/>
          <w:sz w:val="26"/>
          <w:szCs w:val="26"/>
          <w:lang w:eastAsia="en-US"/>
        </w:rPr>
        <w:t>полное покрытие территории региона в оказании скорой медицинской помощи с учётом географических и климатических условий, в том числе в г.</w:t>
      </w:r>
      <w:r w:rsidR="00500FBA" w:rsidRPr="00967364">
        <w:rPr>
          <w:rFonts w:eastAsia="Calibri"/>
          <w:sz w:val="26"/>
          <w:szCs w:val="26"/>
          <w:lang w:eastAsia="en-US"/>
        </w:rPr>
        <w:t xml:space="preserve"> </w:t>
      </w:r>
      <w:r w:rsidRPr="00967364">
        <w:rPr>
          <w:rFonts w:eastAsia="Calibri"/>
          <w:sz w:val="26"/>
          <w:szCs w:val="26"/>
          <w:lang w:eastAsia="en-US"/>
        </w:rPr>
        <w:t>Обнинске.</w:t>
      </w:r>
      <w:proofErr w:type="gramEnd"/>
    </w:p>
    <w:p w14:paraId="2821204F" w14:textId="77777777" w:rsidR="00017E8C" w:rsidRPr="00967364" w:rsidRDefault="00017E8C" w:rsidP="00967364">
      <w:pPr>
        <w:spacing w:line="276" w:lineRule="auto"/>
        <w:ind w:firstLine="851"/>
        <w:jc w:val="both"/>
        <w:rPr>
          <w:rFonts w:eastAsia="Calibri"/>
          <w:sz w:val="26"/>
          <w:szCs w:val="26"/>
          <w:lang w:eastAsia="en-US"/>
        </w:rPr>
      </w:pPr>
      <w:r w:rsidRPr="00967364">
        <w:rPr>
          <w:rFonts w:eastAsia="Calibri"/>
          <w:sz w:val="26"/>
          <w:szCs w:val="26"/>
          <w:lang w:eastAsia="en-US"/>
        </w:rPr>
        <w:t xml:space="preserve">В 2020 году началось поэтапное присоединение к </w:t>
      </w:r>
      <w:r w:rsidR="001A26B6" w:rsidRPr="00967364">
        <w:rPr>
          <w:rFonts w:eastAsia="Calibri"/>
          <w:sz w:val="26"/>
          <w:szCs w:val="26"/>
          <w:lang w:eastAsia="en-US"/>
        </w:rPr>
        <w:t>РЦСМПМК отделений скорой медицинской помощи центральных районных больниц, расположенных вокруг г. Калуги</w:t>
      </w:r>
      <w:r w:rsidR="00C62C77" w:rsidRPr="00967364">
        <w:rPr>
          <w:rFonts w:eastAsia="Calibri"/>
          <w:sz w:val="26"/>
          <w:szCs w:val="26"/>
          <w:lang w:eastAsia="en-US"/>
        </w:rPr>
        <w:t xml:space="preserve"> и планируется полное объединение службы СМП Калужской области к концу 2020 года.</w:t>
      </w:r>
    </w:p>
    <w:p w14:paraId="73F93CC2" w14:textId="2E2A578F" w:rsidR="00BB12EC" w:rsidRPr="00967364" w:rsidRDefault="00BB12EC" w:rsidP="00967364">
      <w:pPr>
        <w:tabs>
          <w:tab w:val="left" w:pos="3756"/>
        </w:tabs>
        <w:spacing w:line="276" w:lineRule="auto"/>
        <w:ind w:firstLine="709"/>
        <w:jc w:val="both"/>
        <w:rPr>
          <w:rFonts w:eastAsia="Calibri"/>
          <w:sz w:val="26"/>
          <w:szCs w:val="26"/>
          <w:lang w:eastAsia="en-US"/>
        </w:rPr>
      </w:pPr>
      <w:r w:rsidRPr="00967364">
        <w:rPr>
          <w:rFonts w:eastAsia="Calibri"/>
          <w:sz w:val="26"/>
          <w:szCs w:val="26"/>
          <w:lang w:eastAsia="en-US"/>
        </w:rPr>
        <w:t xml:space="preserve">В 2019 году штатная численность </w:t>
      </w:r>
      <w:r w:rsidR="00567C7D" w:rsidRPr="00967364">
        <w:rPr>
          <w:rFonts w:eastAsia="Calibri"/>
          <w:sz w:val="26"/>
          <w:szCs w:val="26"/>
          <w:lang w:eastAsia="en-US"/>
        </w:rPr>
        <w:t xml:space="preserve">РЦСМПМК </w:t>
      </w:r>
      <w:r w:rsidR="00C546E3" w:rsidRPr="00967364">
        <w:rPr>
          <w:rFonts w:eastAsia="Calibri"/>
          <w:sz w:val="26"/>
          <w:szCs w:val="26"/>
          <w:lang w:eastAsia="en-US"/>
        </w:rPr>
        <w:t>составила</w:t>
      </w:r>
      <w:r w:rsidRPr="00967364">
        <w:rPr>
          <w:rFonts w:eastAsia="Calibri"/>
          <w:sz w:val="26"/>
          <w:szCs w:val="26"/>
          <w:lang w:eastAsia="en-US"/>
        </w:rPr>
        <w:t xml:space="preserve"> </w:t>
      </w:r>
      <w:r w:rsidRPr="00967364">
        <w:rPr>
          <w:color w:val="000000"/>
          <w:sz w:val="26"/>
          <w:szCs w:val="26"/>
        </w:rPr>
        <w:t xml:space="preserve">1740,75 </w:t>
      </w:r>
      <w:r w:rsidRPr="00967364">
        <w:rPr>
          <w:rFonts w:eastAsia="Calibri"/>
          <w:sz w:val="26"/>
          <w:szCs w:val="26"/>
          <w:lang w:eastAsia="en-US"/>
        </w:rPr>
        <w:t xml:space="preserve">штатной единицы. Укомплектованность врачами составляет </w:t>
      </w:r>
      <w:r w:rsidR="00567C7D" w:rsidRPr="00967364">
        <w:rPr>
          <w:rFonts w:eastAsia="Calibri"/>
          <w:sz w:val="26"/>
          <w:szCs w:val="26"/>
          <w:lang w:eastAsia="en-US"/>
        </w:rPr>
        <w:t>45,8</w:t>
      </w:r>
      <w:r w:rsidRPr="00967364">
        <w:rPr>
          <w:rFonts w:eastAsia="Calibri"/>
          <w:sz w:val="26"/>
          <w:szCs w:val="26"/>
          <w:lang w:eastAsia="en-US"/>
        </w:rPr>
        <w:t>%, средним медицинским персоналом</w:t>
      </w:r>
      <w:r w:rsidR="00567C7D" w:rsidRPr="00967364">
        <w:rPr>
          <w:rFonts w:eastAsia="Calibri"/>
          <w:sz w:val="26"/>
          <w:szCs w:val="26"/>
          <w:lang w:eastAsia="en-US"/>
        </w:rPr>
        <w:t>-</w:t>
      </w:r>
      <w:r w:rsidRPr="00967364">
        <w:rPr>
          <w:rFonts w:eastAsia="Calibri"/>
          <w:sz w:val="26"/>
          <w:szCs w:val="26"/>
          <w:lang w:eastAsia="en-US"/>
        </w:rPr>
        <w:t xml:space="preserve"> </w:t>
      </w:r>
      <w:r w:rsidR="00567C7D" w:rsidRPr="00967364">
        <w:rPr>
          <w:bCs/>
          <w:color w:val="000000"/>
          <w:sz w:val="26"/>
          <w:szCs w:val="26"/>
        </w:rPr>
        <w:t>67,3%</w:t>
      </w:r>
      <w:r w:rsidR="00567C7D" w:rsidRPr="00967364">
        <w:rPr>
          <w:rFonts w:eastAsia="Calibri"/>
          <w:sz w:val="26"/>
          <w:szCs w:val="26"/>
          <w:lang w:eastAsia="en-US"/>
        </w:rPr>
        <w:t xml:space="preserve">, </w:t>
      </w:r>
      <w:r w:rsidR="00567C7D" w:rsidRPr="00967364">
        <w:rPr>
          <w:sz w:val="26"/>
          <w:szCs w:val="26"/>
        </w:rPr>
        <w:t>младшим медицинским персоналом- 45%</w:t>
      </w:r>
      <w:r w:rsidRPr="00967364">
        <w:rPr>
          <w:rFonts w:eastAsia="Calibri"/>
          <w:sz w:val="26"/>
          <w:szCs w:val="26"/>
          <w:lang w:eastAsia="en-US"/>
        </w:rPr>
        <w:t xml:space="preserve">.  </w:t>
      </w:r>
    </w:p>
    <w:p w14:paraId="5EED6866" w14:textId="77777777" w:rsidR="00400199" w:rsidRDefault="00567C7D" w:rsidP="00400199">
      <w:pPr>
        <w:tabs>
          <w:tab w:val="left" w:pos="3756"/>
        </w:tabs>
        <w:spacing w:line="276" w:lineRule="auto"/>
        <w:ind w:firstLine="709"/>
        <w:jc w:val="both"/>
        <w:rPr>
          <w:rFonts w:eastAsia="Calibri"/>
          <w:sz w:val="26"/>
          <w:szCs w:val="26"/>
          <w:lang w:eastAsia="en-US"/>
        </w:rPr>
      </w:pPr>
      <w:r w:rsidRPr="00967364">
        <w:rPr>
          <w:rFonts w:eastAsia="Calibri"/>
          <w:sz w:val="26"/>
          <w:szCs w:val="26"/>
          <w:lang w:eastAsia="en-US"/>
        </w:rPr>
        <w:t xml:space="preserve">Количество выездных бригад за 2019 год: врачебных </w:t>
      </w:r>
      <w:proofErr w:type="spellStart"/>
      <w:r w:rsidRPr="00967364">
        <w:rPr>
          <w:rFonts w:eastAsia="Calibri"/>
          <w:sz w:val="26"/>
          <w:szCs w:val="26"/>
          <w:lang w:eastAsia="en-US"/>
        </w:rPr>
        <w:t>общепрофильных</w:t>
      </w:r>
      <w:proofErr w:type="spellEnd"/>
      <w:r w:rsidRPr="00967364">
        <w:rPr>
          <w:rFonts w:eastAsia="Calibri"/>
          <w:sz w:val="26"/>
          <w:szCs w:val="26"/>
          <w:lang w:eastAsia="en-US"/>
        </w:rPr>
        <w:t xml:space="preserve">- 28, фельдшерских-268, специализированных- 3. </w:t>
      </w:r>
    </w:p>
    <w:p w14:paraId="62686CC2" w14:textId="3E0A4431" w:rsidR="0001561B" w:rsidRPr="00967364" w:rsidRDefault="0043633A" w:rsidP="00400199">
      <w:pPr>
        <w:tabs>
          <w:tab w:val="left" w:pos="3756"/>
        </w:tabs>
        <w:spacing w:line="276" w:lineRule="auto"/>
        <w:ind w:firstLine="709"/>
        <w:jc w:val="both"/>
        <w:rPr>
          <w:color w:val="000000"/>
          <w:sz w:val="26"/>
          <w:szCs w:val="26"/>
        </w:rPr>
      </w:pPr>
      <w:r w:rsidRPr="00967364">
        <w:rPr>
          <w:sz w:val="26"/>
          <w:szCs w:val="26"/>
        </w:rPr>
        <w:lastRenderedPageBreak/>
        <w:t xml:space="preserve">Обращаемость в службу СМП в </w:t>
      </w:r>
      <w:proofErr w:type="gramStart"/>
      <w:r w:rsidRPr="00967364">
        <w:rPr>
          <w:sz w:val="26"/>
          <w:szCs w:val="26"/>
        </w:rPr>
        <w:t>расчёте</w:t>
      </w:r>
      <w:proofErr w:type="gramEnd"/>
      <w:r w:rsidRPr="00967364">
        <w:rPr>
          <w:sz w:val="26"/>
          <w:szCs w:val="26"/>
        </w:rPr>
        <w:t xml:space="preserve"> на 1 тыс. населения по области в 2019 году составила 317,8. Количество вызовов скорой медицинской помощи в расчете на 1 жителя в 2019 году составило 0,32</w:t>
      </w:r>
      <w:r w:rsidR="00C546E3" w:rsidRPr="00967364">
        <w:rPr>
          <w:sz w:val="26"/>
          <w:szCs w:val="26"/>
        </w:rPr>
        <w:t xml:space="preserve">. Медицинская помощь бригадами при выездах в Калужской области оказана </w:t>
      </w:r>
      <w:r w:rsidR="00E54C23" w:rsidRPr="00967364">
        <w:rPr>
          <w:color w:val="000000"/>
          <w:sz w:val="26"/>
          <w:szCs w:val="26"/>
        </w:rPr>
        <w:t>269190 человек</w:t>
      </w:r>
      <w:r w:rsidR="00D90502" w:rsidRPr="00967364">
        <w:rPr>
          <w:color w:val="000000"/>
          <w:sz w:val="26"/>
          <w:szCs w:val="26"/>
        </w:rPr>
        <w:t>, из них 64280 жителям сел</w:t>
      </w:r>
      <w:r w:rsidR="00831FB7">
        <w:rPr>
          <w:color w:val="000000"/>
          <w:sz w:val="26"/>
          <w:szCs w:val="26"/>
        </w:rPr>
        <w:t>ьских населенных пунктов (табл.9</w:t>
      </w:r>
      <w:r w:rsidR="00D90502" w:rsidRPr="00967364">
        <w:rPr>
          <w:color w:val="000000"/>
          <w:sz w:val="26"/>
          <w:szCs w:val="26"/>
        </w:rPr>
        <w:t xml:space="preserve">). </w:t>
      </w:r>
    </w:p>
    <w:p w14:paraId="39FE372E" w14:textId="5B21440A" w:rsidR="0043633A" w:rsidRPr="00967364" w:rsidRDefault="0043633A" w:rsidP="00967364">
      <w:pPr>
        <w:keepNext/>
        <w:spacing w:after="200" w:line="276" w:lineRule="auto"/>
        <w:ind w:firstLine="708"/>
        <w:jc w:val="both"/>
        <w:rPr>
          <w:sz w:val="26"/>
          <w:szCs w:val="26"/>
        </w:rPr>
      </w:pPr>
      <w:r w:rsidRPr="00967364">
        <w:rPr>
          <w:sz w:val="26"/>
          <w:szCs w:val="26"/>
        </w:rPr>
        <w:t>В структуре обращаемости в несчастные случаи составили 7,1%, внезапные заболевания – 49,9%, роды и патология беременности – 0,8%, перевозки –6,1%,</w:t>
      </w:r>
      <w:r w:rsidR="00C546E3" w:rsidRPr="00967364">
        <w:rPr>
          <w:sz w:val="26"/>
          <w:szCs w:val="26"/>
        </w:rPr>
        <w:t xml:space="preserve"> хронические заболевания –36,1%.</w:t>
      </w:r>
    </w:p>
    <w:p w14:paraId="3C34B909" w14:textId="7FF2EB20" w:rsidR="007E7CF9" w:rsidRPr="00967364" w:rsidRDefault="007E7CF9" w:rsidP="00967364">
      <w:pPr>
        <w:pStyle w:val="ac"/>
        <w:keepNext/>
        <w:spacing w:after="200" w:line="276" w:lineRule="auto"/>
        <w:ind w:left="0"/>
        <w:contextualSpacing w:val="0"/>
        <w:jc w:val="right"/>
        <w:rPr>
          <w:b/>
          <w:sz w:val="26"/>
          <w:szCs w:val="26"/>
        </w:rPr>
      </w:pPr>
      <w:r w:rsidRPr="00967364">
        <w:rPr>
          <w:bCs/>
          <w:sz w:val="26"/>
          <w:szCs w:val="26"/>
        </w:rPr>
        <w:t>Таблица</w:t>
      </w:r>
      <w:r w:rsidR="00831FB7">
        <w:rPr>
          <w:bCs/>
          <w:sz w:val="26"/>
          <w:szCs w:val="26"/>
        </w:rPr>
        <w:t xml:space="preserve"> 9</w:t>
      </w:r>
    </w:p>
    <w:p w14:paraId="203A61F3" w14:textId="58F0A52A" w:rsidR="0043633A" w:rsidRDefault="0043633A" w:rsidP="00400199">
      <w:pPr>
        <w:keepNext/>
        <w:spacing w:before="200" w:after="200" w:line="276" w:lineRule="auto"/>
        <w:jc w:val="center"/>
        <w:rPr>
          <w:b/>
          <w:sz w:val="26"/>
          <w:szCs w:val="26"/>
        </w:rPr>
      </w:pPr>
      <w:r w:rsidRPr="00400199">
        <w:rPr>
          <w:b/>
          <w:sz w:val="26"/>
          <w:szCs w:val="26"/>
        </w:rPr>
        <w:t xml:space="preserve">Медицинская помощь, оказанная бригадами при выездах </w:t>
      </w:r>
      <w:r w:rsidR="00C546E3" w:rsidRPr="00400199">
        <w:rPr>
          <w:b/>
          <w:sz w:val="26"/>
          <w:szCs w:val="26"/>
        </w:rPr>
        <w:t xml:space="preserve">в </w:t>
      </w:r>
      <w:r w:rsidRPr="00400199">
        <w:rPr>
          <w:b/>
          <w:sz w:val="26"/>
          <w:szCs w:val="26"/>
        </w:rPr>
        <w:t>Калужск</w:t>
      </w:r>
      <w:r w:rsidR="00C546E3" w:rsidRPr="00400199">
        <w:rPr>
          <w:b/>
          <w:sz w:val="26"/>
          <w:szCs w:val="26"/>
        </w:rPr>
        <w:t>ой</w:t>
      </w:r>
      <w:r w:rsidRPr="00400199">
        <w:rPr>
          <w:b/>
          <w:sz w:val="26"/>
          <w:szCs w:val="26"/>
        </w:rPr>
        <w:t xml:space="preserve"> област</w:t>
      </w:r>
      <w:r w:rsidR="00C546E3" w:rsidRPr="00400199">
        <w:rPr>
          <w:b/>
          <w:sz w:val="26"/>
          <w:szCs w:val="26"/>
        </w:rPr>
        <w:t>и</w:t>
      </w:r>
    </w:p>
    <w:p w14:paraId="47CAA1E2" w14:textId="77777777" w:rsidR="00A81AFB" w:rsidRPr="00400199" w:rsidRDefault="00A81AFB" w:rsidP="00400199">
      <w:pPr>
        <w:keepNext/>
        <w:spacing w:before="200" w:after="200" w:line="276" w:lineRule="auto"/>
        <w:jc w:val="center"/>
        <w:rPr>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63"/>
        <w:gridCol w:w="993"/>
        <w:gridCol w:w="1134"/>
        <w:gridCol w:w="1134"/>
        <w:gridCol w:w="850"/>
        <w:gridCol w:w="20"/>
        <w:gridCol w:w="1256"/>
        <w:gridCol w:w="1388"/>
      </w:tblGrid>
      <w:tr w:rsidR="0043633A" w:rsidRPr="005938EE" w14:paraId="65EF120D" w14:textId="77777777" w:rsidTr="008966F1">
        <w:trPr>
          <w:trHeight w:val="427"/>
        </w:trPr>
        <w:tc>
          <w:tcPr>
            <w:tcW w:w="1276" w:type="dxa"/>
            <w:vMerge w:val="restart"/>
            <w:shd w:val="clear" w:color="auto" w:fill="auto"/>
            <w:vAlign w:val="center"/>
          </w:tcPr>
          <w:p w14:paraId="7ACC5C8C" w14:textId="77777777" w:rsidR="0043633A" w:rsidRPr="00AC1EC8" w:rsidRDefault="0043633A" w:rsidP="00AC1EC8">
            <w:pPr>
              <w:spacing w:line="276" w:lineRule="auto"/>
              <w:jc w:val="center"/>
              <w:rPr>
                <w:sz w:val="26"/>
                <w:szCs w:val="26"/>
              </w:rPr>
            </w:pPr>
            <w:r w:rsidRPr="00AC1EC8">
              <w:rPr>
                <w:sz w:val="26"/>
                <w:szCs w:val="26"/>
              </w:rPr>
              <w:t>Наименование</w:t>
            </w:r>
          </w:p>
        </w:tc>
        <w:tc>
          <w:tcPr>
            <w:tcW w:w="1163" w:type="dxa"/>
            <w:vMerge w:val="restart"/>
            <w:shd w:val="clear" w:color="auto" w:fill="auto"/>
            <w:vAlign w:val="center"/>
          </w:tcPr>
          <w:p w14:paraId="0D076CAF" w14:textId="77777777" w:rsidR="0043633A" w:rsidRPr="00AC1EC8" w:rsidRDefault="0043633A" w:rsidP="00AC1EC8">
            <w:pPr>
              <w:spacing w:line="276" w:lineRule="auto"/>
              <w:jc w:val="center"/>
              <w:rPr>
                <w:sz w:val="26"/>
                <w:szCs w:val="26"/>
              </w:rPr>
            </w:pPr>
            <w:r w:rsidRPr="00AC1EC8">
              <w:rPr>
                <w:sz w:val="26"/>
                <w:szCs w:val="26"/>
              </w:rPr>
              <w:t>Всего</w:t>
            </w:r>
          </w:p>
        </w:tc>
        <w:tc>
          <w:tcPr>
            <w:tcW w:w="5387" w:type="dxa"/>
            <w:gridSpan w:val="6"/>
            <w:shd w:val="clear" w:color="auto" w:fill="auto"/>
            <w:vAlign w:val="center"/>
          </w:tcPr>
          <w:p w14:paraId="70E138EF" w14:textId="77777777" w:rsidR="0043633A" w:rsidRPr="00AC1EC8" w:rsidRDefault="0043633A" w:rsidP="00AC1EC8">
            <w:pPr>
              <w:spacing w:line="276" w:lineRule="auto"/>
              <w:jc w:val="center"/>
              <w:rPr>
                <w:sz w:val="26"/>
                <w:szCs w:val="26"/>
              </w:rPr>
            </w:pPr>
            <w:r w:rsidRPr="00AC1EC8">
              <w:rPr>
                <w:sz w:val="26"/>
                <w:szCs w:val="26"/>
              </w:rPr>
              <w:t>из них:</w:t>
            </w:r>
          </w:p>
        </w:tc>
        <w:tc>
          <w:tcPr>
            <w:tcW w:w="1388" w:type="dxa"/>
            <w:vMerge w:val="restart"/>
            <w:shd w:val="clear" w:color="auto" w:fill="auto"/>
            <w:vAlign w:val="center"/>
          </w:tcPr>
          <w:p w14:paraId="0B520DFB" w14:textId="77777777" w:rsidR="0043633A" w:rsidRPr="00AC1EC8" w:rsidRDefault="0043633A" w:rsidP="00AC1EC8">
            <w:pPr>
              <w:spacing w:line="276" w:lineRule="auto"/>
              <w:jc w:val="center"/>
              <w:rPr>
                <w:sz w:val="26"/>
                <w:szCs w:val="26"/>
              </w:rPr>
            </w:pPr>
            <w:r w:rsidRPr="00AC1EC8">
              <w:rPr>
                <w:sz w:val="26"/>
                <w:szCs w:val="26"/>
              </w:rPr>
              <w:t xml:space="preserve">Число </w:t>
            </w:r>
            <w:proofErr w:type="gramStart"/>
            <w:r w:rsidRPr="00AC1EC8">
              <w:rPr>
                <w:sz w:val="26"/>
                <w:szCs w:val="26"/>
              </w:rPr>
              <w:t>госпитализированных</w:t>
            </w:r>
            <w:proofErr w:type="gramEnd"/>
            <w:r w:rsidRPr="00AC1EC8">
              <w:rPr>
                <w:sz w:val="26"/>
                <w:szCs w:val="26"/>
              </w:rPr>
              <w:t xml:space="preserve"> (из гр. всего)</w:t>
            </w:r>
          </w:p>
        </w:tc>
      </w:tr>
      <w:tr w:rsidR="0043633A" w:rsidRPr="005938EE" w14:paraId="61E55B0C" w14:textId="77777777" w:rsidTr="008966F1">
        <w:trPr>
          <w:trHeight w:val="427"/>
        </w:trPr>
        <w:tc>
          <w:tcPr>
            <w:tcW w:w="1276" w:type="dxa"/>
            <w:vMerge/>
            <w:shd w:val="clear" w:color="auto" w:fill="auto"/>
            <w:vAlign w:val="center"/>
          </w:tcPr>
          <w:p w14:paraId="1F945B96" w14:textId="77777777" w:rsidR="0043633A" w:rsidRPr="00AC1EC8" w:rsidRDefault="0043633A" w:rsidP="00AC1EC8">
            <w:pPr>
              <w:spacing w:line="276" w:lineRule="auto"/>
              <w:jc w:val="center"/>
              <w:rPr>
                <w:sz w:val="26"/>
                <w:szCs w:val="26"/>
              </w:rPr>
            </w:pPr>
          </w:p>
        </w:tc>
        <w:tc>
          <w:tcPr>
            <w:tcW w:w="1163" w:type="dxa"/>
            <w:vMerge/>
            <w:shd w:val="clear" w:color="auto" w:fill="auto"/>
            <w:vAlign w:val="center"/>
          </w:tcPr>
          <w:p w14:paraId="198A3B52" w14:textId="77777777" w:rsidR="0043633A" w:rsidRPr="00AC1EC8" w:rsidRDefault="0043633A" w:rsidP="00AC1EC8">
            <w:pPr>
              <w:spacing w:line="276" w:lineRule="auto"/>
              <w:jc w:val="center"/>
              <w:rPr>
                <w:sz w:val="26"/>
                <w:szCs w:val="26"/>
              </w:rPr>
            </w:pPr>
          </w:p>
        </w:tc>
        <w:tc>
          <w:tcPr>
            <w:tcW w:w="3261" w:type="dxa"/>
            <w:gridSpan w:val="3"/>
            <w:shd w:val="clear" w:color="auto" w:fill="auto"/>
            <w:vAlign w:val="center"/>
          </w:tcPr>
          <w:p w14:paraId="67128A9C" w14:textId="77777777" w:rsidR="0043633A" w:rsidRPr="00AC1EC8" w:rsidRDefault="0043633A" w:rsidP="00AC1EC8">
            <w:pPr>
              <w:spacing w:line="276" w:lineRule="auto"/>
              <w:jc w:val="center"/>
              <w:rPr>
                <w:sz w:val="26"/>
                <w:szCs w:val="26"/>
              </w:rPr>
            </w:pPr>
            <w:r w:rsidRPr="00AC1EC8">
              <w:rPr>
                <w:sz w:val="26"/>
                <w:szCs w:val="26"/>
              </w:rPr>
              <w:t>оказание скорой медицинской помощи по поводу:</w:t>
            </w:r>
          </w:p>
        </w:tc>
        <w:tc>
          <w:tcPr>
            <w:tcW w:w="2126" w:type="dxa"/>
            <w:gridSpan w:val="3"/>
            <w:shd w:val="clear" w:color="auto" w:fill="auto"/>
            <w:vAlign w:val="center"/>
          </w:tcPr>
          <w:p w14:paraId="4D5C69FF" w14:textId="77777777" w:rsidR="0043633A" w:rsidRPr="00AC1EC8" w:rsidRDefault="0043633A" w:rsidP="00AC1EC8">
            <w:pPr>
              <w:spacing w:line="276" w:lineRule="auto"/>
              <w:jc w:val="center"/>
              <w:rPr>
                <w:sz w:val="26"/>
                <w:szCs w:val="26"/>
              </w:rPr>
            </w:pPr>
            <w:r w:rsidRPr="00AC1EC8">
              <w:rPr>
                <w:sz w:val="26"/>
                <w:szCs w:val="26"/>
              </w:rPr>
              <w:t>Перевозка</w:t>
            </w:r>
          </w:p>
        </w:tc>
        <w:tc>
          <w:tcPr>
            <w:tcW w:w="1388" w:type="dxa"/>
            <w:vMerge/>
            <w:shd w:val="clear" w:color="auto" w:fill="auto"/>
            <w:vAlign w:val="center"/>
          </w:tcPr>
          <w:p w14:paraId="6D5B47FB" w14:textId="77777777" w:rsidR="0043633A" w:rsidRPr="00AC1EC8" w:rsidRDefault="0043633A" w:rsidP="00AC1EC8">
            <w:pPr>
              <w:spacing w:line="276" w:lineRule="auto"/>
              <w:jc w:val="center"/>
              <w:rPr>
                <w:sz w:val="26"/>
                <w:szCs w:val="26"/>
              </w:rPr>
            </w:pPr>
          </w:p>
        </w:tc>
      </w:tr>
      <w:tr w:rsidR="0043633A" w:rsidRPr="005938EE" w14:paraId="2C29AE10" w14:textId="77777777" w:rsidTr="008966F1">
        <w:trPr>
          <w:trHeight w:val="427"/>
        </w:trPr>
        <w:tc>
          <w:tcPr>
            <w:tcW w:w="1276" w:type="dxa"/>
            <w:vMerge/>
            <w:shd w:val="clear" w:color="auto" w:fill="auto"/>
            <w:vAlign w:val="center"/>
          </w:tcPr>
          <w:p w14:paraId="36E2C6BC" w14:textId="77777777" w:rsidR="0043633A" w:rsidRPr="00AC1EC8" w:rsidRDefault="0043633A" w:rsidP="00AC1EC8">
            <w:pPr>
              <w:spacing w:line="276" w:lineRule="auto"/>
              <w:jc w:val="center"/>
              <w:rPr>
                <w:sz w:val="26"/>
                <w:szCs w:val="26"/>
              </w:rPr>
            </w:pPr>
          </w:p>
        </w:tc>
        <w:tc>
          <w:tcPr>
            <w:tcW w:w="1163" w:type="dxa"/>
            <w:vMerge/>
            <w:shd w:val="clear" w:color="auto" w:fill="auto"/>
            <w:vAlign w:val="center"/>
          </w:tcPr>
          <w:p w14:paraId="34EED8F0" w14:textId="77777777" w:rsidR="0043633A" w:rsidRPr="00AC1EC8" w:rsidRDefault="0043633A" w:rsidP="00AC1EC8">
            <w:pPr>
              <w:spacing w:line="276" w:lineRule="auto"/>
              <w:jc w:val="center"/>
              <w:rPr>
                <w:sz w:val="26"/>
                <w:szCs w:val="26"/>
              </w:rPr>
            </w:pPr>
          </w:p>
        </w:tc>
        <w:tc>
          <w:tcPr>
            <w:tcW w:w="993" w:type="dxa"/>
            <w:shd w:val="clear" w:color="auto" w:fill="auto"/>
            <w:vAlign w:val="center"/>
          </w:tcPr>
          <w:p w14:paraId="4A054355" w14:textId="77777777" w:rsidR="0043633A" w:rsidRPr="00AC1EC8" w:rsidRDefault="0043633A" w:rsidP="00AC1EC8">
            <w:pPr>
              <w:spacing w:line="276" w:lineRule="auto"/>
              <w:jc w:val="center"/>
              <w:rPr>
                <w:sz w:val="26"/>
                <w:szCs w:val="26"/>
              </w:rPr>
            </w:pPr>
            <w:r w:rsidRPr="00AC1EC8">
              <w:rPr>
                <w:sz w:val="26"/>
                <w:szCs w:val="26"/>
              </w:rPr>
              <w:t>несчастных случаев</w:t>
            </w:r>
          </w:p>
        </w:tc>
        <w:tc>
          <w:tcPr>
            <w:tcW w:w="1134" w:type="dxa"/>
            <w:shd w:val="clear" w:color="auto" w:fill="auto"/>
            <w:vAlign w:val="center"/>
          </w:tcPr>
          <w:p w14:paraId="46F4ED0B" w14:textId="77777777" w:rsidR="0043633A" w:rsidRPr="00AC1EC8" w:rsidRDefault="0043633A" w:rsidP="00AC1EC8">
            <w:pPr>
              <w:spacing w:line="276" w:lineRule="auto"/>
              <w:jc w:val="center"/>
              <w:rPr>
                <w:sz w:val="26"/>
                <w:szCs w:val="26"/>
              </w:rPr>
            </w:pPr>
            <w:r w:rsidRPr="00AC1EC8">
              <w:rPr>
                <w:sz w:val="26"/>
                <w:szCs w:val="26"/>
              </w:rPr>
              <w:t>внезапных заболеваний и состояний</w:t>
            </w:r>
          </w:p>
        </w:tc>
        <w:tc>
          <w:tcPr>
            <w:tcW w:w="1134" w:type="dxa"/>
            <w:shd w:val="clear" w:color="auto" w:fill="auto"/>
            <w:vAlign w:val="center"/>
          </w:tcPr>
          <w:p w14:paraId="3D369EAE" w14:textId="77777777" w:rsidR="0043633A" w:rsidRPr="00AC1EC8" w:rsidRDefault="0043633A" w:rsidP="00AC1EC8">
            <w:pPr>
              <w:spacing w:line="276" w:lineRule="auto"/>
              <w:jc w:val="center"/>
              <w:rPr>
                <w:sz w:val="26"/>
                <w:szCs w:val="26"/>
              </w:rPr>
            </w:pPr>
            <w:r w:rsidRPr="00AC1EC8">
              <w:rPr>
                <w:sz w:val="26"/>
                <w:szCs w:val="26"/>
              </w:rPr>
              <w:t>родов и патологии беременности</w:t>
            </w:r>
          </w:p>
        </w:tc>
        <w:tc>
          <w:tcPr>
            <w:tcW w:w="850" w:type="dxa"/>
            <w:shd w:val="clear" w:color="auto" w:fill="auto"/>
            <w:vAlign w:val="center"/>
          </w:tcPr>
          <w:p w14:paraId="73725153" w14:textId="77777777" w:rsidR="0043633A" w:rsidRPr="00AC1EC8" w:rsidRDefault="0043633A" w:rsidP="00AC1EC8">
            <w:pPr>
              <w:spacing w:line="276" w:lineRule="auto"/>
              <w:jc w:val="center"/>
              <w:rPr>
                <w:sz w:val="26"/>
                <w:szCs w:val="26"/>
              </w:rPr>
            </w:pPr>
            <w:r w:rsidRPr="00AC1EC8">
              <w:rPr>
                <w:sz w:val="26"/>
                <w:szCs w:val="26"/>
              </w:rPr>
              <w:t>всего</w:t>
            </w:r>
          </w:p>
        </w:tc>
        <w:tc>
          <w:tcPr>
            <w:tcW w:w="1276" w:type="dxa"/>
            <w:gridSpan w:val="2"/>
            <w:shd w:val="clear" w:color="auto" w:fill="auto"/>
            <w:vAlign w:val="center"/>
          </w:tcPr>
          <w:p w14:paraId="03A6CE5F" w14:textId="77777777" w:rsidR="0043633A" w:rsidRPr="00AC1EC8" w:rsidRDefault="0043633A" w:rsidP="00AC1EC8">
            <w:pPr>
              <w:spacing w:line="276" w:lineRule="auto"/>
              <w:jc w:val="center"/>
              <w:rPr>
                <w:sz w:val="26"/>
                <w:szCs w:val="26"/>
              </w:rPr>
            </w:pPr>
            <w:r w:rsidRPr="00AC1EC8">
              <w:rPr>
                <w:sz w:val="26"/>
                <w:szCs w:val="26"/>
              </w:rPr>
              <w:t>из них больных, рожениц и родильниц</w:t>
            </w:r>
          </w:p>
        </w:tc>
        <w:tc>
          <w:tcPr>
            <w:tcW w:w="1388" w:type="dxa"/>
            <w:vMerge/>
            <w:shd w:val="clear" w:color="auto" w:fill="auto"/>
            <w:vAlign w:val="center"/>
          </w:tcPr>
          <w:p w14:paraId="3147D7AC" w14:textId="77777777" w:rsidR="0043633A" w:rsidRPr="00AC1EC8" w:rsidRDefault="0043633A" w:rsidP="00AC1EC8">
            <w:pPr>
              <w:spacing w:line="276" w:lineRule="auto"/>
              <w:jc w:val="center"/>
              <w:rPr>
                <w:sz w:val="26"/>
                <w:szCs w:val="26"/>
              </w:rPr>
            </w:pPr>
          </w:p>
        </w:tc>
      </w:tr>
      <w:tr w:rsidR="0043633A" w:rsidRPr="005938EE" w14:paraId="39F5C2FC" w14:textId="77777777" w:rsidTr="00896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214" w:type="dxa"/>
            <w:gridSpan w:val="9"/>
            <w:tcBorders>
              <w:top w:val="nil"/>
              <w:left w:val="single" w:sz="8" w:space="0" w:color="auto"/>
              <w:bottom w:val="single" w:sz="8" w:space="0" w:color="auto"/>
              <w:right w:val="single" w:sz="8" w:space="0" w:color="auto"/>
            </w:tcBorders>
            <w:shd w:val="clear" w:color="auto" w:fill="auto"/>
            <w:vAlign w:val="center"/>
          </w:tcPr>
          <w:p w14:paraId="2676E32B" w14:textId="77777777" w:rsidR="0043633A" w:rsidRPr="00AC1EC8" w:rsidRDefault="0043633A" w:rsidP="00AC1EC8">
            <w:pPr>
              <w:spacing w:line="276" w:lineRule="auto"/>
              <w:jc w:val="center"/>
              <w:rPr>
                <w:b/>
                <w:color w:val="000000"/>
                <w:sz w:val="26"/>
                <w:szCs w:val="26"/>
              </w:rPr>
            </w:pPr>
            <w:r w:rsidRPr="00AC1EC8">
              <w:rPr>
                <w:b/>
                <w:color w:val="000000"/>
                <w:sz w:val="26"/>
                <w:szCs w:val="26"/>
              </w:rPr>
              <w:t>2019 год</w:t>
            </w:r>
          </w:p>
        </w:tc>
      </w:tr>
      <w:tr w:rsidR="0043633A" w:rsidRPr="005938EE" w14:paraId="5B2BCF7D" w14:textId="77777777" w:rsidTr="00896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44619A3" w14:textId="77777777" w:rsidR="0043633A" w:rsidRPr="00AC1EC8" w:rsidRDefault="0043633A" w:rsidP="00AC1EC8">
            <w:pPr>
              <w:spacing w:line="276" w:lineRule="auto"/>
              <w:jc w:val="center"/>
              <w:rPr>
                <w:color w:val="000000"/>
                <w:sz w:val="26"/>
                <w:szCs w:val="26"/>
              </w:rPr>
            </w:pPr>
            <w:r w:rsidRPr="00AC1EC8">
              <w:rPr>
                <w:color w:val="000000"/>
                <w:sz w:val="26"/>
                <w:szCs w:val="26"/>
              </w:rPr>
              <w:t>Выполнено выездов</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0523EC2" w14:textId="77777777" w:rsidR="0043633A" w:rsidRPr="00AC1EC8" w:rsidRDefault="0043633A" w:rsidP="00AC1EC8">
            <w:pPr>
              <w:spacing w:line="276" w:lineRule="auto"/>
              <w:jc w:val="center"/>
              <w:rPr>
                <w:color w:val="000000"/>
                <w:sz w:val="26"/>
                <w:szCs w:val="26"/>
              </w:rPr>
            </w:pPr>
            <w:r w:rsidRPr="00AC1EC8">
              <w:rPr>
                <w:color w:val="000000"/>
                <w:sz w:val="26"/>
                <w:szCs w:val="26"/>
              </w:rPr>
              <w:t>268059</w:t>
            </w:r>
          </w:p>
        </w:tc>
        <w:tc>
          <w:tcPr>
            <w:tcW w:w="993" w:type="dxa"/>
            <w:tcBorders>
              <w:top w:val="single" w:sz="4" w:space="0" w:color="auto"/>
              <w:left w:val="nil"/>
              <w:bottom w:val="single" w:sz="4" w:space="0" w:color="auto"/>
              <w:right w:val="single" w:sz="4" w:space="0" w:color="auto"/>
            </w:tcBorders>
            <w:shd w:val="clear" w:color="auto" w:fill="auto"/>
            <w:vAlign w:val="bottom"/>
          </w:tcPr>
          <w:p w14:paraId="5E3E6953" w14:textId="77777777" w:rsidR="0043633A" w:rsidRPr="00AC1EC8" w:rsidRDefault="0043633A" w:rsidP="00AC1EC8">
            <w:pPr>
              <w:spacing w:line="276" w:lineRule="auto"/>
              <w:jc w:val="center"/>
              <w:rPr>
                <w:color w:val="000000"/>
                <w:sz w:val="26"/>
                <w:szCs w:val="26"/>
              </w:rPr>
            </w:pPr>
            <w:r w:rsidRPr="00AC1EC8">
              <w:rPr>
                <w:color w:val="000000"/>
                <w:sz w:val="26"/>
                <w:szCs w:val="26"/>
              </w:rPr>
              <w:t>18991</w:t>
            </w:r>
          </w:p>
        </w:tc>
        <w:tc>
          <w:tcPr>
            <w:tcW w:w="1134" w:type="dxa"/>
            <w:tcBorders>
              <w:top w:val="single" w:sz="4" w:space="0" w:color="auto"/>
              <w:left w:val="nil"/>
              <w:bottom w:val="single" w:sz="4" w:space="0" w:color="auto"/>
              <w:right w:val="single" w:sz="4" w:space="0" w:color="auto"/>
            </w:tcBorders>
            <w:shd w:val="clear" w:color="auto" w:fill="auto"/>
            <w:vAlign w:val="bottom"/>
          </w:tcPr>
          <w:p w14:paraId="1B5B6E9F" w14:textId="77777777" w:rsidR="0043633A" w:rsidRPr="00AC1EC8" w:rsidRDefault="0043633A" w:rsidP="00AC1EC8">
            <w:pPr>
              <w:spacing w:line="276" w:lineRule="auto"/>
              <w:jc w:val="center"/>
              <w:rPr>
                <w:color w:val="000000"/>
                <w:sz w:val="26"/>
                <w:szCs w:val="26"/>
              </w:rPr>
            </w:pPr>
            <w:r w:rsidRPr="00AC1EC8">
              <w:rPr>
                <w:color w:val="000000"/>
                <w:sz w:val="26"/>
                <w:szCs w:val="26"/>
              </w:rPr>
              <w:t>133690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DAF7898" w14:textId="77777777" w:rsidR="0043633A" w:rsidRPr="00AC1EC8" w:rsidRDefault="0043633A" w:rsidP="00AC1EC8">
            <w:pPr>
              <w:spacing w:line="276" w:lineRule="auto"/>
              <w:jc w:val="center"/>
              <w:rPr>
                <w:color w:val="000000"/>
                <w:sz w:val="26"/>
                <w:szCs w:val="26"/>
              </w:rPr>
            </w:pPr>
            <w:r w:rsidRPr="00AC1EC8">
              <w:rPr>
                <w:color w:val="000000"/>
                <w:sz w:val="26"/>
                <w:szCs w:val="26"/>
              </w:rPr>
              <w:t>2242</w:t>
            </w:r>
          </w:p>
        </w:tc>
        <w:tc>
          <w:tcPr>
            <w:tcW w:w="870" w:type="dxa"/>
            <w:gridSpan w:val="2"/>
            <w:tcBorders>
              <w:top w:val="single" w:sz="4" w:space="0" w:color="auto"/>
              <w:left w:val="nil"/>
              <w:bottom w:val="single" w:sz="4" w:space="0" w:color="auto"/>
              <w:right w:val="single" w:sz="4" w:space="0" w:color="auto"/>
            </w:tcBorders>
            <w:shd w:val="clear" w:color="auto" w:fill="auto"/>
            <w:vAlign w:val="bottom"/>
          </w:tcPr>
          <w:p w14:paraId="6FB226D9" w14:textId="77777777" w:rsidR="0043633A" w:rsidRPr="00AC1EC8" w:rsidRDefault="0043633A" w:rsidP="00AC1EC8">
            <w:pPr>
              <w:spacing w:line="276" w:lineRule="auto"/>
              <w:jc w:val="center"/>
              <w:rPr>
                <w:color w:val="000000"/>
                <w:sz w:val="26"/>
                <w:szCs w:val="26"/>
              </w:rPr>
            </w:pPr>
            <w:r w:rsidRPr="00AC1EC8">
              <w:rPr>
                <w:color w:val="000000"/>
                <w:sz w:val="26"/>
                <w:szCs w:val="26"/>
              </w:rPr>
              <w:t>16297</w:t>
            </w:r>
          </w:p>
        </w:tc>
        <w:tc>
          <w:tcPr>
            <w:tcW w:w="1256" w:type="dxa"/>
            <w:tcBorders>
              <w:top w:val="single" w:sz="4" w:space="0" w:color="auto"/>
              <w:left w:val="nil"/>
              <w:bottom w:val="single" w:sz="4" w:space="0" w:color="auto"/>
              <w:right w:val="single" w:sz="4" w:space="0" w:color="auto"/>
            </w:tcBorders>
            <w:shd w:val="clear" w:color="auto" w:fill="auto"/>
            <w:vAlign w:val="bottom"/>
          </w:tcPr>
          <w:p w14:paraId="2089458D" w14:textId="77777777" w:rsidR="0043633A" w:rsidRPr="00AC1EC8" w:rsidRDefault="0043633A" w:rsidP="00AC1EC8">
            <w:pPr>
              <w:spacing w:line="276" w:lineRule="auto"/>
              <w:jc w:val="center"/>
              <w:rPr>
                <w:color w:val="000000"/>
                <w:sz w:val="26"/>
                <w:szCs w:val="26"/>
              </w:rPr>
            </w:pPr>
            <w:r w:rsidRPr="00AC1EC8">
              <w:rPr>
                <w:color w:val="000000"/>
                <w:sz w:val="26"/>
                <w:szCs w:val="26"/>
              </w:rPr>
              <w:t>1061</w:t>
            </w:r>
          </w:p>
        </w:tc>
        <w:tc>
          <w:tcPr>
            <w:tcW w:w="1388" w:type="dxa"/>
            <w:tcBorders>
              <w:top w:val="single" w:sz="4" w:space="0" w:color="auto"/>
              <w:left w:val="nil"/>
              <w:bottom w:val="single" w:sz="4" w:space="0" w:color="auto"/>
              <w:right w:val="single" w:sz="4" w:space="0" w:color="auto"/>
            </w:tcBorders>
            <w:shd w:val="clear" w:color="auto" w:fill="auto"/>
            <w:vAlign w:val="bottom"/>
          </w:tcPr>
          <w:p w14:paraId="4D3DE94B" w14:textId="77777777" w:rsidR="0043633A" w:rsidRPr="00AC1EC8" w:rsidRDefault="0043633A" w:rsidP="00AC1EC8">
            <w:pPr>
              <w:spacing w:line="276" w:lineRule="auto"/>
              <w:jc w:val="center"/>
              <w:rPr>
                <w:color w:val="000000"/>
                <w:sz w:val="26"/>
                <w:szCs w:val="26"/>
              </w:rPr>
            </w:pPr>
            <w:r w:rsidRPr="00AC1EC8">
              <w:rPr>
                <w:color w:val="000000"/>
                <w:sz w:val="26"/>
                <w:szCs w:val="26"/>
              </w:rPr>
              <w:t>66026</w:t>
            </w:r>
          </w:p>
        </w:tc>
      </w:tr>
      <w:tr w:rsidR="0043633A" w:rsidRPr="005938EE" w14:paraId="00446AC2" w14:textId="77777777" w:rsidTr="00896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1276" w:type="dxa"/>
            <w:tcBorders>
              <w:top w:val="nil"/>
              <w:left w:val="single" w:sz="8" w:space="0" w:color="auto"/>
              <w:bottom w:val="single" w:sz="4" w:space="0" w:color="auto"/>
              <w:right w:val="single" w:sz="8" w:space="0" w:color="auto"/>
            </w:tcBorders>
            <w:shd w:val="clear" w:color="auto" w:fill="auto"/>
            <w:vAlign w:val="center"/>
            <w:hideMark/>
          </w:tcPr>
          <w:p w14:paraId="3AC3E82B" w14:textId="77777777" w:rsidR="0043633A" w:rsidRPr="00AC1EC8" w:rsidRDefault="0043633A" w:rsidP="00AC1EC8">
            <w:pPr>
              <w:spacing w:line="276" w:lineRule="auto"/>
              <w:jc w:val="center"/>
              <w:rPr>
                <w:color w:val="000000"/>
                <w:sz w:val="26"/>
                <w:szCs w:val="26"/>
              </w:rPr>
            </w:pPr>
            <w:r w:rsidRPr="00AC1EC8">
              <w:rPr>
                <w:color w:val="000000"/>
                <w:sz w:val="26"/>
                <w:szCs w:val="26"/>
              </w:rPr>
              <w:t>из них: к детям</w:t>
            </w:r>
          </w:p>
        </w:tc>
        <w:tc>
          <w:tcPr>
            <w:tcW w:w="1163" w:type="dxa"/>
            <w:tcBorders>
              <w:top w:val="nil"/>
              <w:left w:val="single" w:sz="4" w:space="0" w:color="auto"/>
              <w:bottom w:val="single" w:sz="4" w:space="0" w:color="auto"/>
              <w:right w:val="single" w:sz="4" w:space="0" w:color="auto"/>
            </w:tcBorders>
            <w:shd w:val="clear" w:color="auto" w:fill="auto"/>
            <w:vAlign w:val="bottom"/>
          </w:tcPr>
          <w:p w14:paraId="08AE99D5" w14:textId="77777777" w:rsidR="0043633A" w:rsidRPr="00AC1EC8" w:rsidRDefault="0043633A" w:rsidP="00AC1EC8">
            <w:pPr>
              <w:spacing w:line="276" w:lineRule="auto"/>
              <w:jc w:val="center"/>
              <w:rPr>
                <w:color w:val="000000"/>
                <w:sz w:val="26"/>
                <w:szCs w:val="26"/>
              </w:rPr>
            </w:pPr>
            <w:r w:rsidRPr="00AC1EC8">
              <w:rPr>
                <w:color w:val="000000"/>
                <w:sz w:val="26"/>
                <w:szCs w:val="26"/>
              </w:rPr>
              <w:t>40607</w:t>
            </w:r>
          </w:p>
        </w:tc>
        <w:tc>
          <w:tcPr>
            <w:tcW w:w="993" w:type="dxa"/>
            <w:tcBorders>
              <w:top w:val="nil"/>
              <w:left w:val="nil"/>
              <w:bottom w:val="single" w:sz="4" w:space="0" w:color="auto"/>
              <w:right w:val="single" w:sz="4" w:space="0" w:color="auto"/>
            </w:tcBorders>
            <w:shd w:val="clear" w:color="auto" w:fill="auto"/>
            <w:vAlign w:val="bottom"/>
          </w:tcPr>
          <w:p w14:paraId="2D503C8C" w14:textId="77777777" w:rsidR="0043633A" w:rsidRPr="00AC1EC8" w:rsidRDefault="0043633A" w:rsidP="00AC1EC8">
            <w:pPr>
              <w:spacing w:line="276" w:lineRule="auto"/>
              <w:jc w:val="center"/>
              <w:rPr>
                <w:color w:val="000000"/>
                <w:sz w:val="26"/>
                <w:szCs w:val="26"/>
              </w:rPr>
            </w:pPr>
            <w:r w:rsidRPr="00AC1EC8">
              <w:rPr>
                <w:color w:val="000000"/>
                <w:sz w:val="26"/>
                <w:szCs w:val="26"/>
              </w:rPr>
              <w:t>2754</w:t>
            </w:r>
          </w:p>
        </w:tc>
        <w:tc>
          <w:tcPr>
            <w:tcW w:w="1134" w:type="dxa"/>
            <w:tcBorders>
              <w:top w:val="nil"/>
              <w:left w:val="nil"/>
              <w:bottom w:val="single" w:sz="4" w:space="0" w:color="auto"/>
              <w:right w:val="single" w:sz="4" w:space="0" w:color="auto"/>
            </w:tcBorders>
            <w:shd w:val="clear" w:color="auto" w:fill="auto"/>
            <w:vAlign w:val="bottom"/>
          </w:tcPr>
          <w:p w14:paraId="7A2F9B3A" w14:textId="77777777" w:rsidR="0043633A" w:rsidRPr="00AC1EC8" w:rsidRDefault="0043633A" w:rsidP="00AC1EC8">
            <w:pPr>
              <w:spacing w:line="276" w:lineRule="auto"/>
              <w:jc w:val="center"/>
              <w:rPr>
                <w:color w:val="000000"/>
                <w:sz w:val="26"/>
                <w:szCs w:val="26"/>
              </w:rPr>
            </w:pPr>
            <w:r w:rsidRPr="00AC1EC8">
              <w:rPr>
                <w:color w:val="000000"/>
                <w:sz w:val="26"/>
                <w:szCs w:val="26"/>
              </w:rPr>
              <w:t>30006</w:t>
            </w:r>
          </w:p>
        </w:tc>
        <w:tc>
          <w:tcPr>
            <w:tcW w:w="1134" w:type="dxa"/>
            <w:tcBorders>
              <w:top w:val="nil"/>
              <w:left w:val="nil"/>
              <w:bottom w:val="single" w:sz="4" w:space="0" w:color="auto"/>
              <w:right w:val="single" w:sz="4" w:space="0" w:color="auto"/>
            </w:tcBorders>
            <w:shd w:val="clear" w:color="auto" w:fill="auto"/>
            <w:vAlign w:val="bottom"/>
          </w:tcPr>
          <w:p w14:paraId="0F62EE25" w14:textId="77777777" w:rsidR="0043633A" w:rsidRPr="00AC1EC8" w:rsidRDefault="0043633A" w:rsidP="00AC1EC8">
            <w:pPr>
              <w:spacing w:line="276" w:lineRule="auto"/>
              <w:jc w:val="center"/>
              <w:rPr>
                <w:color w:val="000000"/>
                <w:sz w:val="26"/>
                <w:szCs w:val="26"/>
              </w:rPr>
            </w:pPr>
            <w:r w:rsidRPr="00AC1EC8">
              <w:rPr>
                <w:color w:val="000000"/>
                <w:sz w:val="26"/>
                <w:szCs w:val="26"/>
              </w:rPr>
              <w:t>47</w:t>
            </w:r>
          </w:p>
        </w:tc>
        <w:tc>
          <w:tcPr>
            <w:tcW w:w="870" w:type="dxa"/>
            <w:gridSpan w:val="2"/>
            <w:tcBorders>
              <w:top w:val="nil"/>
              <w:left w:val="nil"/>
              <w:bottom w:val="single" w:sz="4" w:space="0" w:color="auto"/>
              <w:right w:val="single" w:sz="4" w:space="0" w:color="auto"/>
            </w:tcBorders>
            <w:shd w:val="clear" w:color="auto" w:fill="auto"/>
            <w:vAlign w:val="bottom"/>
          </w:tcPr>
          <w:p w14:paraId="6156AE79" w14:textId="77777777" w:rsidR="0043633A" w:rsidRPr="00AC1EC8" w:rsidRDefault="0043633A" w:rsidP="00AC1EC8">
            <w:pPr>
              <w:spacing w:line="276" w:lineRule="auto"/>
              <w:jc w:val="center"/>
              <w:rPr>
                <w:color w:val="000000"/>
                <w:sz w:val="26"/>
                <w:szCs w:val="26"/>
              </w:rPr>
            </w:pPr>
            <w:r w:rsidRPr="00AC1EC8">
              <w:rPr>
                <w:color w:val="000000"/>
                <w:sz w:val="26"/>
                <w:szCs w:val="26"/>
              </w:rPr>
              <w:t>1238</w:t>
            </w:r>
          </w:p>
        </w:tc>
        <w:tc>
          <w:tcPr>
            <w:tcW w:w="1256" w:type="dxa"/>
            <w:tcBorders>
              <w:top w:val="nil"/>
              <w:left w:val="nil"/>
              <w:bottom w:val="single" w:sz="4" w:space="0" w:color="auto"/>
              <w:right w:val="single" w:sz="4" w:space="0" w:color="auto"/>
            </w:tcBorders>
            <w:shd w:val="clear" w:color="auto" w:fill="auto"/>
            <w:vAlign w:val="bottom"/>
          </w:tcPr>
          <w:p w14:paraId="5570382A" w14:textId="77777777" w:rsidR="0043633A" w:rsidRPr="00AC1EC8" w:rsidRDefault="0043633A" w:rsidP="00AC1EC8">
            <w:pPr>
              <w:spacing w:line="276" w:lineRule="auto"/>
              <w:jc w:val="center"/>
              <w:rPr>
                <w:color w:val="000000"/>
                <w:sz w:val="26"/>
                <w:szCs w:val="26"/>
              </w:rPr>
            </w:pPr>
            <w:r w:rsidRPr="00AC1EC8">
              <w:rPr>
                <w:color w:val="000000"/>
                <w:sz w:val="26"/>
                <w:szCs w:val="26"/>
              </w:rPr>
              <w:t>5</w:t>
            </w:r>
          </w:p>
        </w:tc>
        <w:tc>
          <w:tcPr>
            <w:tcW w:w="1388" w:type="dxa"/>
            <w:tcBorders>
              <w:top w:val="nil"/>
              <w:left w:val="nil"/>
              <w:bottom w:val="single" w:sz="4" w:space="0" w:color="auto"/>
              <w:right w:val="single" w:sz="4" w:space="0" w:color="auto"/>
            </w:tcBorders>
            <w:shd w:val="clear" w:color="auto" w:fill="auto"/>
            <w:vAlign w:val="bottom"/>
          </w:tcPr>
          <w:p w14:paraId="4D2785CA" w14:textId="77777777" w:rsidR="0043633A" w:rsidRPr="00AC1EC8" w:rsidRDefault="0043633A" w:rsidP="00AC1EC8">
            <w:pPr>
              <w:spacing w:line="276" w:lineRule="auto"/>
              <w:jc w:val="center"/>
              <w:rPr>
                <w:color w:val="000000"/>
                <w:sz w:val="26"/>
                <w:szCs w:val="26"/>
              </w:rPr>
            </w:pPr>
            <w:r w:rsidRPr="00AC1EC8">
              <w:rPr>
                <w:color w:val="000000"/>
                <w:sz w:val="26"/>
                <w:szCs w:val="26"/>
              </w:rPr>
              <w:t>10778</w:t>
            </w:r>
          </w:p>
        </w:tc>
      </w:tr>
      <w:tr w:rsidR="0043633A" w:rsidRPr="005938EE" w14:paraId="053FAAC6" w14:textId="77777777" w:rsidTr="00896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BC035D1" w14:textId="77777777" w:rsidR="0043633A" w:rsidRPr="00AC1EC8" w:rsidRDefault="0043633A" w:rsidP="00AC1EC8">
            <w:pPr>
              <w:spacing w:line="276" w:lineRule="auto"/>
              <w:jc w:val="center"/>
              <w:rPr>
                <w:color w:val="000000"/>
                <w:sz w:val="26"/>
                <w:szCs w:val="26"/>
              </w:rPr>
            </w:pPr>
            <w:r w:rsidRPr="00AC1EC8">
              <w:rPr>
                <w:color w:val="000000"/>
                <w:sz w:val="26"/>
                <w:szCs w:val="26"/>
              </w:rPr>
              <w:t xml:space="preserve">Число лиц, которым оказана помощь </w:t>
            </w:r>
          </w:p>
        </w:tc>
        <w:tc>
          <w:tcPr>
            <w:tcW w:w="1163" w:type="dxa"/>
            <w:tcBorders>
              <w:top w:val="nil"/>
              <w:left w:val="single" w:sz="4" w:space="0" w:color="auto"/>
              <w:bottom w:val="single" w:sz="4" w:space="0" w:color="auto"/>
              <w:right w:val="single" w:sz="4" w:space="0" w:color="auto"/>
            </w:tcBorders>
            <w:shd w:val="clear" w:color="auto" w:fill="auto"/>
            <w:vAlign w:val="bottom"/>
          </w:tcPr>
          <w:p w14:paraId="77DD8C9C" w14:textId="77777777" w:rsidR="0043633A" w:rsidRPr="00AC1EC8" w:rsidRDefault="0043633A" w:rsidP="00AC1EC8">
            <w:pPr>
              <w:spacing w:line="276" w:lineRule="auto"/>
              <w:jc w:val="center"/>
              <w:rPr>
                <w:color w:val="000000"/>
                <w:sz w:val="26"/>
                <w:szCs w:val="26"/>
              </w:rPr>
            </w:pPr>
            <w:r w:rsidRPr="00AC1EC8">
              <w:rPr>
                <w:color w:val="000000"/>
                <w:sz w:val="26"/>
                <w:szCs w:val="26"/>
              </w:rPr>
              <w:t>269190</w:t>
            </w:r>
          </w:p>
        </w:tc>
        <w:tc>
          <w:tcPr>
            <w:tcW w:w="993" w:type="dxa"/>
            <w:tcBorders>
              <w:top w:val="nil"/>
              <w:left w:val="nil"/>
              <w:bottom w:val="single" w:sz="4" w:space="0" w:color="auto"/>
              <w:right w:val="single" w:sz="4" w:space="0" w:color="auto"/>
            </w:tcBorders>
            <w:shd w:val="clear" w:color="auto" w:fill="auto"/>
            <w:vAlign w:val="bottom"/>
          </w:tcPr>
          <w:p w14:paraId="0968244D" w14:textId="77777777" w:rsidR="0043633A" w:rsidRPr="00AC1EC8" w:rsidRDefault="0043633A" w:rsidP="00AC1EC8">
            <w:pPr>
              <w:spacing w:line="276" w:lineRule="auto"/>
              <w:jc w:val="center"/>
              <w:rPr>
                <w:color w:val="000000"/>
                <w:sz w:val="26"/>
                <w:szCs w:val="26"/>
              </w:rPr>
            </w:pPr>
            <w:r w:rsidRPr="00AC1EC8">
              <w:rPr>
                <w:color w:val="000000"/>
                <w:sz w:val="26"/>
                <w:szCs w:val="26"/>
              </w:rPr>
              <w:t>19365</w:t>
            </w:r>
          </w:p>
        </w:tc>
        <w:tc>
          <w:tcPr>
            <w:tcW w:w="1134" w:type="dxa"/>
            <w:tcBorders>
              <w:top w:val="nil"/>
              <w:left w:val="nil"/>
              <w:bottom w:val="single" w:sz="4" w:space="0" w:color="auto"/>
              <w:right w:val="single" w:sz="4" w:space="0" w:color="auto"/>
            </w:tcBorders>
            <w:shd w:val="clear" w:color="auto" w:fill="auto"/>
            <w:vAlign w:val="bottom"/>
          </w:tcPr>
          <w:p w14:paraId="7B45598A" w14:textId="77777777" w:rsidR="0043633A" w:rsidRPr="00AC1EC8" w:rsidRDefault="0043633A" w:rsidP="00AC1EC8">
            <w:pPr>
              <w:spacing w:line="276" w:lineRule="auto"/>
              <w:jc w:val="center"/>
              <w:rPr>
                <w:color w:val="000000"/>
                <w:sz w:val="26"/>
                <w:szCs w:val="26"/>
              </w:rPr>
            </w:pPr>
            <w:r w:rsidRPr="00AC1EC8">
              <w:rPr>
                <w:color w:val="000000"/>
                <w:sz w:val="26"/>
                <w:szCs w:val="26"/>
              </w:rPr>
              <w:t>134152</w:t>
            </w:r>
          </w:p>
        </w:tc>
        <w:tc>
          <w:tcPr>
            <w:tcW w:w="1134" w:type="dxa"/>
            <w:tcBorders>
              <w:top w:val="nil"/>
              <w:left w:val="nil"/>
              <w:bottom w:val="single" w:sz="4" w:space="0" w:color="auto"/>
              <w:right w:val="single" w:sz="4" w:space="0" w:color="auto"/>
            </w:tcBorders>
            <w:shd w:val="clear" w:color="auto" w:fill="auto"/>
            <w:vAlign w:val="bottom"/>
          </w:tcPr>
          <w:p w14:paraId="2E88EC7C" w14:textId="77777777" w:rsidR="0043633A" w:rsidRPr="00AC1EC8" w:rsidRDefault="0043633A" w:rsidP="00AC1EC8">
            <w:pPr>
              <w:spacing w:line="276" w:lineRule="auto"/>
              <w:jc w:val="center"/>
              <w:rPr>
                <w:color w:val="000000"/>
                <w:sz w:val="26"/>
                <w:szCs w:val="26"/>
              </w:rPr>
            </w:pPr>
            <w:r w:rsidRPr="00AC1EC8">
              <w:rPr>
                <w:color w:val="000000"/>
                <w:sz w:val="26"/>
                <w:szCs w:val="26"/>
              </w:rPr>
              <w:t>2255</w:t>
            </w:r>
          </w:p>
        </w:tc>
        <w:tc>
          <w:tcPr>
            <w:tcW w:w="870" w:type="dxa"/>
            <w:gridSpan w:val="2"/>
            <w:tcBorders>
              <w:top w:val="nil"/>
              <w:left w:val="nil"/>
              <w:bottom w:val="single" w:sz="4" w:space="0" w:color="auto"/>
              <w:right w:val="single" w:sz="4" w:space="0" w:color="auto"/>
            </w:tcBorders>
            <w:shd w:val="clear" w:color="auto" w:fill="auto"/>
            <w:vAlign w:val="bottom"/>
          </w:tcPr>
          <w:p w14:paraId="55E51382" w14:textId="77777777" w:rsidR="0043633A" w:rsidRPr="00AC1EC8" w:rsidRDefault="0043633A" w:rsidP="00AC1EC8">
            <w:pPr>
              <w:spacing w:line="276" w:lineRule="auto"/>
              <w:jc w:val="center"/>
              <w:rPr>
                <w:color w:val="000000"/>
                <w:sz w:val="26"/>
                <w:szCs w:val="26"/>
              </w:rPr>
            </w:pPr>
            <w:r w:rsidRPr="00AC1EC8">
              <w:rPr>
                <w:color w:val="000000"/>
                <w:sz w:val="26"/>
                <w:szCs w:val="26"/>
              </w:rPr>
              <w:t>16379</w:t>
            </w:r>
          </w:p>
        </w:tc>
        <w:tc>
          <w:tcPr>
            <w:tcW w:w="1256" w:type="dxa"/>
            <w:tcBorders>
              <w:top w:val="nil"/>
              <w:left w:val="nil"/>
              <w:bottom w:val="single" w:sz="4" w:space="0" w:color="auto"/>
              <w:right w:val="single" w:sz="4" w:space="0" w:color="auto"/>
            </w:tcBorders>
            <w:shd w:val="clear" w:color="auto" w:fill="auto"/>
            <w:vAlign w:val="bottom"/>
          </w:tcPr>
          <w:p w14:paraId="502A407C" w14:textId="77777777" w:rsidR="0043633A" w:rsidRPr="00AC1EC8" w:rsidRDefault="0043633A" w:rsidP="00AC1EC8">
            <w:pPr>
              <w:spacing w:line="276" w:lineRule="auto"/>
              <w:jc w:val="center"/>
              <w:rPr>
                <w:color w:val="000000"/>
                <w:sz w:val="26"/>
                <w:szCs w:val="26"/>
              </w:rPr>
            </w:pPr>
            <w:r w:rsidRPr="00AC1EC8">
              <w:rPr>
                <w:color w:val="000000"/>
                <w:sz w:val="26"/>
                <w:szCs w:val="26"/>
              </w:rPr>
              <w:t>1064</w:t>
            </w:r>
          </w:p>
        </w:tc>
        <w:tc>
          <w:tcPr>
            <w:tcW w:w="1388" w:type="dxa"/>
            <w:tcBorders>
              <w:top w:val="nil"/>
              <w:left w:val="nil"/>
              <w:bottom w:val="single" w:sz="4" w:space="0" w:color="auto"/>
              <w:right w:val="single" w:sz="4" w:space="0" w:color="auto"/>
            </w:tcBorders>
            <w:shd w:val="clear" w:color="auto" w:fill="auto"/>
            <w:vAlign w:val="bottom"/>
          </w:tcPr>
          <w:p w14:paraId="7FF8C237" w14:textId="77777777" w:rsidR="0043633A" w:rsidRPr="00AC1EC8" w:rsidRDefault="0043633A" w:rsidP="00AC1EC8">
            <w:pPr>
              <w:spacing w:line="276" w:lineRule="auto"/>
              <w:jc w:val="center"/>
              <w:rPr>
                <w:color w:val="000000"/>
                <w:sz w:val="26"/>
                <w:szCs w:val="26"/>
              </w:rPr>
            </w:pPr>
            <w:r w:rsidRPr="00AC1EC8">
              <w:rPr>
                <w:color w:val="000000"/>
                <w:sz w:val="26"/>
                <w:szCs w:val="26"/>
              </w:rPr>
              <w:t>66290</w:t>
            </w:r>
          </w:p>
        </w:tc>
      </w:tr>
      <w:tr w:rsidR="0043633A" w:rsidRPr="005938EE" w14:paraId="0BE3B1DB" w14:textId="77777777" w:rsidTr="008966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1276" w:type="dxa"/>
            <w:tcBorders>
              <w:top w:val="nil"/>
              <w:left w:val="single" w:sz="8" w:space="0" w:color="auto"/>
              <w:bottom w:val="single" w:sz="4" w:space="0" w:color="auto"/>
              <w:right w:val="single" w:sz="8" w:space="0" w:color="auto"/>
            </w:tcBorders>
            <w:shd w:val="clear" w:color="auto" w:fill="auto"/>
            <w:vAlign w:val="center"/>
            <w:hideMark/>
          </w:tcPr>
          <w:p w14:paraId="76872BE4" w14:textId="77777777" w:rsidR="0043633A" w:rsidRPr="00AC1EC8" w:rsidRDefault="0043633A" w:rsidP="00AC1EC8">
            <w:pPr>
              <w:spacing w:line="276" w:lineRule="auto"/>
              <w:jc w:val="center"/>
              <w:rPr>
                <w:color w:val="000000"/>
                <w:sz w:val="26"/>
                <w:szCs w:val="26"/>
              </w:rPr>
            </w:pPr>
            <w:r w:rsidRPr="00AC1EC8">
              <w:rPr>
                <w:color w:val="000000"/>
                <w:sz w:val="26"/>
                <w:szCs w:val="26"/>
              </w:rPr>
              <w:t xml:space="preserve">из них: в сельских населенных  </w:t>
            </w:r>
            <w:proofErr w:type="gramStart"/>
            <w:r w:rsidRPr="00AC1EC8">
              <w:rPr>
                <w:color w:val="000000"/>
                <w:sz w:val="26"/>
                <w:szCs w:val="26"/>
              </w:rPr>
              <w:t>пунктах</w:t>
            </w:r>
            <w:proofErr w:type="gramEnd"/>
          </w:p>
        </w:tc>
        <w:tc>
          <w:tcPr>
            <w:tcW w:w="1163" w:type="dxa"/>
            <w:tcBorders>
              <w:top w:val="nil"/>
              <w:left w:val="single" w:sz="4" w:space="0" w:color="auto"/>
              <w:bottom w:val="single" w:sz="4" w:space="0" w:color="auto"/>
              <w:right w:val="single" w:sz="4" w:space="0" w:color="auto"/>
            </w:tcBorders>
            <w:shd w:val="clear" w:color="auto" w:fill="auto"/>
            <w:vAlign w:val="bottom"/>
          </w:tcPr>
          <w:p w14:paraId="3AABD259" w14:textId="77777777" w:rsidR="0043633A" w:rsidRPr="00AC1EC8" w:rsidRDefault="0043633A" w:rsidP="00AC1EC8">
            <w:pPr>
              <w:spacing w:line="276" w:lineRule="auto"/>
              <w:jc w:val="center"/>
              <w:rPr>
                <w:color w:val="000000"/>
                <w:sz w:val="26"/>
                <w:szCs w:val="26"/>
              </w:rPr>
            </w:pPr>
            <w:r w:rsidRPr="00AC1EC8">
              <w:rPr>
                <w:color w:val="000000"/>
                <w:sz w:val="26"/>
                <w:szCs w:val="26"/>
              </w:rPr>
              <w:t>64280</w:t>
            </w:r>
          </w:p>
        </w:tc>
        <w:tc>
          <w:tcPr>
            <w:tcW w:w="993" w:type="dxa"/>
            <w:tcBorders>
              <w:top w:val="nil"/>
              <w:left w:val="nil"/>
              <w:bottom w:val="single" w:sz="4" w:space="0" w:color="auto"/>
              <w:right w:val="single" w:sz="4" w:space="0" w:color="auto"/>
            </w:tcBorders>
            <w:shd w:val="clear" w:color="auto" w:fill="auto"/>
            <w:vAlign w:val="bottom"/>
          </w:tcPr>
          <w:p w14:paraId="6CB1785F" w14:textId="77777777" w:rsidR="0043633A" w:rsidRPr="00AC1EC8" w:rsidRDefault="0043633A" w:rsidP="00AC1EC8">
            <w:pPr>
              <w:spacing w:line="276" w:lineRule="auto"/>
              <w:jc w:val="center"/>
              <w:rPr>
                <w:color w:val="000000"/>
                <w:sz w:val="26"/>
                <w:szCs w:val="26"/>
              </w:rPr>
            </w:pPr>
            <w:r w:rsidRPr="00AC1EC8">
              <w:rPr>
                <w:color w:val="000000"/>
                <w:sz w:val="26"/>
                <w:szCs w:val="26"/>
              </w:rPr>
              <w:t>4368</w:t>
            </w:r>
          </w:p>
        </w:tc>
        <w:tc>
          <w:tcPr>
            <w:tcW w:w="1134" w:type="dxa"/>
            <w:tcBorders>
              <w:top w:val="nil"/>
              <w:left w:val="nil"/>
              <w:bottom w:val="single" w:sz="4" w:space="0" w:color="auto"/>
              <w:right w:val="single" w:sz="4" w:space="0" w:color="auto"/>
            </w:tcBorders>
            <w:shd w:val="clear" w:color="auto" w:fill="auto"/>
            <w:vAlign w:val="bottom"/>
          </w:tcPr>
          <w:p w14:paraId="6F63BEC2" w14:textId="77777777" w:rsidR="0043633A" w:rsidRPr="00AC1EC8" w:rsidRDefault="0043633A" w:rsidP="00AC1EC8">
            <w:pPr>
              <w:spacing w:line="276" w:lineRule="auto"/>
              <w:jc w:val="center"/>
              <w:rPr>
                <w:color w:val="000000"/>
                <w:sz w:val="26"/>
                <w:szCs w:val="26"/>
              </w:rPr>
            </w:pPr>
            <w:r w:rsidRPr="00AC1EC8">
              <w:rPr>
                <w:color w:val="000000"/>
                <w:sz w:val="26"/>
                <w:szCs w:val="26"/>
              </w:rPr>
              <w:t>31327</w:t>
            </w:r>
          </w:p>
        </w:tc>
        <w:tc>
          <w:tcPr>
            <w:tcW w:w="1134" w:type="dxa"/>
            <w:tcBorders>
              <w:top w:val="nil"/>
              <w:left w:val="nil"/>
              <w:bottom w:val="single" w:sz="4" w:space="0" w:color="auto"/>
              <w:right w:val="single" w:sz="4" w:space="0" w:color="auto"/>
            </w:tcBorders>
            <w:shd w:val="clear" w:color="auto" w:fill="auto"/>
            <w:vAlign w:val="bottom"/>
          </w:tcPr>
          <w:p w14:paraId="609A0831" w14:textId="77777777" w:rsidR="0043633A" w:rsidRPr="00AC1EC8" w:rsidRDefault="0043633A" w:rsidP="00AC1EC8">
            <w:pPr>
              <w:spacing w:line="276" w:lineRule="auto"/>
              <w:jc w:val="center"/>
              <w:rPr>
                <w:color w:val="000000"/>
                <w:sz w:val="26"/>
                <w:szCs w:val="26"/>
              </w:rPr>
            </w:pPr>
            <w:r w:rsidRPr="00AC1EC8">
              <w:rPr>
                <w:color w:val="000000"/>
                <w:sz w:val="26"/>
                <w:szCs w:val="26"/>
              </w:rPr>
              <w:t>398</w:t>
            </w:r>
          </w:p>
        </w:tc>
        <w:tc>
          <w:tcPr>
            <w:tcW w:w="870" w:type="dxa"/>
            <w:gridSpan w:val="2"/>
            <w:tcBorders>
              <w:top w:val="nil"/>
              <w:left w:val="nil"/>
              <w:bottom w:val="single" w:sz="4" w:space="0" w:color="auto"/>
              <w:right w:val="single" w:sz="4" w:space="0" w:color="auto"/>
            </w:tcBorders>
            <w:shd w:val="clear" w:color="auto" w:fill="auto"/>
            <w:vAlign w:val="bottom"/>
          </w:tcPr>
          <w:p w14:paraId="1039396A" w14:textId="77777777" w:rsidR="0043633A" w:rsidRPr="00AC1EC8" w:rsidRDefault="0043633A" w:rsidP="00AC1EC8">
            <w:pPr>
              <w:spacing w:line="276" w:lineRule="auto"/>
              <w:jc w:val="center"/>
              <w:rPr>
                <w:color w:val="000000"/>
                <w:sz w:val="26"/>
                <w:szCs w:val="26"/>
              </w:rPr>
            </w:pPr>
            <w:r w:rsidRPr="00AC1EC8">
              <w:rPr>
                <w:color w:val="000000"/>
                <w:sz w:val="26"/>
                <w:szCs w:val="26"/>
              </w:rPr>
              <w:t>3625</w:t>
            </w:r>
          </w:p>
        </w:tc>
        <w:tc>
          <w:tcPr>
            <w:tcW w:w="1256" w:type="dxa"/>
            <w:tcBorders>
              <w:top w:val="nil"/>
              <w:left w:val="nil"/>
              <w:bottom w:val="single" w:sz="4" w:space="0" w:color="auto"/>
              <w:right w:val="single" w:sz="4" w:space="0" w:color="auto"/>
            </w:tcBorders>
            <w:shd w:val="clear" w:color="auto" w:fill="auto"/>
            <w:vAlign w:val="bottom"/>
          </w:tcPr>
          <w:p w14:paraId="7E5C436A" w14:textId="77777777" w:rsidR="0043633A" w:rsidRPr="00AC1EC8" w:rsidRDefault="0043633A" w:rsidP="00AC1EC8">
            <w:pPr>
              <w:spacing w:line="276" w:lineRule="auto"/>
              <w:jc w:val="center"/>
              <w:rPr>
                <w:color w:val="000000"/>
                <w:sz w:val="26"/>
                <w:szCs w:val="26"/>
              </w:rPr>
            </w:pPr>
            <w:r w:rsidRPr="00AC1EC8">
              <w:rPr>
                <w:color w:val="000000"/>
                <w:sz w:val="26"/>
                <w:szCs w:val="26"/>
              </w:rPr>
              <w:t>239</w:t>
            </w:r>
          </w:p>
        </w:tc>
        <w:tc>
          <w:tcPr>
            <w:tcW w:w="1388" w:type="dxa"/>
            <w:tcBorders>
              <w:top w:val="nil"/>
              <w:left w:val="nil"/>
              <w:bottom w:val="single" w:sz="4" w:space="0" w:color="auto"/>
              <w:right w:val="single" w:sz="4" w:space="0" w:color="auto"/>
            </w:tcBorders>
            <w:shd w:val="clear" w:color="auto" w:fill="auto"/>
            <w:vAlign w:val="bottom"/>
          </w:tcPr>
          <w:p w14:paraId="34932448" w14:textId="77777777" w:rsidR="0043633A" w:rsidRPr="00AC1EC8" w:rsidRDefault="0043633A" w:rsidP="00AC1EC8">
            <w:pPr>
              <w:spacing w:line="276" w:lineRule="auto"/>
              <w:jc w:val="center"/>
              <w:rPr>
                <w:color w:val="000000"/>
                <w:sz w:val="26"/>
                <w:szCs w:val="26"/>
              </w:rPr>
            </w:pPr>
            <w:r w:rsidRPr="00AC1EC8">
              <w:rPr>
                <w:color w:val="000000"/>
                <w:sz w:val="26"/>
                <w:szCs w:val="26"/>
              </w:rPr>
              <w:t>11469</w:t>
            </w:r>
          </w:p>
        </w:tc>
      </w:tr>
    </w:tbl>
    <w:p w14:paraId="39005C77" w14:textId="77777777" w:rsidR="00AC1EC8" w:rsidRDefault="00AC1EC8" w:rsidP="00AC1EC8">
      <w:pPr>
        <w:spacing w:line="276" w:lineRule="auto"/>
        <w:ind w:firstLine="709"/>
        <w:jc w:val="both"/>
        <w:rPr>
          <w:sz w:val="26"/>
          <w:szCs w:val="26"/>
        </w:rPr>
      </w:pPr>
    </w:p>
    <w:p w14:paraId="39913347" w14:textId="5CECAFD8" w:rsidR="00127700" w:rsidRPr="00AC1EC8" w:rsidRDefault="0043633A" w:rsidP="00AC1EC8">
      <w:pPr>
        <w:spacing w:line="276" w:lineRule="auto"/>
        <w:ind w:firstLine="709"/>
        <w:jc w:val="both"/>
        <w:rPr>
          <w:sz w:val="26"/>
          <w:szCs w:val="26"/>
        </w:rPr>
      </w:pPr>
      <w:r w:rsidRPr="00AC1EC8">
        <w:rPr>
          <w:sz w:val="26"/>
          <w:szCs w:val="26"/>
        </w:rPr>
        <w:lastRenderedPageBreak/>
        <w:t>Амбулаторно службой СМП в 20</w:t>
      </w:r>
      <w:r w:rsidR="005A7BE7" w:rsidRPr="00AC1EC8">
        <w:rPr>
          <w:sz w:val="26"/>
          <w:szCs w:val="26"/>
        </w:rPr>
        <w:t>19 году принято 15769 пациентов.</w:t>
      </w:r>
      <w:r w:rsidRPr="00AC1EC8">
        <w:rPr>
          <w:sz w:val="26"/>
          <w:szCs w:val="26"/>
        </w:rPr>
        <w:t xml:space="preserve"> При выездах в 2019 г. 90,6% лицам помощь оказывалась фельдшерскими бригадами. Всего госпитализировано от числа обслуженных в 2019г. 66290 (24,6%) пациентов</w:t>
      </w:r>
      <w:r w:rsidR="005A7BE7" w:rsidRPr="00AC1EC8">
        <w:rPr>
          <w:sz w:val="26"/>
          <w:szCs w:val="26"/>
        </w:rPr>
        <w:t>.</w:t>
      </w:r>
    </w:p>
    <w:p w14:paraId="4D81BB0A" w14:textId="3463F6C4" w:rsidR="00127700" w:rsidRPr="00AC1EC8" w:rsidRDefault="00127700" w:rsidP="00AC1EC8">
      <w:pPr>
        <w:keepNext/>
        <w:spacing w:after="200" w:line="276" w:lineRule="auto"/>
        <w:jc w:val="both"/>
        <w:rPr>
          <w:sz w:val="26"/>
          <w:szCs w:val="26"/>
        </w:rPr>
      </w:pPr>
      <w:r w:rsidRPr="00AC1EC8">
        <w:rPr>
          <w:sz w:val="26"/>
          <w:szCs w:val="26"/>
        </w:rPr>
        <w:t xml:space="preserve">Время </w:t>
      </w:r>
      <w:proofErr w:type="spellStart"/>
      <w:r w:rsidRPr="00AC1EC8">
        <w:rPr>
          <w:sz w:val="26"/>
          <w:szCs w:val="26"/>
        </w:rPr>
        <w:t>доезда</w:t>
      </w:r>
      <w:proofErr w:type="spellEnd"/>
      <w:r w:rsidRPr="00AC1EC8">
        <w:rPr>
          <w:sz w:val="26"/>
          <w:szCs w:val="26"/>
        </w:rPr>
        <w:t xml:space="preserve"> бригад скорой помощи до места вызова и ДТП приведено в таблице </w:t>
      </w:r>
      <w:r w:rsidR="00831FB7">
        <w:rPr>
          <w:sz w:val="26"/>
          <w:szCs w:val="26"/>
        </w:rPr>
        <w:t>10</w:t>
      </w:r>
      <w:r w:rsidRPr="00AC1EC8">
        <w:rPr>
          <w:sz w:val="26"/>
          <w:szCs w:val="26"/>
        </w:rPr>
        <w:t>.</w:t>
      </w:r>
    </w:p>
    <w:p w14:paraId="1E6118A7" w14:textId="377C6C97" w:rsidR="007E7CF9" w:rsidRPr="00831FB7" w:rsidRDefault="009B4D1B" w:rsidP="00AC1EC8">
      <w:pPr>
        <w:pStyle w:val="ac"/>
        <w:keepNext/>
        <w:spacing w:after="200" w:line="276" w:lineRule="auto"/>
        <w:ind w:left="0"/>
        <w:contextualSpacing w:val="0"/>
        <w:jc w:val="right"/>
        <w:rPr>
          <w:sz w:val="26"/>
          <w:szCs w:val="26"/>
        </w:rPr>
      </w:pPr>
      <w:r w:rsidRPr="00831FB7">
        <w:rPr>
          <w:sz w:val="26"/>
          <w:szCs w:val="26"/>
        </w:rPr>
        <w:t xml:space="preserve">Таблица </w:t>
      </w:r>
      <w:r w:rsidR="00831FB7" w:rsidRPr="00831FB7">
        <w:rPr>
          <w:sz w:val="26"/>
          <w:szCs w:val="26"/>
        </w:rPr>
        <w:t>10</w:t>
      </w:r>
    </w:p>
    <w:p w14:paraId="3A2A5C0E" w14:textId="2219C71F" w:rsidR="0043633A" w:rsidRPr="00E10477" w:rsidRDefault="0043633A" w:rsidP="00A81AFB">
      <w:pPr>
        <w:keepNext/>
        <w:spacing w:before="200" w:after="200" w:line="276" w:lineRule="auto"/>
        <w:jc w:val="center"/>
        <w:rPr>
          <w:rFonts w:asciiTheme="minorHAnsi" w:hAnsiTheme="minorHAnsi" w:cstheme="minorHAnsi"/>
          <w:b/>
        </w:rPr>
      </w:pPr>
      <w:r w:rsidRPr="00A81AFB">
        <w:rPr>
          <w:b/>
          <w:sz w:val="26"/>
          <w:szCs w:val="26"/>
        </w:rPr>
        <w:t xml:space="preserve">Время </w:t>
      </w:r>
      <w:proofErr w:type="spellStart"/>
      <w:r w:rsidRPr="00A81AFB">
        <w:rPr>
          <w:b/>
          <w:sz w:val="26"/>
          <w:szCs w:val="26"/>
        </w:rPr>
        <w:t>доезда</w:t>
      </w:r>
      <w:proofErr w:type="spellEnd"/>
      <w:r w:rsidRPr="00A81AFB">
        <w:rPr>
          <w:b/>
          <w:sz w:val="26"/>
          <w:szCs w:val="26"/>
        </w:rPr>
        <w:t xml:space="preserve"> бригад скорой помощи Калужск</w:t>
      </w:r>
      <w:r w:rsidR="00E10477" w:rsidRPr="00A81AFB">
        <w:rPr>
          <w:b/>
          <w:sz w:val="26"/>
          <w:szCs w:val="26"/>
        </w:rPr>
        <w:t>ой</w:t>
      </w:r>
      <w:r w:rsidRPr="00A81AFB">
        <w:rPr>
          <w:b/>
          <w:sz w:val="26"/>
          <w:szCs w:val="26"/>
        </w:rPr>
        <w:t xml:space="preserve"> област</w:t>
      </w:r>
      <w:r w:rsidR="00E10477" w:rsidRPr="00A81AFB">
        <w:rPr>
          <w:b/>
          <w:sz w:val="26"/>
          <w:szCs w:val="26"/>
        </w:rPr>
        <w:t>и в 2019 год</w:t>
      </w:r>
      <w:r w:rsidR="00E10477">
        <w:rPr>
          <w:rFonts w:asciiTheme="minorHAnsi" w:hAnsiTheme="minorHAnsi" w:cstheme="minorHAnsi"/>
          <w:b/>
        </w:rPr>
        <w:t>у</w:t>
      </w:r>
    </w:p>
    <w:tbl>
      <w:tblPr>
        <w:tblW w:w="7649"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281"/>
        <w:gridCol w:w="2687"/>
      </w:tblGrid>
      <w:tr w:rsidR="00E10477" w:rsidRPr="00E10477" w14:paraId="16660860" w14:textId="77777777" w:rsidTr="00E10477">
        <w:trPr>
          <w:trHeight w:val="737"/>
          <w:jc w:val="center"/>
        </w:trPr>
        <w:tc>
          <w:tcPr>
            <w:tcW w:w="2681" w:type="dxa"/>
            <w:vMerge w:val="restart"/>
            <w:shd w:val="clear" w:color="auto" w:fill="auto"/>
            <w:vAlign w:val="center"/>
            <w:hideMark/>
          </w:tcPr>
          <w:p w14:paraId="061A5AF5" w14:textId="77777777" w:rsidR="00E10477" w:rsidRPr="00A81AFB" w:rsidRDefault="00E10477" w:rsidP="00A81AFB">
            <w:pPr>
              <w:spacing w:line="276" w:lineRule="auto"/>
              <w:jc w:val="center"/>
              <w:rPr>
                <w:b/>
                <w:bCs/>
                <w:sz w:val="26"/>
                <w:szCs w:val="26"/>
              </w:rPr>
            </w:pPr>
            <w:r w:rsidRPr="00A81AFB">
              <w:rPr>
                <w:b/>
                <w:bCs/>
                <w:sz w:val="26"/>
                <w:szCs w:val="26"/>
              </w:rPr>
              <w:t>Наименование</w:t>
            </w:r>
          </w:p>
        </w:tc>
        <w:tc>
          <w:tcPr>
            <w:tcW w:w="4968" w:type="dxa"/>
            <w:gridSpan w:val="2"/>
            <w:shd w:val="clear" w:color="auto" w:fill="auto"/>
            <w:vAlign w:val="center"/>
            <w:hideMark/>
          </w:tcPr>
          <w:p w14:paraId="64E092A1" w14:textId="0FFD2D63" w:rsidR="00E10477" w:rsidRPr="00A81AFB" w:rsidRDefault="00E10477" w:rsidP="00A81AFB">
            <w:pPr>
              <w:spacing w:line="276" w:lineRule="auto"/>
              <w:jc w:val="center"/>
              <w:rPr>
                <w:b/>
                <w:bCs/>
                <w:sz w:val="26"/>
                <w:szCs w:val="26"/>
              </w:rPr>
            </w:pPr>
            <w:r w:rsidRPr="00A81AFB">
              <w:rPr>
                <w:b/>
                <w:bCs/>
                <w:sz w:val="26"/>
                <w:szCs w:val="26"/>
              </w:rPr>
              <w:t xml:space="preserve">Число выездов бригад по времени </w:t>
            </w:r>
            <w:proofErr w:type="spellStart"/>
            <w:r w:rsidRPr="00A81AFB">
              <w:rPr>
                <w:b/>
                <w:bCs/>
                <w:sz w:val="26"/>
                <w:szCs w:val="26"/>
              </w:rPr>
              <w:t>доезда</w:t>
            </w:r>
            <w:proofErr w:type="spellEnd"/>
            <w:r w:rsidRPr="00A81AFB">
              <w:rPr>
                <w:b/>
                <w:bCs/>
                <w:sz w:val="26"/>
                <w:szCs w:val="26"/>
              </w:rPr>
              <w:t>, %</w:t>
            </w:r>
          </w:p>
        </w:tc>
      </w:tr>
      <w:tr w:rsidR="00E10477" w:rsidRPr="00E10477" w14:paraId="454B939F" w14:textId="77777777" w:rsidTr="00127700">
        <w:trPr>
          <w:trHeight w:val="632"/>
          <w:jc w:val="center"/>
        </w:trPr>
        <w:tc>
          <w:tcPr>
            <w:tcW w:w="2681" w:type="dxa"/>
            <w:vMerge/>
            <w:vAlign w:val="center"/>
            <w:hideMark/>
          </w:tcPr>
          <w:p w14:paraId="635C1534" w14:textId="77777777" w:rsidR="00E10477" w:rsidRPr="00A81AFB" w:rsidRDefault="00E10477" w:rsidP="00A81AFB">
            <w:pPr>
              <w:spacing w:line="276" w:lineRule="auto"/>
              <w:rPr>
                <w:b/>
                <w:bCs/>
                <w:sz w:val="26"/>
                <w:szCs w:val="26"/>
              </w:rPr>
            </w:pPr>
          </w:p>
        </w:tc>
        <w:tc>
          <w:tcPr>
            <w:tcW w:w="2281" w:type="dxa"/>
            <w:shd w:val="clear" w:color="auto" w:fill="auto"/>
            <w:vAlign w:val="center"/>
            <w:hideMark/>
          </w:tcPr>
          <w:p w14:paraId="68A6D655" w14:textId="77777777" w:rsidR="00E10477" w:rsidRPr="00A81AFB" w:rsidRDefault="00E10477" w:rsidP="00A81AFB">
            <w:pPr>
              <w:spacing w:line="276" w:lineRule="auto"/>
              <w:jc w:val="center"/>
              <w:rPr>
                <w:b/>
                <w:bCs/>
                <w:sz w:val="26"/>
                <w:szCs w:val="26"/>
              </w:rPr>
            </w:pPr>
            <w:r w:rsidRPr="00A81AFB">
              <w:rPr>
                <w:b/>
                <w:bCs/>
                <w:sz w:val="26"/>
                <w:szCs w:val="26"/>
              </w:rPr>
              <w:t>до места вызова</w:t>
            </w:r>
          </w:p>
        </w:tc>
        <w:tc>
          <w:tcPr>
            <w:tcW w:w="2687" w:type="dxa"/>
            <w:shd w:val="clear" w:color="auto" w:fill="auto"/>
            <w:vAlign w:val="center"/>
            <w:hideMark/>
          </w:tcPr>
          <w:p w14:paraId="6379735D" w14:textId="7D961A37" w:rsidR="00E10477" w:rsidRPr="00A81AFB" w:rsidRDefault="00E10477" w:rsidP="00A81AFB">
            <w:pPr>
              <w:spacing w:line="276" w:lineRule="auto"/>
              <w:jc w:val="center"/>
              <w:rPr>
                <w:b/>
                <w:bCs/>
                <w:sz w:val="26"/>
                <w:szCs w:val="26"/>
              </w:rPr>
            </w:pPr>
            <w:r w:rsidRPr="00A81AFB">
              <w:rPr>
                <w:b/>
                <w:bCs/>
                <w:sz w:val="26"/>
                <w:szCs w:val="26"/>
              </w:rPr>
              <w:t>до места</w:t>
            </w:r>
            <w:r w:rsidR="00127700" w:rsidRPr="00A81AFB">
              <w:rPr>
                <w:b/>
                <w:bCs/>
                <w:sz w:val="26"/>
                <w:szCs w:val="26"/>
              </w:rPr>
              <w:t xml:space="preserve"> </w:t>
            </w:r>
            <w:r w:rsidRPr="00A81AFB">
              <w:rPr>
                <w:b/>
                <w:bCs/>
                <w:sz w:val="26"/>
                <w:szCs w:val="26"/>
              </w:rPr>
              <w:t>ДТП</w:t>
            </w:r>
          </w:p>
        </w:tc>
      </w:tr>
      <w:tr w:rsidR="00E10477" w:rsidRPr="00E10477" w14:paraId="61A601B9" w14:textId="77777777" w:rsidTr="00127700">
        <w:trPr>
          <w:trHeight w:val="246"/>
          <w:jc w:val="center"/>
        </w:trPr>
        <w:tc>
          <w:tcPr>
            <w:tcW w:w="2681" w:type="dxa"/>
            <w:shd w:val="clear" w:color="auto" w:fill="auto"/>
            <w:vAlign w:val="center"/>
            <w:hideMark/>
          </w:tcPr>
          <w:p w14:paraId="5D462AFA" w14:textId="77777777" w:rsidR="00E10477" w:rsidRPr="00A81AFB" w:rsidRDefault="00E10477" w:rsidP="00A81AFB">
            <w:pPr>
              <w:spacing w:line="276" w:lineRule="auto"/>
              <w:jc w:val="center"/>
              <w:rPr>
                <w:b/>
                <w:bCs/>
                <w:sz w:val="26"/>
                <w:szCs w:val="26"/>
              </w:rPr>
            </w:pPr>
            <w:r w:rsidRPr="00A81AFB">
              <w:rPr>
                <w:b/>
                <w:bCs/>
                <w:sz w:val="26"/>
                <w:szCs w:val="26"/>
              </w:rPr>
              <w:t>Время</w:t>
            </w:r>
          </w:p>
        </w:tc>
        <w:tc>
          <w:tcPr>
            <w:tcW w:w="2281" w:type="dxa"/>
            <w:vMerge w:val="restart"/>
            <w:shd w:val="clear" w:color="auto" w:fill="auto"/>
            <w:vAlign w:val="bottom"/>
            <w:hideMark/>
          </w:tcPr>
          <w:p w14:paraId="7A262BAC" w14:textId="77777777" w:rsidR="00E10477" w:rsidRPr="00A81AFB" w:rsidRDefault="00E10477" w:rsidP="00A81AFB">
            <w:pPr>
              <w:spacing w:line="276" w:lineRule="auto"/>
              <w:jc w:val="center"/>
              <w:rPr>
                <w:bCs/>
                <w:sz w:val="26"/>
                <w:szCs w:val="26"/>
              </w:rPr>
            </w:pPr>
            <w:r w:rsidRPr="00A81AFB">
              <w:rPr>
                <w:bCs/>
                <w:sz w:val="26"/>
                <w:szCs w:val="26"/>
              </w:rPr>
              <w:t>77,3</w:t>
            </w:r>
          </w:p>
        </w:tc>
        <w:tc>
          <w:tcPr>
            <w:tcW w:w="2687" w:type="dxa"/>
            <w:vMerge w:val="restart"/>
            <w:shd w:val="clear" w:color="auto" w:fill="auto"/>
            <w:vAlign w:val="bottom"/>
            <w:hideMark/>
          </w:tcPr>
          <w:p w14:paraId="256653B5" w14:textId="77777777" w:rsidR="00E10477" w:rsidRPr="00A81AFB" w:rsidRDefault="00E10477" w:rsidP="00A81AFB">
            <w:pPr>
              <w:spacing w:line="276" w:lineRule="auto"/>
              <w:jc w:val="center"/>
              <w:rPr>
                <w:bCs/>
                <w:sz w:val="26"/>
                <w:szCs w:val="26"/>
              </w:rPr>
            </w:pPr>
            <w:r w:rsidRPr="00A81AFB">
              <w:rPr>
                <w:bCs/>
                <w:sz w:val="26"/>
                <w:szCs w:val="26"/>
              </w:rPr>
              <w:t>89</w:t>
            </w:r>
          </w:p>
        </w:tc>
      </w:tr>
      <w:tr w:rsidR="00E10477" w:rsidRPr="00E10477" w14:paraId="09A002DB" w14:textId="77777777" w:rsidTr="00127700">
        <w:trPr>
          <w:trHeight w:val="161"/>
          <w:jc w:val="center"/>
        </w:trPr>
        <w:tc>
          <w:tcPr>
            <w:tcW w:w="2681" w:type="dxa"/>
            <w:shd w:val="clear" w:color="auto" w:fill="auto"/>
            <w:vAlign w:val="center"/>
            <w:hideMark/>
          </w:tcPr>
          <w:p w14:paraId="389CEE2C" w14:textId="77777777" w:rsidR="00E10477" w:rsidRPr="00A81AFB" w:rsidRDefault="00E10477" w:rsidP="00A81AFB">
            <w:pPr>
              <w:spacing w:line="276" w:lineRule="auto"/>
              <w:jc w:val="center"/>
              <w:rPr>
                <w:bCs/>
                <w:sz w:val="26"/>
                <w:szCs w:val="26"/>
              </w:rPr>
            </w:pPr>
            <w:r w:rsidRPr="00A81AFB">
              <w:rPr>
                <w:bCs/>
                <w:sz w:val="26"/>
                <w:szCs w:val="26"/>
              </w:rPr>
              <w:t>- до 20 минут</w:t>
            </w:r>
          </w:p>
        </w:tc>
        <w:tc>
          <w:tcPr>
            <w:tcW w:w="2281" w:type="dxa"/>
            <w:vMerge/>
            <w:vAlign w:val="bottom"/>
            <w:hideMark/>
          </w:tcPr>
          <w:p w14:paraId="0A5E8F30" w14:textId="77777777" w:rsidR="00E10477" w:rsidRPr="00A81AFB" w:rsidRDefault="00E10477" w:rsidP="00A81AFB">
            <w:pPr>
              <w:spacing w:line="276" w:lineRule="auto"/>
              <w:jc w:val="center"/>
              <w:rPr>
                <w:bCs/>
                <w:sz w:val="26"/>
                <w:szCs w:val="26"/>
              </w:rPr>
            </w:pPr>
          </w:p>
        </w:tc>
        <w:tc>
          <w:tcPr>
            <w:tcW w:w="2687" w:type="dxa"/>
            <w:vMerge/>
            <w:vAlign w:val="bottom"/>
            <w:hideMark/>
          </w:tcPr>
          <w:p w14:paraId="68A7D4EA" w14:textId="77777777" w:rsidR="00E10477" w:rsidRPr="00A81AFB" w:rsidRDefault="00E10477" w:rsidP="00A81AFB">
            <w:pPr>
              <w:spacing w:line="276" w:lineRule="auto"/>
              <w:jc w:val="center"/>
              <w:rPr>
                <w:bCs/>
                <w:sz w:val="26"/>
                <w:szCs w:val="26"/>
              </w:rPr>
            </w:pPr>
          </w:p>
        </w:tc>
      </w:tr>
      <w:tr w:rsidR="00E10477" w:rsidRPr="00E10477" w14:paraId="34D5148B" w14:textId="77777777" w:rsidTr="00127700">
        <w:trPr>
          <w:trHeight w:val="454"/>
          <w:jc w:val="center"/>
        </w:trPr>
        <w:tc>
          <w:tcPr>
            <w:tcW w:w="2681" w:type="dxa"/>
            <w:shd w:val="clear" w:color="auto" w:fill="auto"/>
            <w:vAlign w:val="center"/>
            <w:hideMark/>
          </w:tcPr>
          <w:p w14:paraId="5A9A49F9" w14:textId="77777777" w:rsidR="00E10477" w:rsidRPr="00A81AFB" w:rsidRDefault="00E10477" w:rsidP="00A81AFB">
            <w:pPr>
              <w:spacing w:line="276" w:lineRule="auto"/>
              <w:jc w:val="center"/>
              <w:rPr>
                <w:bCs/>
                <w:sz w:val="26"/>
                <w:szCs w:val="26"/>
              </w:rPr>
            </w:pPr>
            <w:r w:rsidRPr="00A81AFB">
              <w:rPr>
                <w:bCs/>
                <w:sz w:val="26"/>
                <w:szCs w:val="26"/>
              </w:rPr>
              <w:t>- от 21 до 40 минут</w:t>
            </w:r>
          </w:p>
        </w:tc>
        <w:tc>
          <w:tcPr>
            <w:tcW w:w="2281" w:type="dxa"/>
            <w:shd w:val="clear" w:color="auto" w:fill="auto"/>
            <w:vAlign w:val="bottom"/>
            <w:hideMark/>
          </w:tcPr>
          <w:p w14:paraId="3068E67E" w14:textId="77777777" w:rsidR="00E10477" w:rsidRPr="00A81AFB" w:rsidRDefault="00E10477" w:rsidP="00A81AFB">
            <w:pPr>
              <w:spacing w:line="276" w:lineRule="auto"/>
              <w:jc w:val="center"/>
              <w:rPr>
                <w:bCs/>
                <w:sz w:val="26"/>
                <w:szCs w:val="26"/>
              </w:rPr>
            </w:pPr>
            <w:r w:rsidRPr="00A81AFB">
              <w:rPr>
                <w:bCs/>
                <w:sz w:val="26"/>
                <w:szCs w:val="26"/>
              </w:rPr>
              <w:t>16,7</w:t>
            </w:r>
          </w:p>
        </w:tc>
        <w:tc>
          <w:tcPr>
            <w:tcW w:w="2687" w:type="dxa"/>
            <w:shd w:val="clear" w:color="auto" w:fill="auto"/>
            <w:vAlign w:val="bottom"/>
            <w:hideMark/>
          </w:tcPr>
          <w:p w14:paraId="435F29D8" w14:textId="77777777" w:rsidR="00E10477" w:rsidRPr="00A81AFB" w:rsidRDefault="00E10477" w:rsidP="00A81AFB">
            <w:pPr>
              <w:spacing w:line="276" w:lineRule="auto"/>
              <w:jc w:val="center"/>
              <w:rPr>
                <w:bCs/>
                <w:sz w:val="26"/>
                <w:szCs w:val="26"/>
              </w:rPr>
            </w:pPr>
            <w:r w:rsidRPr="00A81AFB">
              <w:rPr>
                <w:bCs/>
                <w:sz w:val="26"/>
                <w:szCs w:val="26"/>
              </w:rPr>
              <w:t>9,8</w:t>
            </w:r>
          </w:p>
        </w:tc>
      </w:tr>
      <w:tr w:rsidR="00E10477" w:rsidRPr="00E10477" w14:paraId="48545F43" w14:textId="77777777" w:rsidTr="00127700">
        <w:trPr>
          <w:trHeight w:val="454"/>
          <w:jc w:val="center"/>
        </w:trPr>
        <w:tc>
          <w:tcPr>
            <w:tcW w:w="2681" w:type="dxa"/>
            <w:shd w:val="clear" w:color="auto" w:fill="auto"/>
            <w:vAlign w:val="center"/>
            <w:hideMark/>
          </w:tcPr>
          <w:p w14:paraId="6D81E080" w14:textId="77777777" w:rsidR="00E10477" w:rsidRPr="00A81AFB" w:rsidRDefault="00E10477" w:rsidP="00A81AFB">
            <w:pPr>
              <w:spacing w:line="276" w:lineRule="auto"/>
              <w:jc w:val="center"/>
              <w:rPr>
                <w:bCs/>
                <w:sz w:val="26"/>
                <w:szCs w:val="26"/>
              </w:rPr>
            </w:pPr>
            <w:r w:rsidRPr="00A81AFB">
              <w:rPr>
                <w:bCs/>
                <w:sz w:val="26"/>
                <w:szCs w:val="26"/>
              </w:rPr>
              <w:t>- от 41 до 60 минут</w:t>
            </w:r>
          </w:p>
        </w:tc>
        <w:tc>
          <w:tcPr>
            <w:tcW w:w="2281" w:type="dxa"/>
            <w:shd w:val="clear" w:color="auto" w:fill="auto"/>
            <w:vAlign w:val="bottom"/>
            <w:hideMark/>
          </w:tcPr>
          <w:p w14:paraId="17CED4C4" w14:textId="77777777" w:rsidR="00E10477" w:rsidRPr="00A81AFB" w:rsidRDefault="00E10477" w:rsidP="00A81AFB">
            <w:pPr>
              <w:spacing w:line="276" w:lineRule="auto"/>
              <w:jc w:val="center"/>
              <w:rPr>
                <w:bCs/>
                <w:sz w:val="26"/>
                <w:szCs w:val="26"/>
              </w:rPr>
            </w:pPr>
            <w:r w:rsidRPr="00A81AFB">
              <w:rPr>
                <w:bCs/>
                <w:sz w:val="26"/>
                <w:szCs w:val="26"/>
              </w:rPr>
              <w:t>4</w:t>
            </w:r>
          </w:p>
        </w:tc>
        <w:tc>
          <w:tcPr>
            <w:tcW w:w="2687" w:type="dxa"/>
            <w:shd w:val="clear" w:color="auto" w:fill="auto"/>
            <w:vAlign w:val="bottom"/>
            <w:hideMark/>
          </w:tcPr>
          <w:p w14:paraId="74C518C6" w14:textId="77777777" w:rsidR="00E10477" w:rsidRPr="00A81AFB" w:rsidRDefault="00E10477" w:rsidP="00A81AFB">
            <w:pPr>
              <w:spacing w:line="276" w:lineRule="auto"/>
              <w:jc w:val="center"/>
              <w:rPr>
                <w:bCs/>
                <w:sz w:val="26"/>
                <w:szCs w:val="26"/>
              </w:rPr>
            </w:pPr>
            <w:r w:rsidRPr="00A81AFB">
              <w:rPr>
                <w:bCs/>
                <w:sz w:val="26"/>
                <w:szCs w:val="26"/>
              </w:rPr>
              <w:t>0,8</w:t>
            </w:r>
          </w:p>
        </w:tc>
      </w:tr>
      <w:tr w:rsidR="00E10477" w:rsidRPr="005938EE" w14:paraId="382AA269" w14:textId="77777777" w:rsidTr="00127700">
        <w:trPr>
          <w:trHeight w:val="454"/>
          <w:jc w:val="center"/>
        </w:trPr>
        <w:tc>
          <w:tcPr>
            <w:tcW w:w="2681" w:type="dxa"/>
            <w:shd w:val="clear" w:color="auto" w:fill="auto"/>
            <w:vAlign w:val="center"/>
            <w:hideMark/>
          </w:tcPr>
          <w:p w14:paraId="67D76694" w14:textId="77777777" w:rsidR="00E10477" w:rsidRPr="00A81AFB" w:rsidRDefault="00E10477" w:rsidP="00A81AFB">
            <w:pPr>
              <w:spacing w:line="276" w:lineRule="auto"/>
              <w:jc w:val="center"/>
              <w:rPr>
                <w:bCs/>
                <w:sz w:val="26"/>
                <w:szCs w:val="26"/>
              </w:rPr>
            </w:pPr>
            <w:r w:rsidRPr="00A81AFB">
              <w:rPr>
                <w:bCs/>
                <w:sz w:val="26"/>
                <w:szCs w:val="26"/>
              </w:rPr>
              <w:t>- более 60 минут</w:t>
            </w:r>
          </w:p>
        </w:tc>
        <w:tc>
          <w:tcPr>
            <w:tcW w:w="2281" w:type="dxa"/>
            <w:shd w:val="clear" w:color="auto" w:fill="auto"/>
            <w:vAlign w:val="bottom"/>
            <w:hideMark/>
          </w:tcPr>
          <w:p w14:paraId="73F56ECB" w14:textId="77777777" w:rsidR="00E10477" w:rsidRPr="00A81AFB" w:rsidRDefault="00E10477" w:rsidP="00A81AFB">
            <w:pPr>
              <w:spacing w:line="276" w:lineRule="auto"/>
              <w:jc w:val="center"/>
              <w:rPr>
                <w:bCs/>
                <w:sz w:val="26"/>
                <w:szCs w:val="26"/>
              </w:rPr>
            </w:pPr>
            <w:r w:rsidRPr="00A81AFB">
              <w:rPr>
                <w:bCs/>
                <w:sz w:val="26"/>
                <w:szCs w:val="26"/>
              </w:rPr>
              <w:t>2</w:t>
            </w:r>
          </w:p>
        </w:tc>
        <w:tc>
          <w:tcPr>
            <w:tcW w:w="2687" w:type="dxa"/>
            <w:shd w:val="clear" w:color="auto" w:fill="auto"/>
            <w:vAlign w:val="bottom"/>
            <w:hideMark/>
          </w:tcPr>
          <w:p w14:paraId="29A849F9" w14:textId="77777777" w:rsidR="00E10477" w:rsidRPr="00A81AFB" w:rsidRDefault="00E10477" w:rsidP="00A81AFB">
            <w:pPr>
              <w:spacing w:line="276" w:lineRule="auto"/>
              <w:jc w:val="center"/>
              <w:rPr>
                <w:bCs/>
                <w:sz w:val="26"/>
                <w:szCs w:val="26"/>
              </w:rPr>
            </w:pPr>
            <w:r w:rsidRPr="00A81AFB">
              <w:rPr>
                <w:bCs/>
                <w:sz w:val="26"/>
                <w:szCs w:val="26"/>
              </w:rPr>
              <w:t>0,4</w:t>
            </w:r>
          </w:p>
        </w:tc>
      </w:tr>
    </w:tbl>
    <w:p w14:paraId="55FCD4C7" w14:textId="77777777" w:rsidR="001747FE" w:rsidRDefault="001747FE" w:rsidP="001747FE">
      <w:pPr>
        <w:pStyle w:val="ConsPlusNormal"/>
        <w:spacing w:line="276" w:lineRule="auto"/>
        <w:ind w:firstLine="709"/>
        <w:jc w:val="both"/>
        <w:rPr>
          <w:rFonts w:ascii="Times New Roman" w:hAnsi="Times New Roman" w:cs="Times New Roman"/>
          <w:sz w:val="26"/>
          <w:szCs w:val="26"/>
        </w:rPr>
      </w:pPr>
    </w:p>
    <w:p w14:paraId="2128265B" w14:textId="77777777" w:rsidR="0043633A" w:rsidRPr="001747FE" w:rsidRDefault="0043633A" w:rsidP="001747FE">
      <w:pPr>
        <w:pStyle w:val="ConsPlusNormal"/>
        <w:spacing w:line="276" w:lineRule="auto"/>
        <w:ind w:firstLine="709"/>
        <w:jc w:val="both"/>
        <w:rPr>
          <w:rFonts w:ascii="Times New Roman" w:hAnsi="Times New Roman" w:cs="Times New Roman"/>
          <w:sz w:val="26"/>
          <w:szCs w:val="26"/>
        </w:rPr>
      </w:pPr>
      <w:r w:rsidRPr="001747FE">
        <w:rPr>
          <w:rFonts w:ascii="Times New Roman" w:hAnsi="Times New Roman" w:cs="Times New Roman"/>
          <w:sz w:val="26"/>
          <w:szCs w:val="26"/>
        </w:rPr>
        <w:t xml:space="preserve">Средствами связи обеспечены (включая мобильные телефоны) 100% отделений </w:t>
      </w:r>
      <w:r w:rsidR="00A45C01" w:rsidRPr="001747FE">
        <w:rPr>
          <w:rFonts w:ascii="Times New Roman" w:hAnsi="Times New Roman" w:cs="Times New Roman"/>
          <w:sz w:val="26"/>
          <w:szCs w:val="26"/>
        </w:rPr>
        <w:t xml:space="preserve">и выездных бригад </w:t>
      </w:r>
      <w:r w:rsidRPr="001747FE">
        <w:rPr>
          <w:rFonts w:ascii="Times New Roman" w:hAnsi="Times New Roman" w:cs="Times New Roman"/>
          <w:sz w:val="26"/>
          <w:szCs w:val="26"/>
        </w:rPr>
        <w:t>СМП. Служба скорой помощи участвует в программе «Безопасность жизнедеятельности на территории Калужской области», в части реализации подпрограмм «</w:t>
      </w:r>
      <w:hyperlink r:id="rId16" w:history="1">
        <w:r w:rsidRPr="001747FE">
          <w:rPr>
            <w:rFonts w:ascii="Times New Roman" w:hAnsi="Times New Roman" w:cs="Times New Roman"/>
            <w:sz w:val="26"/>
            <w:szCs w:val="26"/>
          </w:rPr>
          <w:t>Обеспечение</w:t>
        </w:r>
      </w:hyperlink>
      <w:r w:rsidRPr="001747FE">
        <w:rPr>
          <w:rFonts w:ascii="Times New Roman" w:hAnsi="Times New Roman" w:cs="Times New Roman"/>
          <w:sz w:val="26"/>
          <w:szCs w:val="26"/>
        </w:rPr>
        <w:t xml:space="preserve"> вызова экстренных оперативных служб по единому номеру «112» в Калужской области». Обеспечивает взаимодействие подразделений службы скорой медицинской помощи с экстренными оперативными службами пожарной охраны, службой реагирования в чрезвычайных ситуациях, полицией, аварийной службой газовой сети, службой скорой помощи всей Калужской области через систему 112.</w:t>
      </w:r>
    </w:p>
    <w:p w14:paraId="1D7E6D99" w14:textId="078676FF" w:rsidR="00192CE5" w:rsidRPr="001747FE" w:rsidRDefault="00192CE5" w:rsidP="001747FE">
      <w:pPr>
        <w:pStyle w:val="ConsPlusNormal"/>
        <w:spacing w:line="276" w:lineRule="auto"/>
        <w:ind w:firstLine="709"/>
        <w:jc w:val="both"/>
        <w:rPr>
          <w:rFonts w:ascii="Times New Roman" w:hAnsi="Times New Roman" w:cs="Times New Roman"/>
          <w:sz w:val="26"/>
          <w:szCs w:val="26"/>
          <w:shd w:val="clear" w:color="auto" w:fill="FFFFFF"/>
        </w:rPr>
      </w:pPr>
      <w:r w:rsidRPr="001747FE">
        <w:rPr>
          <w:rFonts w:ascii="Times New Roman" w:hAnsi="Times New Roman" w:cs="Times New Roman"/>
          <w:sz w:val="26"/>
          <w:szCs w:val="26"/>
        </w:rPr>
        <w:t>Общее количество автомобилей СМП в 2019 году составило 192 единицы (табл.</w:t>
      </w:r>
      <w:r w:rsidR="00831FB7">
        <w:rPr>
          <w:rFonts w:ascii="Times New Roman" w:hAnsi="Times New Roman" w:cs="Times New Roman"/>
          <w:sz w:val="26"/>
          <w:szCs w:val="26"/>
        </w:rPr>
        <w:t>11</w:t>
      </w:r>
      <w:r w:rsidRPr="001747FE">
        <w:rPr>
          <w:rFonts w:ascii="Times New Roman" w:hAnsi="Times New Roman" w:cs="Times New Roman"/>
          <w:sz w:val="26"/>
          <w:szCs w:val="26"/>
        </w:rPr>
        <w:t>).</w:t>
      </w:r>
    </w:p>
    <w:p w14:paraId="7FB04FB6" w14:textId="4535F89A" w:rsidR="00192CE5" w:rsidRDefault="007E7CF9" w:rsidP="001747FE">
      <w:pPr>
        <w:pStyle w:val="ac"/>
        <w:keepNext/>
        <w:spacing w:line="276" w:lineRule="auto"/>
        <w:ind w:left="0"/>
        <w:contextualSpacing w:val="0"/>
        <w:jc w:val="right"/>
        <w:rPr>
          <w:bCs/>
          <w:sz w:val="26"/>
          <w:szCs w:val="26"/>
        </w:rPr>
      </w:pPr>
      <w:r w:rsidRPr="001747FE">
        <w:rPr>
          <w:bCs/>
          <w:sz w:val="26"/>
          <w:szCs w:val="26"/>
        </w:rPr>
        <w:t xml:space="preserve">Таблица </w:t>
      </w:r>
      <w:r w:rsidR="00831FB7">
        <w:rPr>
          <w:bCs/>
          <w:sz w:val="26"/>
          <w:szCs w:val="26"/>
        </w:rPr>
        <w:t>11</w:t>
      </w:r>
    </w:p>
    <w:p w14:paraId="013F06AF" w14:textId="77777777" w:rsidR="001747FE" w:rsidRPr="001747FE" w:rsidRDefault="001747FE" w:rsidP="001747FE">
      <w:pPr>
        <w:pStyle w:val="ac"/>
        <w:keepNext/>
        <w:spacing w:line="276" w:lineRule="auto"/>
        <w:ind w:left="0"/>
        <w:contextualSpacing w:val="0"/>
        <w:jc w:val="right"/>
        <w:rPr>
          <w:bCs/>
          <w:sz w:val="26"/>
          <w:szCs w:val="26"/>
        </w:rPr>
      </w:pPr>
    </w:p>
    <w:p w14:paraId="63244C47" w14:textId="395031FB" w:rsidR="0043633A" w:rsidRPr="001747FE" w:rsidRDefault="0043633A" w:rsidP="001747FE">
      <w:pPr>
        <w:pStyle w:val="ac"/>
        <w:keepNext/>
        <w:spacing w:after="200" w:line="276" w:lineRule="auto"/>
        <w:ind w:left="0"/>
        <w:contextualSpacing w:val="0"/>
        <w:jc w:val="center"/>
        <w:rPr>
          <w:b/>
          <w:sz w:val="26"/>
          <w:szCs w:val="26"/>
        </w:rPr>
      </w:pPr>
      <w:r w:rsidRPr="001747FE">
        <w:rPr>
          <w:b/>
          <w:sz w:val="26"/>
          <w:szCs w:val="26"/>
        </w:rPr>
        <w:t>Число автомобилей скорой медицинской помощи Калужск</w:t>
      </w:r>
      <w:r w:rsidR="00192CE5" w:rsidRPr="001747FE">
        <w:rPr>
          <w:b/>
          <w:sz w:val="26"/>
          <w:szCs w:val="26"/>
        </w:rPr>
        <w:t>ой области</w:t>
      </w:r>
    </w:p>
    <w:tbl>
      <w:tblPr>
        <w:tblW w:w="7087" w:type="dxa"/>
        <w:tblInd w:w="959" w:type="dxa"/>
        <w:tblLook w:val="04A0" w:firstRow="1" w:lastRow="0" w:firstColumn="1" w:lastColumn="0" w:noHBand="0" w:noVBand="1"/>
      </w:tblPr>
      <w:tblGrid>
        <w:gridCol w:w="1803"/>
        <w:gridCol w:w="2024"/>
        <w:gridCol w:w="1276"/>
        <w:gridCol w:w="1984"/>
      </w:tblGrid>
      <w:tr w:rsidR="00192CE5" w:rsidRPr="001747FE" w14:paraId="3B9B8463" w14:textId="77777777" w:rsidTr="00192CE5">
        <w:trPr>
          <w:trHeight w:val="338"/>
        </w:trPr>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F1A76" w14:textId="77777777" w:rsidR="00192CE5" w:rsidRPr="001747FE" w:rsidRDefault="00192CE5" w:rsidP="001747FE">
            <w:pPr>
              <w:spacing w:line="276" w:lineRule="auto"/>
              <w:jc w:val="center"/>
              <w:rPr>
                <w:b/>
                <w:bCs/>
                <w:sz w:val="26"/>
                <w:szCs w:val="26"/>
              </w:rPr>
            </w:pPr>
            <w:r w:rsidRPr="001747FE">
              <w:rPr>
                <w:b/>
                <w:bCs/>
                <w:sz w:val="26"/>
                <w:szCs w:val="26"/>
              </w:rPr>
              <w:t>Год</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14:paraId="4C142350" w14:textId="77777777" w:rsidR="00192CE5" w:rsidRPr="001747FE" w:rsidRDefault="00192CE5" w:rsidP="001747FE">
            <w:pPr>
              <w:spacing w:line="276" w:lineRule="auto"/>
              <w:jc w:val="center"/>
              <w:rPr>
                <w:b/>
                <w:bCs/>
                <w:sz w:val="26"/>
                <w:szCs w:val="26"/>
              </w:rPr>
            </w:pPr>
            <w:r w:rsidRPr="001747FE">
              <w:rPr>
                <w:b/>
                <w:bCs/>
                <w:sz w:val="26"/>
                <w:szCs w:val="26"/>
              </w:rPr>
              <w:t>2019</w:t>
            </w:r>
          </w:p>
        </w:tc>
      </w:tr>
      <w:tr w:rsidR="00192CE5" w:rsidRPr="001747FE" w14:paraId="1F074044" w14:textId="77777777" w:rsidTr="00192CE5">
        <w:trPr>
          <w:trHeight w:val="488"/>
        </w:trPr>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29903" w14:textId="77777777" w:rsidR="00192CE5" w:rsidRPr="001747FE" w:rsidRDefault="00192CE5" w:rsidP="001747FE">
            <w:pPr>
              <w:spacing w:line="276" w:lineRule="auto"/>
              <w:jc w:val="center"/>
              <w:rPr>
                <w:b/>
                <w:bCs/>
                <w:sz w:val="26"/>
                <w:szCs w:val="26"/>
              </w:rPr>
            </w:pPr>
            <w:r w:rsidRPr="001747FE">
              <w:rPr>
                <w:b/>
                <w:bCs/>
                <w:sz w:val="26"/>
                <w:szCs w:val="26"/>
              </w:rPr>
              <w:t>Число автомобилей скорой медицинской помощи – всего</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14:paraId="77DAC6BD" w14:textId="77777777" w:rsidR="00192CE5" w:rsidRPr="001747FE" w:rsidRDefault="00192CE5" w:rsidP="001747FE">
            <w:pPr>
              <w:spacing w:line="276" w:lineRule="auto"/>
              <w:jc w:val="center"/>
              <w:rPr>
                <w:sz w:val="26"/>
                <w:szCs w:val="26"/>
              </w:rPr>
            </w:pPr>
            <w:r w:rsidRPr="001747FE">
              <w:rPr>
                <w:sz w:val="26"/>
                <w:szCs w:val="26"/>
              </w:rPr>
              <w:t>192</w:t>
            </w:r>
          </w:p>
        </w:tc>
      </w:tr>
      <w:tr w:rsidR="00192CE5" w:rsidRPr="001747FE" w14:paraId="725AA742" w14:textId="77777777" w:rsidTr="00192CE5">
        <w:trPr>
          <w:trHeight w:val="283"/>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14:paraId="74393110" w14:textId="77777777" w:rsidR="00192CE5" w:rsidRPr="001747FE" w:rsidRDefault="00192CE5" w:rsidP="001747FE">
            <w:pPr>
              <w:spacing w:line="276" w:lineRule="auto"/>
              <w:jc w:val="center"/>
              <w:rPr>
                <w:bCs/>
                <w:sz w:val="26"/>
                <w:szCs w:val="26"/>
              </w:rPr>
            </w:pPr>
            <w:r w:rsidRPr="001747FE">
              <w:rPr>
                <w:bCs/>
                <w:sz w:val="26"/>
                <w:szCs w:val="26"/>
              </w:rPr>
              <w:t>в том числе со сроком эксплуатации:</w:t>
            </w:r>
          </w:p>
        </w:tc>
        <w:tc>
          <w:tcPr>
            <w:tcW w:w="2159" w:type="dxa"/>
            <w:tcBorders>
              <w:top w:val="nil"/>
              <w:left w:val="nil"/>
              <w:bottom w:val="single" w:sz="4" w:space="0" w:color="auto"/>
              <w:right w:val="single" w:sz="4" w:space="0" w:color="auto"/>
            </w:tcBorders>
            <w:shd w:val="clear" w:color="auto" w:fill="auto"/>
            <w:vAlign w:val="center"/>
            <w:hideMark/>
          </w:tcPr>
          <w:p w14:paraId="511C3423" w14:textId="77777777" w:rsidR="00192CE5" w:rsidRPr="001747FE" w:rsidRDefault="00192CE5" w:rsidP="001747FE">
            <w:pPr>
              <w:spacing w:line="276" w:lineRule="auto"/>
              <w:jc w:val="center"/>
              <w:rPr>
                <w:bCs/>
                <w:sz w:val="26"/>
                <w:szCs w:val="26"/>
              </w:rPr>
            </w:pPr>
            <w:r w:rsidRPr="001747FE">
              <w:rPr>
                <w:bCs/>
                <w:sz w:val="26"/>
                <w:szCs w:val="26"/>
              </w:rPr>
              <w:t>до 3 лет</w:t>
            </w:r>
          </w:p>
        </w:tc>
        <w:tc>
          <w:tcPr>
            <w:tcW w:w="1276" w:type="dxa"/>
            <w:tcBorders>
              <w:top w:val="nil"/>
              <w:left w:val="nil"/>
              <w:bottom w:val="single" w:sz="4" w:space="0" w:color="auto"/>
              <w:right w:val="single" w:sz="4" w:space="0" w:color="auto"/>
            </w:tcBorders>
            <w:shd w:val="clear" w:color="auto" w:fill="auto"/>
            <w:noWrap/>
            <w:vAlign w:val="center"/>
          </w:tcPr>
          <w:p w14:paraId="3A5F8B18" w14:textId="77777777" w:rsidR="00192CE5" w:rsidRPr="001747FE" w:rsidRDefault="00192CE5" w:rsidP="001747FE">
            <w:pPr>
              <w:spacing w:line="276" w:lineRule="auto"/>
              <w:jc w:val="center"/>
              <w:rPr>
                <w:sz w:val="26"/>
                <w:szCs w:val="26"/>
              </w:rPr>
            </w:pPr>
            <w:r w:rsidRPr="001747FE">
              <w:rPr>
                <w:sz w:val="26"/>
                <w:szCs w:val="26"/>
              </w:rPr>
              <w:t>40</w:t>
            </w:r>
          </w:p>
        </w:tc>
        <w:tc>
          <w:tcPr>
            <w:tcW w:w="1984" w:type="dxa"/>
            <w:tcBorders>
              <w:top w:val="nil"/>
              <w:left w:val="nil"/>
              <w:bottom w:val="single" w:sz="4" w:space="0" w:color="auto"/>
              <w:right w:val="single" w:sz="4" w:space="0" w:color="auto"/>
            </w:tcBorders>
            <w:shd w:val="clear" w:color="auto" w:fill="auto"/>
            <w:vAlign w:val="center"/>
          </w:tcPr>
          <w:p w14:paraId="7E67E21E" w14:textId="77777777" w:rsidR="00192CE5" w:rsidRPr="001747FE" w:rsidRDefault="00192CE5" w:rsidP="001747FE">
            <w:pPr>
              <w:spacing w:line="276" w:lineRule="auto"/>
              <w:jc w:val="center"/>
              <w:rPr>
                <w:sz w:val="26"/>
                <w:szCs w:val="26"/>
              </w:rPr>
            </w:pPr>
            <w:r w:rsidRPr="001747FE">
              <w:rPr>
                <w:sz w:val="26"/>
                <w:szCs w:val="26"/>
              </w:rPr>
              <w:t>20,8%</w:t>
            </w:r>
          </w:p>
        </w:tc>
      </w:tr>
      <w:tr w:rsidR="00192CE5" w:rsidRPr="001747FE" w14:paraId="19E2578D" w14:textId="77777777" w:rsidTr="00192CE5">
        <w:trPr>
          <w:trHeight w:val="283"/>
        </w:trPr>
        <w:tc>
          <w:tcPr>
            <w:tcW w:w="1668" w:type="dxa"/>
            <w:vMerge/>
            <w:tcBorders>
              <w:top w:val="nil"/>
              <w:left w:val="single" w:sz="4" w:space="0" w:color="auto"/>
              <w:bottom w:val="single" w:sz="4" w:space="0" w:color="auto"/>
              <w:right w:val="single" w:sz="4" w:space="0" w:color="auto"/>
            </w:tcBorders>
            <w:vAlign w:val="center"/>
            <w:hideMark/>
          </w:tcPr>
          <w:p w14:paraId="1ACF93AD" w14:textId="77777777" w:rsidR="00192CE5" w:rsidRPr="001747FE" w:rsidRDefault="00192CE5" w:rsidP="001747FE">
            <w:pPr>
              <w:spacing w:line="276" w:lineRule="auto"/>
              <w:rPr>
                <w:bCs/>
                <w:sz w:val="26"/>
                <w:szCs w:val="26"/>
              </w:rPr>
            </w:pPr>
          </w:p>
        </w:tc>
        <w:tc>
          <w:tcPr>
            <w:tcW w:w="2159" w:type="dxa"/>
            <w:tcBorders>
              <w:top w:val="nil"/>
              <w:left w:val="nil"/>
              <w:bottom w:val="single" w:sz="4" w:space="0" w:color="auto"/>
              <w:right w:val="single" w:sz="4" w:space="0" w:color="auto"/>
            </w:tcBorders>
            <w:shd w:val="clear" w:color="auto" w:fill="auto"/>
            <w:vAlign w:val="center"/>
            <w:hideMark/>
          </w:tcPr>
          <w:p w14:paraId="286121B3" w14:textId="77777777" w:rsidR="00192CE5" w:rsidRPr="001747FE" w:rsidRDefault="00192CE5" w:rsidP="001747FE">
            <w:pPr>
              <w:spacing w:line="276" w:lineRule="auto"/>
              <w:jc w:val="center"/>
              <w:rPr>
                <w:bCs/>
                <w:sz w:val="26"/>
                <w:szCs w:val="26"/>
              </w:rPr>
            </w:pPr>
            <w:r w:rsidRPr="001747FE">
              <w:rPr>
                <w:bCs/>
                <w:sz w:val="26"/>
                <w:szCs w:val="26"/>
              </w:rPr>
              <w:t>от 3 до 5 лет</w:t>
            </w:r>
          </w:p>
        </w:tc>
        <w:tc>
          <w:tcPr>
            <w:tcW w:w="1276" w:type="dxa"/>
            <w:tcBorders>
              <w:top w:val="nil"/>
              <w:left w:val="nil"/>
              <w:bottom w:val="single" w:sz="4" w:space="0" w:color="auto"/>
              <w:right w:val="single" w:sz="4" w:space="0" w:color="auto"/>
            </w:tcBorders>
            <w:shd w:val="clear" w:color="auto" w:fill="auto"/>
            <w:noWrap/>
            <w:vAlign w:val="center"/>
          </w:tcPr>
          <w:p w14:paraId="45362926" w14:textId="77777777" w:rsidR="00192CE5" w:rsidRPr="001747FE" w:rsidRDefault="00192CE5" w:rsidP="001747FE">
            <w:pPr>
              <w:spacing w:line="276" w:lineRule="auto"/>
              <w:jc w:val="center"/>
              <w:rPr>
                <w:sz w:val="26"/>
                <w:szCs w:val="26"/>
              </w:rPr>
            </w:pPr>
            <w:r w:rsidRPr="001747FE">
              <w:rPr>
                <w:sz w:val="26"/>
                <w:szCs w:val="26"/>
              </w:rPr>
              <w:t>54</w:t>
            </w:r>
          </w:p>
        </w:tc>
        <w:tc>
          <w:tcPr>
            <w:tcW w:w="1984" w:type="dxa"/>
            <w:tcBorders>
              <w:top w:val="nil"/>
              <w:left w:val="nil"/>
              <w:bottom w:val="single" w:sz="4" w:space="0" w:color="auto"/>
              <w:right w:val="single" w:sz="4" w:space="0" w:color="auto"/>
            </w:tcBorders>
            <w:shd w:val="clear" w:color="auto" w:fill="auto"/>
            <w:vAlign w:val="center"/>
          </w:tcPr>
          <w:p w14:paraId="49D56075" w14:textId="77777777" w:rsidR="00192CE5" w:rsidRPr="001747FE" w:rsidRDefault="00192CE5" w:rsidP="001747FE">
            <w:pPr>
              <w:spacing w:line="276" w:lineRule="auto"/>
              <w:jc w:val="center"/>
              <w:rPr>
                <w:sz w:val="26"/>
                <w:szCs w:val="26"/>
              </w:rPr>
            </w:pPr>
            <w:r w:rsidRPr="001747FE">
              <w:rPr>
                <w:sz w:val="26"/>
                <w:szCs w:val="26"/>
              </w:rPr>
              <w:t>28,2%</w:t>
            </w:r>
          </w:p>
        </w:tc>
      </w:tr>
      <w:tr w:rsidR="00192CE5" w:rsidRPr="001747FE" w14:paraId="3E1516DC" w14:textId="77777777" w:rsidTr="00192CE5">
        <w:trPr>
          <w:trHeight w:val="283"/>
        </w:trPr>
        <w:tc>
          <w:tcPr>
            <w:tcW w:w="1668" w:type="dxa"/>
            <w:vMerge/>
            <w:tcBorders>
              <w:top w:val="nil"/>
              <w:left w:val="single" w:sz="4" w:space="0" w:color="auto"/>
              <w:bottom w:val="single" w:sz="4" w:space="0" w:color="auto"/>
              <w:right w:val="single" w:sz="4" w:space="0" w:color="auto"/>
            </w:tcBorders>
            <w:vAlign w:val="center"/>
            <w:hideMark/>
          </w:tcPr>
          <w:p w14:paraId="1B45770B" w14:textId="77777777" w:rsidR="00192CE5" w:rsidRPr="001747FE" w:rsidRDefault="00192CE5" w:rsidP="001747FE">
            <w:pPr>
              <w:spacing w:line="276" w:lineRule="auto"/>
              <w:rPr>
                <w:bCs/>
                <w:sz w:val="26"/>
                <w:szCs w:val="26"/>
              </w:rPr>
            </w:pPr>
          </w:p>
        </w:tc>
        <w:tc>
          <w:tcPr>
            <w:tcW w:w="2159" w:type="dxa"/>
            <w:tcBorders>
              <w:top w:val="nil"/>
              <w:left w:val="nil"/>
              <w:bottom w:val="single" w:sz="4" w:space="0" w:color="auto"/>
              <w:right w:val="single" w:sz="4" w:space="0" w:color="auto"/>
            </w:tcBorders>
            <w:shd w:val="clear" w:color="auto" w:fill="auto"/>
            <w:vAlign w:val="center"/>
            <w:hideMark/>
          </w:tcPr>
          <w:p w14:paraId="52F4AB06" w14:textId="77777777" w:rsidR="00192CE5" w:rsidRPr="001747FE" w:rsidRDefault="00192CE5" w:rsidP="001747FE">
            <w:pPr>
              <w:spacing w:line="276" w:lineRule="auto"/>
              <w:jc w:val="center"/>
              <w:rPr>
                <w:bCs/>
                <w:sz w:val="26"/>
                <w:szCs w:val="26"/>
              </w:rPr>
            </w:pPr>
            <w:r w:rsidRPr="001747FE">
              <w:rPr>
                <w:bCs/>
                <w:sz w:val="26"/>
                <w:szCs w:val="26"/>
              </w:rPr>
              <w:t>свыше 5 лет</w:t>
            </w:r>
          </w:p>
        </w:tc>
        <w:tc>
          <w:tcPr>
            <w:tcW w:w="1276" w:type="dxa"/>
            <w:tcBorders>
              <w:top w:val="nil"/>
              <w:left w:val="nil"/>
              <w:bottom w:val="single" w:sz="4" w:space="0" w:color="auto"/>
              <w:right w:val="single" w:sz="4" w:space="0" w:color="auto"/>
            </w:tcBorders>
            <w:shd w:val="clear" w:color="auto" w:fill="auto"/>
            <w:noWrap/>
            <w:vAlign w:val="center"/>
          </w:tcPr>
          <w:p w14:paraId="00C00431" w14:textId="77777777" w:rsidR="00192CE5" w:rsidRPr="001747FE" w:rsidRDefault="00192CE5" w:rsidP="001747FE">
            <w:pPr>
              <w:spacing w:line="276" w:lineRule="auto"/>
              <w:jc w:val="center"/>
              <w:rPr>
                <w:sz w:val="26"/>
                <w:szCs w:val="26"/>
              </w:rPr>
            </w:pPr>
            <w:r w:rsidRPr="001747FE">
              <w:rPr>
                <w:sz w:val="26"/>
                <w:szCs w:val="26"/>
              </w:rPr>
              <w:t>98</w:t>
            </w:r>
          </w:p>
        </w:tc>
        <w:tc>
          <w:tcPr>
            <w:tcW w:w="1984" w:type="dxa"/>
            <w:tcBorders>
              <w:top w:val="nil"/>
              <w:left w:val="nil"/>
              <w:bottom w:val="single" w:sz="4" w:space="0" w:color="auto"/>
              <w:right w:val="single" w:sz="4" w:space="0" w:color="auto"/>
            </w:tcBorders>
            <w:shd w:val="clear" w:color="auto" w:fill="auto"/>
            <w:vAlign w:val="center"/>
          </w:tcPr>
          <w:p w14:paraId="616D6DAB" w14:textId="77777777" w:rsidR="00192CE5" w:rsidRPr="001747FE" w:rsidRDefault="00192CE5" w:rsidP="001747FE">
            <w:pPr>
              <w:spacing w:line="276" w:lineRule="auto"/>
              <w:jc w:val="center"/>
              <w:rPr>
                <w:sz w:val="26"/>
                <w:szCs w:val="26"/>
              </w:rPr>
            </w:pPr>
            <w:r w:rsidRPr="001747FE">
              <w:rPr>
                <w:sz w:val="26"/>
                <w:szCs w:val="26"/>
              </w:rPr>
              <w:t>51%</w:t>
            </w:r>
          </w:p>
        </w:tc>
      </w:tr>
      <w:tr w:rsidR="00192CE5" w:rsidRPr="001747FE" w14:paraId="072B367E" w14:textId="77777777" w:rsidTr="00192CE5">
        <w:trPr>
          <w:trHeight w:val="283"/>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14:paraId="4A1ABDC7" w14:textId="77777777" w:rsidR="00192CE5" w:rsidRPr="001747FE" w:rsidRDefault="00192CE5" w:rsidP="001747FE">
            <w:pPr>
              <w:spacing w:line="276" w:lineRule="auto"/>
              <w:jc w:val="center"/>
              <w:rPr>
                <w:bCs/>
                <w:sz w:val="26"/>
                <w:szCs w:val="26"/>
              </w:rPr>
            </w:pPr>
            <w:r w:rsidRPr="001747FE">
              <w:rPr>
                <w:bCs/>
                <w:sz w:val="26"/>
                <w:szCs w:val="26"/>
              </w:rPr>
              <w:t>в том числе по классам:</w:t>
            </w:r>
          </w:p>
        </w:tc>
        <w:tc>
          <w:tcPr>
            <w:tcW w:w="2159" w:type="dxa"/>
            <w:tcBorders>
              <w:top w:val="nil"/>
              <w:left w:val="nil"/>
              <w:bottom w:val="single" w:sz="4" w:space="0" w:color="auto"/>
              <w:right w:val="single" w:sz="4" w:space="0" w:color="auto"/>
            </w:tcBorders>
            <w:shd w:val="clear" w:color="auto" w:fill="auto"/>
            <w:vAlign w:val="center"/>
            <w:hideMark/>
          </w:tcPr>
          <w:p w14:paraId="7EEF5C8C" w14:textId="77777777" w:rsidR="00192CE5" w:rsidRPr="001747FE" w:rsidRDefault="00192CE5" w:rsidP="001747FE">
            <w:pPr>
              <w:spacing w:line="276" w:lineRule="auto"/>
              <w:jc w:val="center"/>
              <w:rPr>
                <w:bCs/>
                <w:sz w:val="26"/>
                <w:szCs w:val="26"/>
              </w:rPr>
            </w:pPr>
            <w:r w:rsidRPr="001747FE">
              <w:rPr>
                <w:bCs/>
                <w:sz w:val="26"/>
                <w:szCs w:val="26"/>
              </w:rPr>
              <w:t>А</w:t>
            </w:r>
          </w:p>
        </w:tc>
        <w:tc>
          <w:tcPr>
            <w:tcW w:w="1276" w:type="dxa"/>
            <w:tcBorders>
              <w:top w:val="nil"/>
              <w:left w:val="nil"/>
              <w:bottom w:val="single" w:sz="4" w:space="0" w:color="auto"/>
              <w:right w:val="single" w:sz="4" w:space="0" w:color="auto"/>
            </w:tcBorders>
            <w:shd w:val="clear" w:color="auto" w:fill="auto"/>
            <w:noWrap/>
            <w:vAlign w:val="center"/>
          </w:tcPr>
          <w:p w14:paraId="7153893A" w14:textId="77777777" w:rsidR="00192CE5" w:rsidRPr="001747FE" w:rsidRDefault="00192CE5" w:rsidP="001747FE">
            <w:pPr>
              <w:spacing w:line="276" w:lineRule="auto"/>
              <w:jc w:val="center"/>
              <w:rPr>
                <w:sz w:val="26"/>
                <w:szCs w:val="26"/>
              </w:rPr>
            </w:pPr>
            <w:r w:rsidRPr="001747FE">
              <w:rPr>
                <w:sz w:val="26"/>
                <w:szCs w:val="26"/>
              </w:rPr>
              <w:t>43</w:t>
            </w:r>
          </w:p>
        </w:tc>
        <w:tc>
          <w:tcPr>
            <w:tcW w:w="1984" w:type="dxa"/>
            <w:tcBorders>
              <w:top w:val="nil"/>
              <w:left w:val="nil"/>
              <w:bottom w:val="single" w:sz="4" w:space="0" w:color="auto"/>
              <w:right w:val="single" w:sz="4" w:space="0" w:color="auto"/>
            </w:tcBorders>
            <w:shd w:val="clear" w:color="auto" w:fill="auto"/>
            <w:vAlign w:val="center"/>
          </w:tcPr>
          <w:p w14:paraId="2CC470E1" w14:textId="77777777" w:rsidR="00192CE5" w:rsidRPr="001747FE" w:rsidRDefault="00192CE5" w:rsidP="001747FE">
            <w:pPr>
              <w:spacing w:line="276" w:lineRule="auto"/>
              <w:jc w:val="center"/>
              <w:rPr>
                <w:sz w:val="26"/>
                <w:szCs w:val="26"/>
              </w:rPr>
            </w:pPr>
            <w:r w:rsidRPr="001747FE">
              <w:rPr>
                <w:sz w:val="26"/>
                <w:szCs w:val="26"/>
              </w:rPr>
              <w:t>22,4%</w:t>
            </w:r>
          </w:p>
        </w:tc>
      </w:tr>
      <w:tr w:rsidR="00192CE5" w:rsidRPr="001747FE" w14:paraId="6B5006C9" w14:textId="77777777" w:rsidTr="00192CE5">
        <w:trPr>
          <w:trHeight w:val="283"/>
        </w:trPr>
        <w:tc>
          <w:tcPr>
            <w:tcW w:w="1668" w:type="dxa"/>
            <w:vMerge/>
            <w:tcBorders>
              <w:top w:val="nil"/>
              <w:left w:val="single" w:sz="4" w:space="0" w:color="auto"/>
              <w:bottom w:val="single" w:sz="4" w:space="0" w:color="auto"/>
              <w:right w:val="single" w:sz="4" w:space="0" w:color="auto"/>
            </w:tcBorders>
            <w:vAlign w:val="center"/>
            <w:hideMark/>
          </w:tcPr>
          <w:p w14:paraId="1FD62F94" w14:textId="77777777" w:rsidR="00192CE5" w:rsidRPr="001747FE" w:rsidRDefault="00192CE5" w:rsidP="001747FE">
            <w:pPr>
              <w:spacing w:line="276" w:lineRule="auto"/>
              <w:rPr>
                <w:b/>
                <w:bCs/>
                <w:sz w:val="26"/>
                <w:szCs w:val="26"/>
              </w:rPr>
            </w:pPr>
          </w:p>
        </w:tc>
        <w:tc>
          <w:tcPr>
            <w:tcW w:w="2159" w:type="dxa"/>
            <w:tcBorders>
              <w:top w:val="nil"/>
              <w:left w:val="nil"/>
              <w:bottom w:val="single" w:sz="4" w:space="0" w:color="auto"/>
              <w:right w:val="single" w:sz="4" w:space="0" w:color="auto"/>
            </w:tcBorders>
            <w:shd w:val="clear" w:color="auto" w:fill="auto"/>
            <w:vAlign w:val="center"/>
            <w:hideMark/>
          </w:tcPr>
          <w:p w14:paraId="76EC1641" w14:textId="77777777" w:rsidR="00192CE5" w:rsidRPr="001747FE" w:rsidRDefault="00192CE5" w:rsidP="001747FE">
            <w:pPr>
              <w:spacing w:line="276" w:lineRule="auto"/>
              <w:jc w:val="center"/>
              <w:rPr>
                <w:bCs/>
                <w:sz w:val="26"/>
                <w:szCs w:val="26"/>
              </w:rPr>
            </w:pPr>
            <w:r w:rsidRPr="001747FE">
              <w:rPr>
                <w:bCs/>
                <w:sz w:val="26"/>
                <w:szCs w:val="26"/>
              </w:rPr>
              <w:t>В</w:t>
            </w:r>
          </w:p>
        </w:tc>
        <w:tc>
          <w:tcPr>
            <w:tcW w:w="1276" w:type="dxa"/>
            <w:tcBorders>
              <w:top w:val="nil"/>
              <w:left w:val="nil"/>
              <w:bottom w:val="single" w:sz="4" w:space="0" w:color="auto"/>
              <w:right w:val="single" w:sz="4" w:space="0" w:color="auto"/>
            </w:tcBorders>
            <w:shd w:val="clear" w:color="auto" w:fill="auto"/>
            <w:noWrap/>
            <w:vAlign w:val="center"/>
          </w:tcPr>
          <w:p w14:paraId="16770395" w14:textId="77777777" w:rsidR="00192CE5" w:rsidRPr="001747FE" w:rsidRDefault="00192CE5" w:rsidP="001747FE">
            <w:pPr>
              <w:spacing w:line="276" w:lineRule="auto"/>
              <w:jc w:val="center"/>
              <w:rPr>
                <w:sz w:val="26"/>
                <w:szCs w:val="26"/>
              </w:rPr>
            </w:pPr>
            <w:r w:rsidRPr="001747FE">
              <w:rPr>
                <w:sz w:val="26"/>
                <w:szCs w:val="26"/>
              </w:rPr>
              <w:t>142</w:t>
            </w:r>
          </w:p>
        </w:tc>
        <w:tc>
          <w:tcPr>
            <w:tcW w:w="1984" w:type="dxa"/>
            <w:tcBorders>
              <w:top w:val="nil"/>
              <w:left w:val="nil"/>
              <w:bottom w:val="single" w:sz="4" w:space="0" w:color="auto"/>
              <w:right w:val="single" w:sz="4" w:space="0" w:color="auto"/>
            </w:tcBorders>
            <w:shd w:val="clear" w:color="auto" w:fill="auto"/>
            <w:vAlign w:val="center"/>
          </w:tcPr>
          <w:p w14:paraId="6ED137A1" w14:textId="77777777" w:rsidR="00192CE5" w:rsidRPr="001747FE" w:rsidRDefault="00192CE5" w:rsidP="001747FE">
            <w:pPr>
              <w:spacing w:line="276" w:lineRule="auto"/>
              <w:jc w:val="center"/>
              <w:rPr>
                <w:sz w:val="26"/>
                <w:szCs w:val="26"/>
              </w:rPr>
            </w:pPr>
            <w:r w:rsidRPr="001747FE">
              <w:rPr>
                <w:sz w:val="26"/>
                <w:szCs w:val="26"/>
              </w:rPr>
              <w:t>74%</w:t>
            </w:r>
          </w:p>
        </w:tc>
      </w:tr>
      <w:tr w:rsidR="00192CE5" w:rsidRPr="001747FE" w14:paraId="403339B0" w14:textId="77777777" w:rsidTr="00192CE5">
        <w:trPr>
          <w:trHeight w:val="283"/>
        </w:trPr>
        <w:tc>
          <w:tcPr>
            <w:tcW w:w="1668" w:type="dxa"/>
            <w:vMerge/>
            <w:tcBorders>
              <w:top w:val="nil"/>
              <w:left w:val="single" w:sz="4" w:space="0" w:color="auto"/>
              <w:bottom w:val="single" w:sz="4" w:space="0" w:color="auto"/>
              <w:right w:val="single" w:sz="4" w:space="0" w:color="auto"/>
            </w:tcBorders>
            <w:vAlign w:val="center"/>
            <w:hideMark/>
          </w:tcPr>
          <w:p w14:paraId="78212B0D" w14:textId="77777777" w:rsidR="00192CE5" w:rsidRPr="001747FE" w:rsidRDefault="00192CE5" w:rsidP="001747FE">
            <w:pPr>
              <w:spacing w:line="276" w:lineRule="auto"/>
              <w:rPr>
                <w:b/>
                <w:bCs/>
                <w:sz w:val="26"/>
                <w:szCs w:val="26"/>
              </w:rPr>
            </w:pPr>
          </w:p>
        </w:tc>
        <w:tc>
          <w:tcPr>
            <w:tcW w:w="2159" w:type="dxa"/>
            <w:tcBorders>
              <w:top w:val="nil"/>
              <w:left w:val="nil"/>
              <w:bottom w:val="single" w:sz="4" w:space="0" w:color="auto"/>
              <w:right w:val="single" w:sz="4" w:space="0" w:color="auto"/>
            </w:tcBorders>
            <w:shd w:val="clear" w:color="auto" w:fill="auto"/>
            <w:vAlign w:val="center"/>
            <w:hideMark/>
          </w:tcPr>
          <w:p w14:paraId="2B7D906E" w14:textId="77777777" w:rsidR="00192CE5" w:rsidRPr="001747FE" w:rsidRDefault="00192CE5" w:rsidP="001747FE">
            <w:pPr>
              <w:spacing w:line="276" w:lineRule="auto"/>
              <w:jc w:val="center"/>
              <w:rPr>
                <w:bCs/>
                <w:sz w:val="26"/>
                <w:szCs w:val="26"/>
              </w:rPr>
            </w:pPr>
            <w:r w:rsidRPr="001747FE">
              <w:rPr>
                <w:bCs/>
                <w:sz w:val="26"/>
                <w:szCs w:val="26"/>
              </w:rPr>
              <w:t>С</w:t>
            </w:r>
          </w:p>
        </w:tc>
        <w:tc>
          <w:tcPr>
            <w:tcW w:w="1276" w:type="dxa"/>
            <w:tcBorders>
              <w:top w:val="nil"/>
              <w:left w:val="nil"/>
              <w:bottom w:val="single" w:sz="4" w:space="0" w:color="auto"/>
              <w:right w:val="single" w:sz="4" w:space="0" w:color="auto"/>
            </w:tcBorders>
            <w:shd w:val="clear" w:color="auto" w:fill="auto"/>
            <w:noWrap/>
            <w:vAlign w:val="center"/>
          </w:tcPr>
          <w:p w14:paraId="34A0868A" w14:textId="77777777" w:rsidR="00192CE5" w:rsidRPr="001747FE" w:rsidRDefault="00192CE5" w:rsidP="001747FE">
            <w:pPr>
              <w:spacing w:line="276" w:lineRule="auto"/>
              <w:jc w:val="center"/>
              <w:rPr>
                <w:sz w:val="26"/>
                <w:szCs w:val="26"/>
              </w:rPr>
            </w:pPr>
            <w:r w:rsidRPr="001747FE">
              <w:rPr>
                <w:sz w:val="26"/>
                <w:szCs w:val="26"/>
              </w:rPr>
              <w:t>7</w:t>
            </w:r>
          </w:p>
        </w:tc>
        <w:tc>
          <w:tcPr>
            <w:tcW w:w="1984" w:type="dxa"/>
            <w:tcBorders>
              <w:top w:val="nil"/>
              <w:left w:val="nil"/>
              <w:bottom w:val="single" w:sz="4" w:space="0" w:color="auto"/>
              <w:right w:val="single" w:sz="4" w:space="0" w:color="auto"/>
            </w:tcBorders>
            <w:shd w:val="clear" w:color="auto" w:fill="auto"/>
            <w:vAlign w:val="center"/>
          </w:tcPr>
          <w:p w14:paraId="0D563B72" w14:textId="77777777" w:rsidR="00192CE5" w:rsidRPr="001747FE" w:rsidRDefault="00192CE5" w:rsidP="001747FE">
            <w:pPr>
              <w:spacing w:line="276" w:lineRule="auto"/>
              <w:jc w:val="center"/>
              <w:rPr>
                <w:sz w:val="26"/>
                <w:szCs w:val="26"/>
              </w:rPr>
            </w:pPr>
            <w:r w:rsidRPr="001747FE">
              <w:rPr>
                <w:sz w:val="26"/>
                <w:szCs w:val="26"/>
              </w:rPr>
              <w:t>3,6%</w:t>
            </w:r>
          </w:p>
        </w:tc>
      </w:tr>
    </w:tbl>
    <w:p w14:paraId="0838F466" w14:textId="77777777" w:rsidR="002E5C65" w:rsidRDefault="002E5C65" w:rsidP="00D91278">
      <w:pPr>
        <w:pStyle w:val="ConsPlusNormal"/>
        <w:spacing w:after="200" w:line="360" w:lineRule="auto"/>
        <w:ind w:firstLine="709"/>
        <w:jc w:val="both"/>
        <w:rPr>
          <w:rFonts w:asciiTheme="minorHAnsi" w:hAnsiTheme="minorHAnsi" w:cstheme="minorHAnsi"/>
          <w:sz w:val="24"/>
          <w:szCs w:val="24"/>
          <w:shd w:val="clear" w:color="auto" w:fill="FFFFFF"/>
        </w:rPr>
      </w:pPr>
    </w:p>
    <w:p w14:paraId="69F0143B" w14:textId="77777777" w:rsidR="001747FE" w:rsidRPr="005938EE" w:rsidRDefault="001747FE" w:rsidP="00D91278">
      <w:pPr>
        <w:pStyle w:val="ConsPlusNormal"/>
        <w:spacing w:after="200" w:line="360" w:lineRule="auto"/>
        <w:ind w:firstLine="709"/>
        <w:jc w:val="both"/>
        <w:rPr>
          <w:rFonts w:asciiTheme="minorHAnsi" w:hAnsiTheme="minorHAnsi" w:cstheme="minorHAnsi"/>
          <w:sz w:val="24"/>
          <w:szCs w:val="24"/>
          <w:shd w:val="clear" w:color="auto" w:fill="FFFFFF"/>
        </w:rPr>
      </w:pPr>
    </w:p>
    <w:p w14:paraId="0C04B045" w14:textId="77777777" w:rsidR="00676911" w:rsidRPr="004C11D7" w:rsidRDefault="00676911" w:rsidP="004C11D7">
      <w:pPr>
        <w:pStyle w:val="ConsPlusNormal"/>
        <w:spacing w:line="276" w:lineRule="auto"/>
        <w:ind w:firstLine="709"/>
        <w:jc w:val="both"/>
        <w:rPr>
          <w:rFonts w:ascii="Times New Roman" w:hAnsi="Times New Roman" w:cs="Times New Roman"/>
          <w:sz w:val="26"/>
          <w:szCs w:val="26"/>
          <w:shd w:val="clear" w:color="auto" w:fill="FFFFFF"/>
        </w:rPr>
      </w:pPr>
      <w:r w:rsidRPr="004C11D7">
        <w:rPr>
          <w:rFonts w:ascii="Times New Roman" w:hAnsi="Times New Roman" w:cs="Times New Roman"/>
          <w:sz w:val="26"/>
          <w:szCs w:val="26"/>
          <w:shd w:val="clear" w:color="auto" w:fill="FFFFFF"/>
        </w:rPr>
        <w:t xml:space="preserve">На базе Регионального центра скорой медицинской помощи медицины катастроф создана Единая дежурная диспетчерская служба скорой помощи в целях обеспечения взаимодействия с единой дежурной диспетчерской службой «Системы-112», с помощью которой Учреждение принимает вызова, поступающие со всей Калужской области и далее обслуживает или эффективно распределяет среди районных отделений служб скорой медицинской помощи. Диспетчеры и фельдшеры скорой медицинской помощи работают в единой программе «Управление станцией скорой медицинской помощи». На вызовах для доступа к программе используются специальные планшеты, с которых информация о состоянии пациента и проведенных процедурах попадает в единую программу. На автомобилях скорой медицинской помощи установлены мобильные навигационно-связные устройства, которые передают сигнал в единую диспетчерскую службу, и позволяют диспетчеру видеть на карте ближайшую машину к месту вызова. Проведена работа по интеграции информационных систем «Управление станцией скорой медицинской помощи»,  «Система-112» и ГИС «Региональная медицинская информационная система Калужской области», что позволило осуществлять обмен данными между системами и автоматизировать процесс взаимодействия между службами. </w:t>
      </w:r>
    </w:p>
    <w:p w14:paraId="2AEAF7EC" w14:textId="77777777" w:rsidR="00131839" w:rsidRPr="004C11D7" w:rsidRDefault="00131839" w:rsidP="004C11D7">
      <w:pPr>
        <w:spacing w:line="276" w:lineRule="auto"/>
        <w:ind w:firstLine="708"/>
        <w:jc w:val="both"/>
        <w:rPr>
          <w:sz w:val="26"/>
          <w:szCs w:val="26"/>
          <w:shd w:val="clear" w:color="auto" w:fill="FFFFFF"/>
        </w:rPr>
      </w:pPr>
      <w:r w:rsidRPr="004C11D7">
        <w:rPr>
          <w:sz w:val="26"/>
          <w:szCs w:val="26"/>
          <w:shd w:val="clear" w:color="auto" w:fill="FFFFFF"/>
        </w:rPr>
        <w:t xml:space="preserve">В рамках распоряжения Правительства Российской Федерации от 03 сентября 2019 г. № 1963-р в Калужскую область поставлены два автомобиля скорой медицинской помощи класса «С» и пять автомобилей класса «В». Эти машины переданы в Региональный центр скорой медицинской помощи для оказания экстренной, реанимационной, скорой и неотложной помощи жителям г. Калуги. </w:t>
      </w:r>
    </w:p>
    <w:p w14:paraId="1335DCB3" w14:textId="77777777" w:rsidR="00131839" w:rsidRPr="004C11D7" w:rsidRDefault="00131839" w:rsidP="004C11D7">
      <w:pPr>
        <w:spacing w:line="276" w:lineRule="auto"/>
        <w:ind w:firstLine="141"/>
        <w:jc w:val="both"/>
        <w:rPr>
          <w:sz w:val="26"/>
          <w:szCs w:val="26"/>
          <w:shd w:val="clear" w:color="auto" w:fill="FFFFFF"/>
        </w:rPr>
      </w:pPr>
      <w:r w:rsidRPr="004C11D7">
        <w:rPr>
          <w:sz w:val="26"/>
          <w:szCs w:val="26"/>
          <w:shd w:val="clear" w:color="auto" w:fill="FFFFFF"/>
        </w:rPr>
        <w:t>За счет средств областного бюджета произведена закупка трех автомобилей скорой помощи класса «В». Одного для государственного бюджетного учреждения здравоохранения Калужской области «Центральная районная больница Хвастовичского района» и двух автомобилей скорой медицинской помощи класса «В» для государственного бюджетного учреждения здравоохранения Калужской области «Центральная межрайонная больница № 3» На эти цели было выделено 9 900, 0 тыс. рублей.</w:t>
      </w:r>
    </w:p>
    <w:p w14:paraId="25B909BB" w14:textId="77777777" w:rsidR="00A16639" w:rsidRDefault="00A16639" w:rsidP="004C11D7">
      <w:pPr>
        <w:spacing w:line="276" w:lineRule="auto"/>
        <w:jc w:val="center"/>
        <w:rPr>
          <w:b/>
          <w:sz w:val="26"/>
          <w:szCs w:val="26"/>
        </w:rPr>
      </w:pPr>
    </w:p>
    <w:p w14:paraId="6BDB5543" w14:textId="77777777" w:rsidR="00500FBA" w:rsidRPr="004C11D7" w:rsidRDefault="002354CD" w:rsidP="004C11D7">
      <w:pPr>
        <w:spacing w:line="276" w:lineRule="auto"/>
        <w:jc w:val="center"/>
        <w:rPr>
          <w:b/>
          <w:sz w:val="26"/>
          <w:szCs w:val="26"/>
        </w:rPr>
      </w:pPr>
      <w:r w:rsidRPr="004C11D7">
        <w:rPr>
          <w:b/>
          <w:sz w:val="26"/>
          <w:szCs w:val="26"/>
        </w:rPr>
        <w:t>Трассы и дороги</w:t>
      </w:r>
      <w:r w:rsidR="00500FBA" w:rsidRPr="004C11D7">
        <w:rPr>
          <w:b/>
          <w:sz w:val="26"/>
          <w:szCs w:val="26"/>
        </w:rPr>
        <w:t xml:space="preserve"> </w:t>
      </w:r>
    </w:p>
    <w:p w14:paraId="5862D5F6" w14:textId="77777777" w:rsidR="00D21342" w:rsidRDefault="00500FBA" w:rsidP="004C11D7">
      <w:pPr>
        <w:spacing w:line="276" w:lineRule="auto"/>
        <w:jc w:val="center"/>
        <w:rPr>
          <w:b/>
          <w:sz w:val="26"/>
          <w:szCs w:val="26"/>
        </w:rPr>
      </w:pPr>
      <w:r w:rsidRPr="004C11D7">
        <w:rPr>
          <w:b/>
          <w:sz w:val="26"/>
          <w:szCs w:val="26"/>
        </w:rPr>
        <w:t>Сведения о состоянии безопасности дорожного движения в Калужской области</w:t>
      </w:r>
      <w:r w:rsidR="00907A4E" w:rsidRPr="004C11D7">
        <w:rPr>
          <w:b/>
          <w:sz w:val="26"/>
          <w:szCs w:val="26"/>
        </w:rPr>
        <w:t xml:space="preserve"> </w:t>
      </w:r>
    </w:p>
    <w:p w14:paraId="5EE80C0A" w14:textId="77777777" w:rsidR="004C11D7" w:rsidRPr="004C11D7" w:rsidRDefault="004C11D7" w:rsidP="004C11D7">
      <w:pPr>
        <w:spacing w:line="276" w:lineRule="auto"/>
        <w:jc w:val="center"/>
        <w:rPr>
          <w:b/>
          <w:sz w:val="26"/>
          <w:szCs w:val="26"/>
        </w:rPr>
      </w:pPr>
    </w:p>
    <w:p w14:paraId="27E5DB5F" w14:textId="77777777" w:rsidR="00493A5F" w:rsidRPr="004C11D7" w:rsidRDefault="00493A5F" w:rsidP="004C11D7">
      <w:pPr>
        <w:spacing w:line="276" w:lineRule="auto"/>
        <w:ind w:firstLine="540"/>
        <w:jc w:val="both"/>
        <w:rPr>
          <w:sz w:val="26"/>
          <w:szCs w:val="26"/>
        </w:rPr>
      </w:pPr>
      <w:r w:rsidRPr="004C11D7">
        <w:rPr>
          <w:sz w:val="26"/>
          <w:szCs w:val="26"/>
        </w:rPr>
        <w:t>Калужская область является крупным, динамично развивающимся промышленным регионом, имеющим целый ряд особенностей, предрасполагающих к возникновению медицинских инцидентов техногенного характера и, прежде всего, транспортных аварий и катастроф.</w:t>
      </w:r>
    </w:p>
    <w:p w14:paraId="381D9CCF" w14:textId="77777777" w:rsidR="00493A5F" w:rsidRPr="004C11D7" w:rsidRDefault="00493A5F" w:rsidP="004C11D7">
      <w:pPr>
        <w:spacing w:line="276" w:lineRule="auto"/>
        <w:ind w:firstLine="540"/>
        <w:jc w:val="both"/>
        <w:rPr>
          <w:sz w:val="26"/>
          <w:szCs w:val="26"/>
        </w:rPr>
      </w:pPr>
      <w:proofErr w:type="gramStart"/>
      <w:r w:rsidRPr="004C11D7">
        <w:rPr>
          <w:sz w:val="26"/>
          <w:szCs w:val="26"/>
        </w:rPr>
        <w:t xml:space="preserve">Калужская область является важным и достаточно загруженным транспортным узлом, включающим в себя федеральные и региональные автомобильные дороги, два </w:t>
      </w:r>
      <w:r w:rsidRPr="004C11D7">
        <w:rPr>
          <w:sz w:val="26"/>
          <w:szCs w:val="26"/>
        </w:rPr>
        <w:lastRenderedPageBreak/>
        <w:t>аэропорта (один из которых является международным), железнодорожные магистрали и крупные логистические центры, что определяет напряженный и значительный по объему поток грузового коммерческого и легкового, железнодорожного транспорта, что в свою очередь  создает предпосылки к возникновению происшествий на транспорте и, прежде всего, возникновению дорожно-транспортных</w:t>
      </w:r>
      <w:proofErr w:type="gramEnd"/>
      <w:r w:rsidRPr="004C11D7">
        <w:rPr>
          <w:sz w:val="26"/>
          <w:szCs w:val="26"/>
        </w:rPr>
        <w:t xml:space="preserve"> происшествий (ДТП).</w:t>
      </w:r>
    </w:p>
    <w:p w14:paraId="4CF9AB00" w14:textId="5B6D3F8C" w:rsidR="00FF30A2" w:rsidRPr="004C11D7" w:rsidRDefault="00231895" w:rsidP="004C11D7">
      <w:pPr>
        <w:spacing w:line="276" w:lineRule="auto"/>
        <w:ind w:firstLine="540"/>
        <w:jc w:val="both"/>
        <w:rPr>
          <w:sz w:val="26"/>
          <w:szCs w:val="26"/>
        </w:rPr>
      </w:pPr>
      <w:r w:rsidRPr="004C11D7">
        <w:rPr>
          <w:bCs/>
          <w:sz w:val="26"/>
          <w:szCs w:val="26"/>
        </w:rPr>
        <w:t>В юго-западном направлении лежит железная дорога Москва - Калуга - Брянск - Киев.</w:t>
      </w:r>
      <w:r w:rsidR="004C11D7">
        <w:rPr>
          <w:bCs/>
          <w:sz w:val="26"/>
          <w:szCs w:val="26"/>
        </w:rPr>
        <w:t xml:space="preserve"> </w:t>
      </w:r>
      <w:r w:rsidR="00500FBA" w:rsidRPr="004C11D7">
        <w:rPr>
          <w:sz w:val="26"/>
          <w:szCs w:val="26"/>
        </w:rPr>
        <w:t>На</w:t>
      </w:r>
      <w:r w:rsidR="00507043" w:rsidRPr="004C11D7">
        <w:rPr>
          <w:sz w:val="26"/>
          <w:szCs w:val="26"/>
        </w:rPr>
        <w:t xml:space="preserve"> территории региона пролегают следующие автомобильные дороги федерального значения: М3, А108, </w:t>
      </w:r>
      <w:r w:rsidR="002E54F5" w:rsidRPr="004C11D7">
        <w:rPr>
          <w:sz w:val="26"/>
          <w:szCs w:val="26"/>
        </w:rPr>
        <w:t xml:space="preserve">А101, </w:t>
      </w:r>
      <w:r w:rsidR="00FF30A2" w:rsidRPr="004C11D7">
        <w:rPr>
          <w:sz w:val="26"/>
          <w:szCs w:val="26"/>
        </w:rPr>
        <w:t xml:space="preserve">Р92, Р102. </w:t>
      </w:r>
    </w:p>
    <w:p w14:paraId="4D190B05" w14:textId="458EC1DB" w:rsidR="00E019ED" w:rsidRDefault="00BC2D32" w:rsidP="00BC2D32">
      <w:pPr>
        <w:spacing w:line="276" w:lineRule="auto"/>
        <w:ind w:firstLine="540"/>
      </w:pPr>
      <w:r>
        <w:rPr>
          <w:bCs/>
          <w:sz w:val="26"/>
          <w:szCs w:val="26"/>
        </w:rPr>
        <w:t>В Калужской области за период 2018-2019 гг. о</w:t>
      </w:r>
      <w:r w:rsidR="00A16639">
        <w:rPr>
          <w:bCs/>
          <w:sz w:val="26"/>
          <w:szCs w:val="26"/>
        </w:rPr>
        <w:t xml:space="preserve">тмечена тенденция </w:t>
      </w:r>
      <w:r>
        <w:rPr>
          <w:bCs/>
          <w:sz w:val="26"/>
          <w:szCs w:val="26"/>
        </w:rPr>
        <w:t>к снижению количества ДПТ, а также раненых и погибших в них (табл.1</w:t>
      </w:r>
      <w:r w:rsidR="00831FB7">
        <w:rPr>
          <w:bCs/>
          <w:sz w:val="26"/>
          <w:szCs w:val="26"/>
        </w:rPr>
        <w:t>2</w:t>
      </w:r>
      <w:r>
        <w:rPr>
          <w:bCs/>
          <w:sz w:val="26"/>
          <w:szCs w:val="26"/>
        </w:rPr>
        <w:t>, рис.</w:t>
      </w:r>
      <w:r w:rsidR="00831FB7">
        <w:rPr>
          <w:bCs/>
          <w:sz w:val="26"/>
          <w:szCs w:val="26"/>
        </w:rPr>
        <w:t>8</w:t>
      </w:r>
      <w:r>
        <w:rPr>
          <w:bCs/>
          <w:sz w:val="26"/>
          <w:szCs w:val="26"/>
        </w:rPr>
        <w:t>).</w:t>
      </w:r>
    </w:p>
    <w:p w14:paraId="0B0BCB3D" w14:textId="353B4355" w:rsidR="00A16639" w:rsidRDefault="00A16639" w:rsidP="00A16639">
      <w:pPr>
        <w:pStyle w:val="ac"/>
        <w:keepNext/>
        <w:spacing w:line="276" w:lineRule="auto"/>
        <w:ind w:left="0"/>
        <w:contextualSpacing w:val="0"/>
        <w:jc w:val="right"/>
        <w:rPr>
          <w:bCs/>
          <w:sz w:val="26"/>
          <w:szCs w:val="26"/>
        </w:rPr>
      </w:pPr>
      <w:r w:rsidRPr="001747FE">
        <w:rPr>
          <w:bCs/>
          <w:sz w:val="26"/>
          <w:szCs w:val="26"/>
        </w:rPr>
        <w:t xml:space="preserve">Таблица </w:t>
      </w:r>
      <w:r>
        <w:rPr>
          <w:bCs/>
          <w:sz w:val="26"/>
          <w:szCs w:val="26"/>
        </w:rPr>
        <w:t>1</w:t>
      </w:r>
      <w:r w:rsidR="00831FB7">
        <w:rPr>
          <w:bCs/>
          <w:sz w:val="26"/>
          <w:szCs w:val="26"/>
        </w:rPr>
        <w:t>2</w:t>
      </w:r>
    </w:p>
    <w:p w14:paraId="187890D2" w14:textId="77777777" w:rsidR="00E019ED" w:rsidRDefault="00E019ED" w:rsidP="00E019ED"/>
    <w:tbl>
      <w:tblPr>
        <w:tblStyle w:val="a5"/>
        <w:tblW w:w="0" w:type="auto"/>
        <w:tblLook w:val="04A0" w:firstRow="1" w:lastRow="0" w:firstColumn="1" w:lastColumn="0" w:noHBand="0" w:noVBand="1"/>
      </w:tblPr>
      <w:tblGrid>
        <w:gridCol w:w="2156"/>
        <w:gridCol w:w="1928"/>
        <w:gridCol w:w="1928"/>
        <w:gridCol w:w="2209"/>
        <w:gridCol w:w="1776"/>
      </w:tblGrid>
      <w:tr w:rsidR="00A16639" w14:paraId="78B79520" w14:textId="2AB9034E" w:rsidTr="00A16639">
        <w:tc>
          <w:tcPr>
            <w:tcW w:w="2156" w:type="dxa"/>
          </w:tcPr>
          <w:p w14:paraId="4A8578F5" w14:textId="22094ED9" w:rsidR="00A16639" w:rsidRPr="00BC2D32" w:rsidRDefault="00A16639" w:rsidP="00BC2D32">
            <w:pPr>
              <w:spacing w:line="276" w:lineRule="auto"/>
              <w:jc w:val="center"/>
              <w:rPr>
                <w:b/>
                <w:sz w:val="26"/>
                <w:szCs w:val="26"/>
              </w:rPr>
            </w:pPr>
            <w:r w:rsidRPr="00BC2D32">
              <w:rPr>
                <w:b/>
                <w:sz w:val="26"/>
                <w:szCs w:val="26"/>
              </w:rPr>
              <w:t xml:space="preserve">Год </w:t>
            </w:r>
          </w:p>
        </w:tc>
        <w:tc>
          <w:tcPr>
            <w:tcW w:w="1928" w:type="dxa"/>
          </w:tcPr>
          <w:p w14:paraId="7D7E27DE" w14:textId="6B40BFEC" w:rsidR="00A16639" w:rsidRPr="00BC2D32" w:rsidRDefault="00A16639" w:rsidP="00BC2D32">
            <w:pPr>
              <w:spacing w:line="276" w:lineRule="auto"/>
              <w:jc w:val="center"/>
              <w:rPr>
                <w:b/>
                <w:sz w:val="26"/>
                <w:szCs w:val="26"/>
              </w:rPr>
            </w:pPr>
            <w:r w:rsidRPr="00BC2D32">
              <w:rPr>
                <w:b/>
                <w:sz w:val="26"/>
                <w:szCs w:val="26"/>
              </w:rPr>
              <w:t>2018</w:t>
            </w:r>
          </w:p>
        </w:tc>
        <w:tc>
          <w:tcPr>
            <w:tcW w:w="1928" w:type="dxa"/>
          </w:tcPr>
          <w:p w14:paraId="6BCC59D2" w14:textId="2E0FB40D" w:rsidR="00A16639" w:rsidRPr="00BC2D32" w:rsidRDefault="00A16639" w:rsidP="00BC2D32">
            <w:pPr>
              <w:spacing w:line="276" w:lineRule="auto"/>
              <w:jc w:val="center"/>
              <w:rPr>
                <w:b/>
                <w:sz w:val="26"/>
                <w:szCs w:val="26"/>
              </w:rPr>
            </w:pPr>
            <w:r w:rsidRPr="00BC2D32">
              <w:rPr>
                <w:b/>
                <w:sz w:val="26"/>
                <w:szCs w:val="26"/>
              </w:rPr>
              <w:t>2019</w:t>
            </w:r>
          </w:p>
        </w:tc>
        <w:tc>
          <w:tcPr>
            <w:tcW w:w="2209" w:type="dxa"/>
          </w:tcPr>
          <w:p w14:paraId="199EB5F7" w14:textId="2B7B1F2E" w:rsidR="00A16639" w:rsidRPr="00BC2D32" w:rsidRDefault="00A16639" w:rsidP="00BC2D32">
            <w:pPr>
              <w:spacing w:line="276" w:lineRule="auto"/>
              <w:jc w:val="center"/>
              <w:rPr>
                <w:b/>
                <w:sz w:val="26"/>
                <w:szCs w:val="26"/>
              </w:rPr>
            </w:pPr>
            <w:r w:rsidRPr="00BC2D32">
              <w:rPr>
                <w:b/>
                <w:sz w:val="26"/>
                <w:szCs w:val="26"/>
              </w:rPr>
              <w:t>2020(январь-апрель)</w:t>
            </w:r>
          </w:p>
        </w:tc>
        <w:tc>
          <w:tcPr>
            <w:tcW w:w="1776" w:type="dxa"/>
          </w:tcPr>
          <w:p w14:paraId="16C08DC5" w14:textId="69A08DE6" w:rsidR="00A16639" w:rsidRPr="00BC2D32" w:rsidRDefault="00A16639" w:rsidP="00BC2D32">
            <w:pPr>
              <w:spacing w:line="276" w:lineRule="auto"/>
              <w:jc w:val="center"/>
              <w:rPr>
                <w:b/>
                <w:sz w:val="26"/>
                <w:szCs w:val="26"/>
              </w:rPr>
            </w:pPr>
            <w:r w:rsidRPr="00BC2D32">
              <w:rPr>
                <w:b/>
                <w:sz w:val="26"/>
                <w:szCs w:val="26"/>
              </w:rPr>
              <w:t>2020 (прогноз)</w:t>
            </w:r>
          </w:p>
        </w:tc>
      </w:tr>
      <w:tr w:rsidR="00A16639" w14:paraId="2EB40BF5" w14:textId="740B8E83" w:rsidTr="00A16639">
        <w:tc>
          <w:tcPr>
            <w:tcW w:w="2156" w:type="dxa"/>
          </w:tcPr>
          <w:p w14:paraId="35E0E902" w14:textId="1B9F8AF2" w:rsidR="00A16639" w:rsidRPr="00BC2D32" w:rsidRDefault="00A16639" w:rsidP="00BC2D32">
            <w:pPr>
              <w:spacing w:line="276" w:lineRule="auto"/>
              <w:jc w:val="center"/>
              <w:rPr>
                <w:b/>
                <w:sz w:val="26"/>
                <w:szCs w:val="26"/>
              </w:rPr>
            </w:pPr>
            <w:r w:rsidRPr="00BC2D32">
              <w:rPr>
                <w:b/>
                <w:sz w:val="26"/>
                <w:szCs w:val="26"/>
              </w:rPr>
              <w:t>Количество ДТП</w:t>
            </w:r>
          </w:p>
        </w:tc>
        <w:tc>
          <w:tcPr>
            <w:tcW w:w="1928" w:type="dxa"/>
          </w:tcPr>
          <w:p w14:paraId="1057B949" w14:textId="06BBB3EE" w:rsidR="00A16639" w:rsidRPr="00BC2D32" w:rsidRDefault="00A16639" w:rsidP="00BC2D32">
            <w:pPr>
              <w:spacing w:line="276" w:lineRule="auto"/>
              <w:jc w:val="center"/>
              <w:rPr>
                <w:sz w:val="26"/>
                <w:szCs w:val="26"/>
              </w:rPr>
            </w:pPr>
            <w:r w:rsidRPr="00BC2D32">
              <w:rPr>
                <w:sz w:val="26"/>
                <w:szCs w:val="26"/>
              </w:rPr>
              <w:t>1544</w:t>
            </w:r>
          </w:p>
        </w:tc>
        <w:tc>
          <w:tcPr>
            <w:tcW w:w="1928" w:type="dxa"/>
          </w:tcPr>
          <w:p w14:paraId="106BEAE8" w14:textId="69F25D71" w:rsidR="00A16639" w:rsidRPr="00BC2D32" w:rsidRDefault="00A16639" w:rsidP="00BC2D32">
            <w:pPr>
              <w:spacing w:line="276" w:lineRule="auto"/>
              <w:jc w:val="center"/>
              <w:rPr>
                <w:sz w:val="26"/>
                <w:szCs w:val="26"/>
              </w:rPr>
            </w:pPr>
            <w:r w:rsidRPr="00BC2D32">
              <w:rPr>
                <w:sz w:val="26"/>
                <w:szCs w:val="26"/>
              </w:rPr>
              <w:t>1448</w:t>
            </w:r>
          </w:p>
        </w:tc>
        <w:tc>
          <w:tcPr>
            <w:tcW w:w="2209" w:type="dxa"/>
          </w:tcPr>
          <w:p w14:paraId="171F8167" w14:textId="11F7A9CC" w:rsidR="00A16639" w:rsidRPr="00BC2D32" w:rsidRDefault="00A16639" w:rsidP="00BC2D32">
            <w:pPr>
              <w:spacing w:line="276" w:lineRule="auto"/>
              <w:jc w:val="center"/>
              <w:rPr>
                <w:sz w:val="26"/>
                <w:szCs w:val="26"/>
              </w:rPr>
            </w:pPr>
            <w:r w:rsidRPr="00BC2D32">
              <w:rPr>
                <w:sz w:val="26"/>
                <w:szCs w:val="26"/>
              </w:rPr>
              <w:t>342</w:t>
            </w:r>
          </w:p>
        </w:tc>
        <w:tc>
          <w:tcPr>
            <w:tcW w:w="1776" w:type="dxa"/>
          </w:tcPr>
          <w:p w14:paraId="7A673085" w14:textId="4F709389" w:rsidR="00A16639" w:rsidRPr="00BC2D32" w:rsidRDefault="00A16639" w:rsidP="00BC2D32">
            <w:pPr>
              <w:spacing w:line="276" w:lineRule="auto"/>
              <w:jc w:val="center"/>
              <w:rPr>
                <w:sz w:val="26"/>
                <w:szCs w:val="26"/>
              </w:rPr>
            </w:pPr>
            <w:r w:rsidRPr="00BC2D32">
              <w:rPr>
                <w:sz w:val="26"/>
                <w:szCs w:val="26"/>
              </w:rPr>
              <w:t>1026</w:t>
            </w:r>
          </w:p>
        </w:tc>
      </w:tr>
      <w:tr w:rsidR="00A16639" w14:paraId="64E21BF2" w14:textId="63BD651C" w:rsidTr="00A16639">
        <w:tc>
          <w:tcPr>
            <w:tcW w:w="2156" w:type="dxa"/>
          </w:tcPr>
          <w:p w14:paraId="4C3B910B" w14:textId="405F72E3" w:rsidR="00A16639" w:rsidRPr="00BC2D32" w:rsidRDefault="00A16639" w:rsidP="00BC2D32">
            <w:pPr>
              <w:spacing w:line="276" w:lineRule="auto"/>
              <w:jc w:val="center"/>
              <w:rPr>
                <w:b/>
                <w:sz w:val="26"/>
                <w:szCs w:val="26"/>
              </w:rPr>
            </w:pPr>
            <w:r w:rsidRPr="00BC2D32">
              <w:rPr>
                <w:b/>
                <w:sz w:val="26"/>
                <w:szCs w:val="26"/>
              </w:rPr>
              <w:t>Количество раненых</w:t>
            </w:r>
          </w:p>
        </w:tc>
        <w:tc>
          <w:tcPr>
            <w:tcW w:w="1928" w:type="dxa"/>
          </w:tcPr>
          <w:p w14:paraId="24382113" w14:textId="064CE833" w:rsidR="00A16639" w:rsidRPr="00BC2D32" w:rsidRDefault="00A16639" w:rsidP="00BC2D32">
            <w:pPr>
              <w:spacing w:line="276" w:lineRule="auto"/>
              <w:jc w:val="center"/>
              <w:rPr>
                <w:sz w:val="26"/>
                <w:szCs w:val="26"/>
              </w:rPr>
            </w:pPr>
            <w:r w:rsidRPr="00BC2D32">
              <w:rPr>
                <w:sz w:val="26"/>
                <w:szCs w:val="26"/>
              </w:rPr>
              <w:t>2015</w:t>
            </w:r>
          </w:p>
        </w:tc>
        <w:tc>
          <w:tcPr>
            <w:tcW w:w="1928" w:type="dxa"/>
          </w:tcPr>
          <w:p w14:paraId="185993B9" w14:textId="4F748E65" w:rsidR="00A16639" w:rsidRPr="00BC2D32" w:rsidRDefault="00A16639" w:rsidP="00BC2D32">
            <w:pPr>
              <w:spacing w:line="276" w:lineRule="auto"/>
              <w:jc w:val="center"/>
              <w:rPr>
                <w:sz w:val="26"/>
                <w:szCs w:val="26"/>
              </w:rPr>
            </w:pPr>
            <w:r w:rsidRPr="00BC2D32">
              <w:rPr>
                <w:sz w:val="26"/>
                <w:szCs w:val="26"/>
              </w:rPr>
              <w:t>1855</w:t>
            </w:r>
          </w:p>
        </w:tc>
        <w:tc>
          <w:tcPr>
            <w:tcW w:w="2209" w:type="dxa"/>
          </w:tcPr>
          <w:p w14:paraId="3F84CE10" w14:textId="4587966D" w:rsidR="00A16639" w:rsidRPr="00BC2D32" w:rsidRDefault="00A16639" w:rsidP="00BC2D32">
            <w:pPr>
              <w:spacing w:line="276" w:lineRule="auto"/>
              <w:jc w:val="center"/>
              <w:rPr>
                <w:sz w:val="26"/>
                <w:szCs w:val="26"/>
              </w:rPr>
            </w:pPr>
            <w:r w:rsidRPr="00BC2D32">
              <w:rPr>
                <w:sz w:val="26"/>
                <w:szCs w:val="26"/>
              </w:rPr>
              <w:t>418</w:t>
            </w:r>
          </w:p>
        </w:tc>
        <w:tc>
          <w:tcPr>
            <w:tcW w:w="1776" w:type="dxa"/>
          </w:tcPr>
          <w:p w14:paraId="73DCDAAE" w14:textId="230C30CE" w:rsidR="00A16639" w:rsidRPr="00BC2D32" w:rsidRDefault="00A16639" w:rsidP="00BC2D32">
            <w:pPr>
              <w:spacing w:line="276" w:lineRule="auto"/>
              <w:jc w:val="center"/>
              <w:rPr>
                <w:sz w:val="26"/>
                <w:szCs w:val="26"/>
              </w:rPr>
            </w:pPr>
            <w:r w:rsidRPr="00BC2D32">
              <w:rPr>
                <w:sz w:val="26"/>
                <w:szCs w:val="26"/>
              </w:rPr>
              <w:t>1254</w:t>
            </w:r>
          </w:p>
        </w:tc>
      </w:tr>
      <w:tr w:rsidR="00A16639" w14:paraId="2AA098C1" w14:textId="7ABE3A8C" w:rsidTr="00A16639">
        <w:tc>
          <w:tcPr>
            <w:tcW w:w="2156" w:type="dxa"/>
          </w:tcPr>
          <w:p w14:paraId="5156EE7A" w14:textId="0C6B2D76" w:rsidR="00A16639" w:rsidRPr="00BC2D32" w:rsidRDefault="00A16639" w:rsidP="00BC2D32">
            <w:pPr>
              <w:spacing w:line="276" w:lineRule="auto"/>
              <w:jc w:val="center"/>
              <w:rPr>
                <w:b/>
                <w:sz w:val="26"/>
                <w:szCs w:val="26"/>
              </w:rPr>
            </w:pPr>
            <w:r w:rsidRPr="00BC2D32">
              <w:rPr>
                <w:b/>
                <w:sz w:val="26"/>
                <w:szCs w:val="26"/>
              </w:rPr>
              <w:t>Количество погибших</w:t>
            </w:r>
          </w:p>
        </w:tc>
        <w:tc>
          <w:tcPr>
            <w:tcW w:w="1928" w:type="dxa"/>
          </w:tcPr>
          <w:p w14:paraId="0F0796D0" w14:textId="75A62BB6" w:rsidR="00A16639" w:rsidRPr="00BC2D32" w:rsidRDefault="00A16639" w:rsidP="00BC2D32">
            <w:pPr>
              <w:spacing w:line="276" w:lineRule="auto"/>
              <w:jc w:val="center"/>
              <w:rPr>
                <w:sz w:val="26"/>
                <w:szCs w:val="26"/>
              </w:rPr>
            </w:pPr>
            <w:r w:rsidRPr="00BC2D32">
              <w:rPr>
                <w:sz w:val="26"/>
                <w:szCs w:val="26"/>
              </w:rPr>
              <w:t>191</w:t>
            </w:r>
          </w:p>
        </w:tc>
        <w:tc>
          <w:tcPr>
            <w:tcW w:w="1928" w:type="dxa"/>
          </w:tcPr>
          <w:p w14:paraId="313170E5" w14:textId="02E7E805" w:rsidR="00A16639" w:rsidRPr="00BC2D32" w:rsidRDefault="00A16639" w:rsidP="00BC2D32">
            <w:pPr>
              <w:spacing w:line="276" w:lineRule="auto"/>
              <w:jc w:val="center"/>
              <w:rPr>
                <w:sz w:val="26"/>
                <w:szCs w:val="26"/>
              </w:rPr>
            </w:pPr>
            <w:r w:rsidRPr="00BC2D32">
              <w:rPr>
                <w:sz w:val="26"/>
                <w:szCs w:val="26"/>
              </w:rPr>
              <w:t>163</w:t>
            </w:r>
          </w:p>
        </w:tc>
        <w:tc>
          <w:tcPr>
            <w:tcW w:w="2209" w:type="dxa"/>
          </w:tcPr>
          <w:p w14:paraId="50C4D808" w14:textId="15BCC7E2" w:rsidR="00A16639" w:rsidRPr="00BC2D32" w:rsidRDefault="00A16639" w:rsidP="00BC2D32">
            <w:pPr>
              <w:spacing w:line="276" w:lineRule="auto"/>
              <w:jc w:val="center"/>
              <w:rPr>
                <w:sz w:val="26"/>
                <w:szCs w:val="26"/>
              </w:rPr>
            </w:pPr>
            <w:r w:rsidRPr="00BC2D32">
              <w:rPr>
                <w:sz w:val="26"/>
                <w:szCs w:val="26"/>
              </w:rPr>
              <w:t>45</w:t>
            </w:r>
          </w:p>
        </w:tc>
        <w:tc>
          <w:tcPr>
            <w:tcW w:w="1776" w:type="dxa"/>
          </w:tcPr>
          <w:p w14:paraId="6ED8F814" w14:textId="57BA5999" w:rsidR="00A16639" w:rsidRPr="00BC2D32" w:rsidRDefault="00A16639" w:rsidP="00BC2D32">
            <w:pPr>
              <w:spacing w:line="276" w:lineRule="auto"/>
              <w:jc w:val="center"/>
              <w:rPr>
                <w:sz w:val="26"/>
                <w:szCs w:val="26"/>
              </w:rPr>
            </w:pPr>
            <w:r w:rsidRPr="00BC2D32">
              <w:rPr>
                <w:sz w:val="26"/>
                <w:szCs w:val="26"/>
              </w:rPr>
              <w:t>135</w:t>
            </w:r>
          </w:p>
        </w:tc>
      </w:tr>
    </w:tbl>
    <w:p w14:paraId="4329321D" w14:textId="77777777" w:rsidR="00E019ED" w:rsidRDefault="00E019ED" w:rsidP="007E7CF9">
      <w:pPr>
        <w:spacing w:line="360" w:lineRule="auto"/>
        <w:ind w:firstLine="540"/>
        <w:jc w:val="center"/>
        <w:rPr>
          <w:rFonts w:asciiTheme="minorHAnsi" w:hAnsiTheme="minorHAnsi" w:cstheme="minorHAnsi"/>
          <w:b/>
        </w:rPr>
      </w:pPr>
    </w:p>
    <w:p w14:paraId="114EB328" w14:textId="77777777" w:rsidR="007E7CF9" w:rsidRPr="004C11D7" w:rsidRDefault="007E7CF9" w:rsidP="004C11D7">
      <w:pPr>
        <w:spacing w:line="276" w:lineRule="auto"/>
        <w:ind w:firstLine="540"/>
        <w:jc w:val="center"/>
        <w:rPr>
          <w:b/>
          <w:sz w:val="26"/>
          <w:szCs w:val="26"/>
        </w:rPr>
      </w:pPr>
      <w:r w:rsidRPr="004C11D7">
        <w:rPr>
          <w:b/>
          <w:sz w:val="26"/>
          <w:szCs w:val="26"/>
        </w:rPr>
        <w:t>Сравнительная диаграмма количества ДТП, число пострадавших и погибших в них в Калужской области</w:t>
      </w:r>
    </w:p>
    <w:p w14:paraId="446A828E" w14:textId="77777777" w:rsidR="009B11D6" w:rsidRPr="005938EE" w:rsidRDefault="009B11D6" w:rsidP="00D91278">
      <w:pPr>
        <w:spacing w:line="360" w:lineRule="auto"/>
        <w:ind w:firstLine="540"/>
        <w:jc w:val="both"/>
        <w:rPr>
          <w:rFonts w:asciiTheme="minorHAnsi" w:hAnsiTheme="minorHAnsi" w:cstheme="minorHAnsi"/>
        </w:rPr>
      </w:pPr>
    </w:p>
    <w:p w14:paraId="451F5D13" w14:textId="77777777" w:rsidR="009B11D6" w:rsidRPr="005938EE" w:rsidRDefault="00E9148C" w:rsidP="00D91278">
      <w:pPr>
        <w:spacing w:line="360" w:lineRule="auto"/>
        <w:ind w:firstLine="540"/>
        <w:jc w:val="both"/>
        <w:rPr>
          <w:rFonts w:asciiTheme="minorHAnsi" w:hAnsiTheme="minorHAnsi" w:cstheme="minorHAnsi"/>
        </w:rPr>
      </w:pPr>
      <w:r w:rsidRPr="005938EE">
        <w:rPr>
          <w:rFonts w:asciiTheme="minorHAnsi" w:hAnsiTheme="minorHAnsi" w:cstheme="minorHAnsi"/>
          <w:noProof/>
        </w:rPr>
        <mc:AlternateContent>
          <mc:Choice Requires="wps">
            <w:drawing>
              <wp:anchor distT="0" distB="0" distL="114300" distR="114300" simplePos="0" relativeHeight="251646976" behindDoc="0" locked="0" layoutInCell="1" allowOverlap="1" wp14:anchorId="02862A68" wp14:editId="701592D2">
                <wp:simplePos x="0" y="0"/>
                <wp:positionH relativeFrom="column">
                  <wp:posOffset>1390110</wp:posOffset>
                </wp:positionH>
                <wp:positionV relativeFrom="paragraph">
                  <wp:posOffset>2992101</wp:posOffset>
                </wp:positionV>
                <wp:extent cx="3589361" cy="1403985"/>
                <wp:effectExtent l="0" t="0" r="11430"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solidFill>
                          <a:srgbClr val="FFFFFF"/>
                        </a:solidFill>
                        <a:ln w="9525">
                          <a:solidFill>
                            <a:srgbClr val="000000"/>
                          </a:solidFill>
                          <a:miter lim="800000"/>
                          <a:headEnd/>
                          <a:tailEnd/>
                        </a:ln>
                      </wps:spPr>
                      <wps:txbx>
                        <w:txbxContent>
                          <w:p w14:paraId="056E8ECA" w14:textId="77777777" w:rsidR="00B9326C" w:rsidRDefault="00B9326C">
                            <w:r>
                              <w:t>2018                     2019                      2020 (прогноз)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9.45pt;margin-top:235.6pt;width:282.6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">
                <v:textbox style="mso-fit-shape-to-text:t">
                  <w:txbxContent>
                    <w:p w14:paraId="056E8ECA" w14:textId="77777777" w:rsidR="00B9326C" w:rsidRDefault="00B9326C">
                      <w:r>
                        <w:t>2018                     2019                      2020 (прогноз)</w:t>
                      </w:r>
                    </w:p>
                  </w:txbxContent>
                </v:textbox>
              </v:shape>
            </w:pict>
          </mc:Fallback>
        </mc:AlternateContent>
      </w:r>
      <w:r w:rsidR="0057374E" w:rsidRPr="005938EE">
        <w:rPr>
          <w:rFonts w:asciiTheme="minorHAnsi" w:hAnsiTheme="minorHAnsi" w:cstheme="minorHAnsi"/>
          <w:noProof/>
        </w:rPr>
        <mc:AlternateContent>
          <mc:Choice Requires="wps">
            <w:drawing>
              <wp:anchor distT="0" distB="0" distL="114300" distR="114300" simplePos="0" relativeHeight="251650048" behindDoc="0" locked="0" layoutInCell="1" allowOverlap="1" wp14:anchorId="06AE8798" wp14:editId="70947BA7">
                <wp:simplePos x="0" y="0"/>
                <wp:positionH relativeFrom="column">
                  <wp:posOffset>5434330</wp:posOffset>
                </wp:positionH>
                <wp:positionV relativeFrom="paragraph">
                  <wp:posOffset>1270805</wp:posOffset>
                </wp:positionV>
                <wp:extent cx="766119" cy="1403985"/>
                <wp:effectExtent l="0" t="0" r="15240" b="2159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119" cy="1403985"/>
                        </a:xfrm>
                        <a:prstGeom prst="rect">
                          <a:avLst/>
                        </a:prstGeom>
                        <a:solidFill>
                          <a:srgbClr val="FFFFFF"/>
                        </a:solidFill>
                        <a:ln w="9525">
                          <a:solidFill>
                            <a:srgbClr val="000000"/>
                          </a:solidFill>
                          <a:miter lim="800000"/>
                          <a:headEnd/>
                          <a:tailEnd/>
                        </a:ln>
                      </wps:spPr>
                      <wps:txbx>
                        <w:txbxContent>
                          <w:p w14:paraId="2EAAC631" w14:textId="77777777" w:rsidR="00B9326C" w:rsidRDefault="00B9326C" w:rsidP="00E9148C">
                            <w:pPr>
                              <w:spacing w:line="360" w:lineRule="auto"/>
                            </w:pPr>
                            <w:r>
                              <w:t>ДТП</w:t>
                            </w:r>
                            <w:r>
                              <w:br/>
                              <w:t>Ранено</w:t>
                            </w:r>
                          </w:p>
                          <w:p w14:paraId="68820B42" w14:textId="77777777" w:rsidR="00B9326C" w:rsidRDefault="00B9326C" w:rsidP="00E9148C">
                            <w:pPr>
                              <w:spacing w:line="360" w:lineRule="auto"/>
                            </w:pPr>
                            <w:r>
                              <w:t>Погибло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7.9pt;margin-top:100.05pt;width:60.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">
                <v:textbox style="mso-fit-shape-to-text:t">
                  <w:txbxContent>
                    <w:p w14:paraId="2EAAC631" w14:textId="77777777" w:rsidR="00B9326C" w:rsidRDefault="00B9326C" w:rsidP="00E9148C">
                      <w:pPr>
                        <w:spacing w:line="360" w:lineRule="auto"/>
                      </w:pPr>
                      <w:r>
                        <w:t>ДТП</w:t>
                      </w:r>
                      <w:r>
                        <w:br/>
                        <w:t>Ранено</w:t>
                      </w:r>
                    </w:p>
                    <w:p w14:paraId="68820B42" w14:textId="77777777" w:rsidR="00B9326C" w:rsidRDefault="00B9326C" w:rsidP="00E9148C">
                      <w:pPr>
                        <w:spacing w:line="360" w:lineRule="auto"/>
                      </w:pPr>
                      <w:r>
                        <w:t>Погибло</w:t>
                      </w:r>
                    </w:p>
                  </w:txbxContent>
                </v:textbox>
              </v:shape>
            </w:pict>
          </mc:Fallback>
        </mc:AlternateContent>
      </w:r>
      <w:r w:rsidR="002A34A2" w:rsidRPr="005938EE">
        <w:rPr>
          <w:rFonts w:asciiTheme="minorHAnsi" w:hAnsiTheme="minorHAnsi" w:cstheme="minorHAnsi"/>
          <w:noProof/>
        </w:rPr>
        <w:drawing>
          <wp:inline distT="0" distB="0" distL="0" distR="0" wp14:anchorId="0B58A0AB" wp14:editId="62188248">
            <wp:extent cx="5585268" cy="3357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6181" cy="3363910"/>
                    </a:xfrm>
                    <a:prstGeom prst="rect">
                      <a:avLst/>
                    </a:prstGeom>
                    <a:noFill/>
                  </pic:spPr>
                </pic:pic>
              </a:graphicData>
            </a:graphic>
          </wp:inline>
        </w:drawing>
      </w:r>
    </w:p>
    <w:p w14:paraId="1352E80E" w14:textId="43A79737" w:rsidR="00A77F28" w:rsidRPr="004C11D7" w:rsidRDefault="007E7CF9" w:rsidP="007E7CF9">
      <w:pPr>
        <w:spacing w:line="360" w:lineRule="auto"/>
        <w:ind w:firstLine="540"/>
        <w:jc w:val="center"/>
        <w:rPr>
          <w:sz w:val="26"/>
          <w:szCs w:val="26"/>
        </w:rPr>
      </w:pPr>
      <w:r w:rsidRPr="004C11D7">
        <w:rPr>
          <w:sz w:val="26"/>
          <w:szCs w:val="26"/>
        </w:rPr>
        <w:t>Рис.</w:t>
      </w:r>
      <w:r w:rsidR="00831FB7">
        <w:rPr>
          <w:sz w:val="26"/>
          <w:szCs w:val="26"/>
        </w:rPr>
        <w:t>8</w:t>
      </w:r>
    </w:p>
    <w:p w14:paraId="27E13C46" w14:textId="77777777" w:rsidR="00BC2D32" w:rsidRDefault="00BC2D32" w:rsidP="004C11D7">
      <w:pPr>
        <w:spacing w:line="276" w:lineRule="auto"/>
        <w:ind w:firstLine="540"/>
        <w:jc w:val="both"/>
        <w:rPr>
          <w:sz w:val="26"/>
          <w:szCs w:val="26"/>
        </w:rPr>
      </w:pPr>
    </w:p>
    <w:p w14:paraId="6E9D1130" w14:textId="167B72EC" w:rsidR="009B11D6" w:rsidRPr="004C11D7" w:rsidRDefault="002F6AC8" w:rsidP="004C11D7">
      <w:pPr>
        <w:spacing w:line="276" w:lineRule="auto"/>
        <w:ind w:firstLine="540"/>
        <w:jc w:val="both"/>
        <w:rPr>
          <w:sz w:val="26"/>
          <w:szCs w:val="26"/>
        </w:rPr>
      </w:pPr>
      <w:r w:rsidRPr="004C11D7">
        <w:rPr>
          <w:sz w:val="26"/>
          <w:szCs w:val="26"/>
        </w:rPr>
        <w:t>За период 2018-2019 годов</w:t>
      </w:r>
      <w:r w:rsidR="009B11D6" w:rsidRPr="004C11D7">
        <w:rPr>
          <w:sz w:val="26"/>
          <w:szCs w:val="26"/>
        </w:rPr>
        <w:t xml:space="preserve"> на месте ДТП умирало от 41,5% до 66,1% от общего числа погибших, а еще от 2,3% до 11,8% - во время транспортировки.</w:t>
      </w:r>
    </w:p>
    <w:p w14:paraId="1AA94FCE" w14:textId="77777777" w:rsidR="009B11D6" w:rsidRPr="004C11D7" w:rsidRDefault="009B11D6" w:rsidP="004C11D7">
      <w:pPr>
        <w:spacing w:line="276" w:lineRule="auto"/>
        <w:ind w:firstLine="540"/>
        <w:jc w:val="both"/>
        <w:rPr>
          <w:sz w:val="26"/>
          <w:szCs w:val="26"/>
        </w:rPr>
      </w:pPr>
      <w:r w:rsidRPr="004C11D7">
        <w:rPr>
          <w:sz w:val="26"/>
          <w:szCs w:val="26"/>
        </w:rPr>
        <w:t xml:space="preserve">Дорожно-транспортные происшествия сопровождаются значительными медицинскими последствиями, приводя к смертельным исходам в </w:t>
      </w:r>
      <w:proofErr w:type="gramStart"/>
      <w:r w:rsidRPr="004C11D7">
        <w:rPr>
          <w:sz w:val="26"/>
          <w:szCs w:val="26"/>
        </w:rPr>
        <w:t>среднем</w:t>
      </w:r>
      <w:proofErr w:type="gramEnd"/>
      <w:r w:rsidRPr="004C11D7">
        <w:rPr>
          <w:sz w:val="26"/>
          <w:szCs w:val="26"/>
        </w:rPr>
        <w:t xml:space="preserve"> 6,3% и травмам тяжелой и крайне тяжелой степени в 31,7% +/- 3,2% от общего числа пострадавших.</w:t>
      </w:r>
    </w:p>
    <w:p w14:paraId="6C6764EE" w14:textId="77777777" w:rsidR="009B11D6" w:rsidRPr="004C11D7" w:rsidRDefault="009B11D6" w:rsidP="004C11D7">
      <w:pPr>
        <w:spacing w:line="276" w:lineRule="auto"/>
        <w:ind w:firstLine="540"/>
        <w:jc w:val="both"/>
        <w:rPr>
          <w:sz w:val="26"/>
          <w:szCs w:val="26"/>
        </w:rPr>
      </w:pPr>
      <w:r w:rsidRPr="004C11D7">
        <w:rPr>
          <w:sz w:val="26"/>
          <w:szCs w:val="26"/>
        </w:rPr>
        <w:t>Наиболее тяжелым клиническим течением характеризуются сочетанная и множественная травмы, составляющие от 50,9% +/- 2,8% случаев от общего числа пострадавших в ДТП.</w:t>
      </w:r>
    </w:p>
    <w:p w14:paraId="5597E928" w14:textId="33A2D0D8" w:rsidR="009B11D6" w:rsidRPr="004C11D7" w:rsidRDefault="009B11D6" w:rsidP="004C11D7">
      <w:pPr>
        <w:spacing w:line="276" w:lineRule="auto"/>
        <w:ind w:firstLine="540"/>
        <w:jc w:val="both"/>
        <w:rPr>
          <w:sz w:val="26"/>
          <w:szCs w:val="26"/>
        </w:rPr>
      </w:pPr>
      <w:r w:rsidRPr="004C11D7">
        <w:rPr>
          <w:sz w:val="26"/>
          <w:szCs w:val="26"/>
        </w:rPr>
        <w:t>Не случайно проблема дорожно-транспортного травматизма относится к числу приоритетных медицинских и социальных проблем во всем мире. В связи с этим вопросы своевременности и качества оказания медицинской помощи являются крайне актуальными.</w:t>
      </w:r>
      <w:r w:rsidR="00231895" w:rsidRPr="004C11D7">
        <w:rPr>
          <w:sz w:val="26"/>
          <w:szCs w:val="26"/>
        </w:rPr>
        <w:t xml:space="preserve"> Это чрезвычайно важно для Калужской области, в которой показатели </w:t>
      </w:r>
      <w:r w:rsidR="000D7311" w:rsidRPr="004C11D7">
        <w:rPr>
          <w:sz w:val="26"/>
          <w:szCs w:val="26"/>
        </w:rPr>
        <w:t xml:space="preserve">смертности от ДТП сохраняются на относительно высоком, в сравнении с федеральным и ЦФО, уровнем. </w:t>
      </w:r>
      <w:proofErr w:type="gramStart"/>
      <w:r w:rsidR="000D7311" w:rsidRPr="004C11D7">
        <w:rPr>
          <w:sz w:val="26"/>
          <w:szCs w:val="26"/>
        </w:rPr>
        <w:t>Поэтому</w:t>
      </w:r>
      <w:r w:rsidR="00F21716" w:rsidRPr="004C11D7">
        <w:rPr>
          <w:sz w:val="26"/>
          <w:szCs w:val="26"/>
        </w:rPr>
        <w:t>, сове</w:t>
      </w:r>
      <w:r w:rsidRPr="004C11D7">
        <w:rPr>
          <w:sz w:val="26"/>
          <w:szCs w:val="26"/>
        </w:rPr>
        <w:t>ршенствование медицинского обеспечения пострадавших в ДТП является одной из важнейших задач при модернизации и развитии системы здравоохранения</w:t>
      </w:r>
      <w:r w:rsidR="00ED59D3" w:rsidRPr="004C11D7">
        <w:rPr>
          <w:sz w:val="26"/>
          <w:szCs w:val="26"/>
        </w:rPr>
        <w:t xml:space="preserve">, а </w:t>
      </w:r>
      <w:r w:rsidR="008B3DDF" w:rsidRPr="004C11D7">
        <w:rPr>
          <w:sz w:val="26"/>
          <w:szCs w:val="26"/>
        </w:rPr>
        <w:t xml:space="preserve">на протяжении последних лет отмечается рост показателей </w:t>
      </w:r>
      <w:r w:rsidR="00CD259F" w:rsidRPr="004C11D7">
        <w:rPr>
          <w:sz w:val="26"/>
          <w:szCs w:val="26"/>
        </w:rPr>
        <w:t>общей заболеваемост</w:t>
      </w:r>
      <w:r w:rsidR="000B0AD2" w:rsidRPr="004C11D7">
        <w:rPr>
          <w:sz w:val="26"/>
          <w:szCs w:val="26"/>
        </w:rPr>
        <w:t>и</w:t>
      </w:r>
      <w:r w:rsidR="00CD259F" w:rsidRPr="004C11D7">
        <w:rPr>
          <w:sz w:val="26"/>
          <w:szCs w:val="26"/>
        </w:rPr>
        <w:t xml:space="preserve"> населения</w:t>
      </w:r>
      <w:r w:rsidR="000B0AD2" w:rsidRPr="004C11D7">
        <w:rPr>
          <w:sz w:val="26"/>
          <w:szCs w:val="26"/>
        </w:rPr>
        <w:t xml:space="preserve"> от </w:t>
      </w:r>
      <w:r w:rsidR="000B0AD2" w:rsidRPr="004C11D7">
        <w:rPr>
          <w:spacing w:val="-6"/>
          <w:sz w:val="26"/>
          <w:szCs w:val="26"/>
        </w:rPr>
        <w:t>травм, отравлений и некоторых других последствий воздействия внешних причин</w:t>
      </w:r>
      <w:r w:rsidR="00CD259F" w:rsidRPr="004C11D7">
        <w:rPr>
          <w:sz w:val="26"/>
          <w:szCs w:val="26"/>
        </w:rPr>
        <w:t>, зарегистрированн</w:t>
      </w:r>
      <w:r w:rsidR="000B0AD2" w:rsidRPr="004C11D7">
        <w:rPr>
          <w:sz w:val="26"/>
          <w:szCs w:val="26"/>
        </w:rPr>
        <w:t>ой</w:t>
      </w:r>
      <w:r w:rsidR="00CD259F" w:rsidRPr="004C11D7">
        <w:rPr>
          <w:sz w:val="26"/>
          <w:szCs w:val="26"/>
        </w:rPr>
        <w:t xml:space="preserve"> системе здравоохранения</w:t>
      </w:r>
      <w:r w:rsidR="00CD259F" w:rsidRPr="004C11D7">
        <w:rPr>
          <w:b/>
          <w:bCs/>
          <w:sz w:val="26"/>
          <w:szCs w:val="26"/>
        </w:rPr>
        <w:t xml:space="preserve"> </w:t>
      </w:r>
      <w:r w:rsidR="00CD259F" w:rsidRPr="004C11D7">
        <w:rPr>
          <w:sz w:val="26"/>
          <w:szCs w:val="26"/>
        </w:rPr>
        <w:t>Калужской</w:t>
      </w:r>
      <w:r w:rsidR="00CD259F" w:rsidRPr="004C11D7">
        <w:rPr>
          <w:b/>
          <w:bCs/>
          <w:sz w:val="26"/>
          <w:szCs w:val="26"/>
        </w:rPr>
        <w:t xml:space="preserve"> </w:t>
      </w:r>
      <w:r w:rsidR="00CD259F" w:rsidRPr="004C11D7">
        <w:rPr>
          <w:sz w:val="26"/>
          <w:szCs w:val="26"/>
        </w:rPr>
        <w:t>среди лиц старше 18 ле</w:t>
      </w:r>
      <w:r w:rsidR="0067079B" w:rsidRPr="004C11D7">
        <w:rPr>
          <w:sz w:val="26"/>
          <w:szCs w:val="26"/>
        </w:rPr>
        <w:t>т на 143%</w:t>
      </w:r>
      <w:r w:rsidR="00A4083C" w:rsidRPr="004C11D7">
        <w:rPr>
          <w:sz w:val="26"/>
          <w:szCs w:val="26"/>
        </w:rPr>
        <w:t>, что может быть связано с удаленностью медицинских учреждений областного уровня</w:t>
      </w:r>
      <w:proofErr w:type="gramEnd"/>
      <w:r w:rsidR="00A4083C" w:rsidRPr="004C11D7">
        <w:rPr>
          <w:sz w:val="26"/>
          <w:szCs w:val="26"/>
        </w:rPr>
        <w:t xml:space="preserve"> от ЦРБ и МРБ.</w:t>
      </w:r>
    </w:p>
    <w:p w14:paraId="3FD8968C" w14:textId="77777777" w:rsidR="009B11D6" w:rsidRPr="004C11D7" w:rsidRDefault="009B11D6" w:rsidP="004C11D7">
      <w:pPr>
        <w:spacing w:line="276" w:lineRule="auto"/>
        <w:ind w:firstLine="540"/>
        <w:jc w:val="both"/>
        <w:rPr>
          <w:sz w:val="26"/>
          <w:szCs w:val="26"/>
        </w:rPr>
      </w:pPr>
      <w:proofErr w:type="gramStart"/>
      <w:r w:rsidRPr="004C11D7">
        <w:rPr>
          <w:sz w:val="26"/>
          <w:szCs w:val="26"/>
        </w:rPr>
        <w:t>Учитывая статистические данные по причинам смертности в РФ, актуальной является проблема оказания медицинской помощи пациентам с травматическими повреждениями, полученными в результате других несчастных случаев, помимо ДТП (в том числе термических поражений), острыми сосудистыми заболеваниями (инфаркты, инсульты) и организации оказания специализированной (в том числе высокотехнологичной) медицинской помощи в условиях специализированных центров по профилю (ожоговых, сосудистых).</w:t>
      </w:r>
      <w:proofErr w:type="gramEnd"/>
    </w:p>
    <w:p w14:paraId="73144BBA" w14:textId="77777777" w:rsidR="0027376E" w:rsidRPr="004C11D7" w:rsidRDefault="009B11D6" w:rsidP="004C11D7">
      <w:pPr>
        <w:spacing w:line="276" w:lineRule="auto"/>
        <w:ind w:firstLine="540"/>
        <w:jc w:val="both"/>
        <w:rPr>
          <w:bCs/>
          <w:sz w:val="26"/>
          <w:szCs w:val="26"/>
        </w:rPr>
      </w:pPr>
      <w:proofErr w:type="gramStart"/>
      <w:r w:rsidRPr="004C11D7">
        <w:rPr>
          <w:sz w:val="26"/>
          <w:szCs w:val="26"/>
        </w:rPr>
        <w:t>Одним из необходимых условий улучшения качества и своевременности медицинской помощи пострадавшим в ДТП и пациентам с другими травматическими повреждениями, острыми сосудистыми заболеваниями, некоторыми другими опасными заболеваниями является сокращение времени до начала оказания медицинской помощи на месте происшествия и сокращение сроков доставки пострадавших в лечебно-профилактические учреждения, в которых может быть оказана специализированная медицинская помощь.</w:t>
      </w:r>
      <w:proofErr w:type="gramEnd"/>
    </w:p>
    <w:p w14:paraId="6CAA1AB9" w14:textId="77777777" w:rsidR="002354CD" w:rsidRPr="004C11D7" w:rsidRDefault="002354CD" w:rsidP="004C11D7">
      <w:pPr>
        <w:spacing w:line="276" w:lineRule="auto"/>
        <w:jc w:val="both"/>
        <w:rPr>
          <w:bCs/>
          <w:sz w:val="26"/>
          <w:szCs w:val="26"/>
        </w:rPr>
      </w:pPr>
    </w:p>
    <w:p w14:paraId="54D02AA9" w14:textId="77777777" w:rsidR="00255614" w:rsidRDefault="00255614" w:rsidP="004C11D7">
      <w:pPr>
        <w:spacing w:line="276" w:lineRule="auto"/>
        <w:jc w:val="center"/>
        <w:rPr>
          <w:b/>
          <w:sz w:val="26"/>
          <w:szCs w:val="26"/>
        </w:rPr>
      </w:pPr>
      <w:r w:rsidRPr="004C11D7">
        <w:rPr>
          <w:b/>
          <w:sz w:val="26"/>
          <w:szCs w:val="26"/>
        </w:rPr>
        <w:t>Обеспечение проведения санитарно-авиационной эвакуации</w:t>
      </w:r>
    </w:p>
    <w:p w14:paraId="6A0F7972" w14:textId="77777777" w:rsidR="00EB01EF" w:rsidRPr="004C11D7" w:rsidRDefault="00EB01EF" w:rsidP="004C11D7">
      <w:pPr>
        <w:spacing w:line="276" w:lineRule="auto"/>
        <w:jc w:val="center"/>
        <w:rPr>
          <w:b/>
          <w:sz w:val="26"/>
          <w:szCs w:val="26"/>
        </w:rPr>
      </w:pPr>
    </w:p>
    <w:p w14:paraId="20FE6484" w14:textId="1722D3D1" w:rsidR="00255614" w:rsidRPr="004C11D7" w:rsidRDefault="00255614" w:rsidP="00EB01EF">
      <w:pPr>
        <w:spacing w:line="276" w:lineRule="auto"/>
        <w:ind w:firstLine="708"/>
        <w:jc w:val="both"/>
        <w:rPr>
          <w:sz w:val="26"/>
          <w:szCs w:val="26"/>
        </w:rPr>
      </w:pPr>
      <w:r w:rsidRPr="004C11D7">
        <w:rPr>
          <w:sz w:val="26"/>
          <w:szCs w:val="26"/>
        </w:rPr>
        <w:t xml:space="preserve">Медицинская организация, определенная ответственной на территории Калужской области за обеспечение проведения санитарно-авиационной эвакуации (медицинские бригады) </w:t>
      </w:r>
      <w:r w:rsidR="00024B3A" w:rsidRPr="004C11D7">
        <w:rPr>
          <w:sz w:val="26"/>
          <w:szCs w:val="26"/>
        </w:rPr>
        <w:t xml:space="preserve">– государственное бюджетное учреждение здравоохранения </w:t>
      </w:r>
      <w:r w:rsidR="00024B3A" w:rsidRPr="004C11D7">
        <w:rPr>
          <w:sz w:val="26"/>
          <w:szCs w:val="26"/>
        </w:rPr>
        <w:lastRenderedPageBreak/>
        <w:t>Калужской области «Региональный центр скорой медицинской помощи и медицины катастроф» (</w:t>
      </w:r>
      <w:r w:rsidRPr="004C11D7">
        <w:rPr>
          <w:sz w:val="26"/>
          <w:szCs w:val="26"/>
        </w:rPr>
        <w:t>РЦСМПМК</w:t>
      </w:r>
      <w:r w:rsidR="00024B3A" w:rsidRPr="004C11D7">
        <w:rPr>
          <w:sz w:val="26"/>
          <w:szCs w:val="26"/>
        </w:rPr>
        <w:t>)</w:t>
      </w:r>
      <w:r w:rsidRPr="004C11D7">
        <w:rPr>
          <w:sz w:val="26"/>
          <w:szCs w:val="26"/>
        </w:rPr>
        <w:t xml:space="preserve">. </w:t>
      </w:r>
    </w:p>
    <w:p w14:paraId="5A62E4EF" w14:textId="17C5B7A4" w:rsidR="00255614" w:rsidRDefault="00255614" w:rsidP="004C11D7">
      <w:pPr>
        <w:spacing w:line="276" w:lineRule="auto"/>
        <w:ind w:firstLine="708"/>
        <w:jc w:val="both"/>
        <w:rPr>
          <w:sz w:val="26"/>
          <w:szCs w:val="26"/>
        </w:rPr>
      </w:pPr>
      <w:r w:rsidRPr="004C11D7">
        <w:rPr>
          <w:sz w:val="26"/>
          <w:szCs w:val="26"/>
        </w:rPr>
        <w:t>Организацию</w:t>
      </w:r>
      <w:r w:rsidR="00831FB7">
        <w:rPr>
          <w:sz w:val="26"/>
          <w:szCs w:val="26"/>
        </w:rPr>
        <w:t xml:space="preserve"> </w:t>
      </w:r>
      <w:r w:rsidRPr="004C11D7">
        <w:rPr>
          <w:sz w:val="26"/>
          <w:szCs w:val="26"/>
        </w:rPr>
        <w:t xml:space="preserve">(диспетчеризацию) санитарно-авиационной эвакуации обеспечивают: </w:t>
      </w:r>
      <w:proofErr w:type="gramStart"/>
      <w:r w:rsidRPr="004C11D7">
        <w:rPr>
          <w:sz w:val="26"/>
          <w:szCs w:val="26"/>
        </w:rPr>
        <w:t>оперативный</w:t>
      </w:r>
      <w:proofErr w:type="gramEnd"/>
      <w:r w:rsidRPr="004C11D7">
        <w:rPr>
          <w:sz w:val="26"/>
          <w:szCs w:val="26"/>
        </w:rPr>
        <w:t xml:space="preserve"> отдел </w:t>
      </w:r>
      <w:r w:rsidR="00024B3A" w:rsidRPr="004C11D7">
        <w:rPr>
          <w:sz w:val="26"/>
          <w:szCs w:val="26"/>
        </w:rPr>
        <w:t>Р</w:t>
      </w:r>
      <w:r w:rsidRPr="004C11D7">
        <w:rPr>
          <w:sz w:val="26"/>
          <w:szCs w:val="26"/>
        </w:rPr>
        <w:t xml:space="preserve">ЦСМПМК в составе оперативных дежурных  старших врачей и фельдшеров по приему вызовов скорой медицинской помощи и передаче их выездным бригадам скорой медицинской помощи. В задачу отдела входит обеспечение согласования потребности в медицинской эвакуации, взаимодействие с медицинскими организациями и исполнителем, предоставляющим </w:t>
      </w:r>
      <w:proofErr w:type="spellStart"/>
      <w:r w:rsidRPr="004C11D7">
        <w:rPr>
          <w:sz w:val="26"/>
          <w:szCs w:val="26"/>
        </w:rPr>
        <w:t>авиаэвакуационные</w:t>
      </w:r>
      <w:proofErr w:type="spellEnd"/>
      <w:r w:rsidRPr="004C11D7">
        <w:rPr>
          <w:sz w:val="26"/>
          <w:szCs w:val="26"/>
        </w:rPr>
        <w:t xml:space="preserve"> услуги; отдел организации медицинской эвакуации медицины катастроф при оказании скорой, в том числе скорой специализированной, медицинской помощи. В состав отдела входят сотрудники выездных бригад </w:t>
      </w:r>
      <w:r w:rsidR="00DC090C" w:rsidRPr="004C11D7">
        <w:rPr>
          <w:sz w:val="26"/>
          <w:szCs w:val="26"/>
        </w:rPr>
        <w:t>РЦСМПМК</w:t>
      </w:r>
      <w:r w:rsidRPr="004C11D7">
        <w:rPr>
          <w:sz w:val="26"/>
          <w:szCs w:val="26"/>
        </w:rPr>
        <w:t xml:space="preserve">, которые непосредственно обеспечивают медицинскую эвакуацию. </w:t>
      </w:r>
    </w:p>
    <w:p w14:paraId="6EB2F88E" w14:textId="77777777" w:rsidR="00EB01EF" w:rsidRDefault="00EB01EF" w:rsidP="004C11D7">
      <w:pPr>
        <w:spacing w:line="276" w:lineRule="auto"/>
        <w:ind w:firstLine="708"/>
        <w:jc w:val="both"/>
        <w:rPr>
          <w:sz w:val="26"/>
          <w:szCs w:val="26"/>
        </w:rPr>
      </w:pPr>
    </w:p>
    <w:p w14:paraId="62F6603C" w14:textId="77777777" w:rsidR="00EB01EF" w:rsidRPr="004C11D7" w:rsidRDefault="00EB01EF" w:rsidP="004C11D7">
      <w:pPr>
        <w:spacing w:line="276" w:lineRule="auto"/>
        <w:ind w:firstLine="708"/>
        <w:jc w:val="both"/>
        <w:rPr>
          <w:sz w:val="26"/>
          <w:szCs w:val="26"/>
        </w:rPr>
      </w:pPr>
    </w:p>
    <w:p w14:paraId="1EF57B85" w14:textId="77777777" w:rsidR="00255614" w:rsidRPr="004C11D7" w:rsidRDefault="00255614" w:rsidP="004C11D7">
      <w:pPr>
        <w:spacing w:line="276" w:lineRule="auto"/>
        <w:jc w:val="center"/>
        <w:rPr>
          <w:b/>
          <w:sz w:val="26"/>
          <w:szCs w:val="26"/>
        </w:rPr>
      </w:pPr>
    </w:p>
    <w:p w14:paraId="4A9056DC" w14:textId="77777777" w:rsidR="00255614" w:rsidRPr="004C11D7" w:rsidRDefault="00255614" w:rsidP="004C11D7">
      <w:pPr>
        <w:spacing w:line="276" w:lineRule="auto"/>
        <w:jc w:val="center"/>
        <w:rPr>
          <w:b/>
          <w:sz w:val="26"/>
          <w:szCs w:val="26"/>
        </w:rPr>
      </w:pPr>
      <w:r w:rsidRPr="004C11D7">
        <w:rPr>
          <w:b/>
          <w:sz w:val="26"/>
          <w:szCs w:val="26"/>
        </w:rPr>
        <w:t xml:space="preserve">Этапы применения </w:t>
      </w:r>
      <w:proofErr w:type="spellStart"/>
      <w:r w:rsidRPr="004C11D7">
        <w:rPr>
          <w:b/>
          <w:sz w:val="26"/>
          <w:szCs w:val="26"/>
        </w:rPr>
        <w:t>авиамедицинской</w:t>
      </w:r>
      <w:proofErr w:type="spellEnd"/>
      <w:r w:rsidRPr="004C11D7">
        <w:rPr>
          <w:b/>
          <w:sz w:val="26"/>
          <w:szCs w:val="26"/>
        </w:rPr>
        <w:t xml:space="preserve"> эвакуации на </w:t>
      </w:r>
      <w:proofErr w:type="spellStart"/>
      <w:r w:rsidRPr="004C11D7">
        <w:rPr>
          <w:b/>
          <w:sz w:val="26"/>
          <w:szCs w:val="26"/>
        </w:rPr>
        <w:t>догоспитальном</w:t>
      </w:r>
      <w:proofErr w:type="spellEnd"/>
      <w:r w:rsidRPr="004C11D7">
        <w:rPr>
          <w:b/>
          <w:sz w:val="26"/>
          <w:szCs w:val="26"/>
        </w:rPr>
        <w:t xml:space="preserve"> этапе, в том числе при чрезвычайных ситуациях и дорожно-транспортных происшествиях:</w:t>
      </w:r>
    </w:p>
    <w:p w14:paraId="1E6122F2" w14:textId="77777777" w:rsidR="00255614" w:rsidRPr="004C11D7" w:rsidRDefault="00255614" w:rsidP="004C11D7">
      <w:pPr>
        <w:spacing w:line="276" w:lineRule="auto"/>
        <w:jc w:val="both"/>
        <w:rPr>
          <w:sz w:val="26"/>
          <w:szCs w:val="26"/>
        </w:rPr>
      </w:pPr>
    </w:p>
    <w:p w14:paraId="0F865C68" w14:textId="77777777" w:rsidR="00255614" w:rsidRPr="004C11D7" w:rsidRDefault="00255614" w:rsidP="004C11D7">
      <w:pPr>
        <w:pStyle w:val="ac"/>
        <w:numPr>
          <w:ilvl w:val="0"/>
          <w:numId w:val="30"/>
        </w:numPr>
        <w:spacing w:line="276" w:lineRule="auto"/>
        <w:jc w:val="both"/>
        <w:rPr>
          <w:sz w:val="26"/>
          <w:szCs w:val="26"/>
        </w:rPr>
      </w:pPr>
      <w:r w:rsidRPr="004C11D7">
        <w:rPr>
          <w:sz w:val="26"/>
          <w:szCs w:val="26"/>
        </w:rPr>
        <w:t xml:space="preserve">Получение информации о необходимости применения </w:t>
      </w:r>
      <w:proofErr w:type="spellStart"/>
      <w:r w:rsidRPr="004C11D7">
        <w:rPr>
          <w:sz w:val="26"/>
          <w:szCs w:val="26"/>
        </w:rPr>
        <w:t>авиамедицинской</w:t>
      </w:r>
      <w:proofErr w:type="spellEnd"/>
      <w:r w:rsidRPr="004C11D7">
        <w:rPr>
          <w:sz w:val="26"/>
          <w:szCs w:val="26"/>
        </w:rPr>
        <w:t xml:space="preserve"> эвакуации. </w:t>
      </w:r>
      <w:proofErr w:type="gramStart"/>
      <w:r w:rsidRPr="004C11D7">
        <w:rPr>
          <w:sz w:val="26"/>
          <w:szCs w:val="26"/>
        </w:rPr>
        <w:t xml:space="preserve">Информация о необходимости экстренной медицинской эвакуации в медицинские учреждения 2 и 3-го уровней, применения </w:t>
      </w:r>
      <w:proofErr w:type="spellStart"/>
      <w:r w:rsidRPr="004C11D7">
        <w:rPr>
          <w:sz w:val="26"/>
          <w:szCs w:val="26"/>
        </w:rPr>
        <w:t>авиамедицинской</w:t>
      </w:r>
      <w:proofErr w:type="spellEnd"/>
      <w:r w:rsidRPr="004C11D7">
        <w:rPr>
          <w:sz w:val="26"/>
          <w:szCs w:val="26"/>
        </w:rPr>
        <w:t xml:space="preserve"> эвакуации, в том числе при чрезвычайных ситуациях или дорожно-транспортных происшествиях, в оперативный отдел или оперативный отдел </w:t>
      </w:r>
      <w:r w:rsidR="007714F2" w:rsidRPr="004C11D7">
        <w:rPr>
          <w:sz w:val="26"/>
          <w:szCs w:val="26"/>
        </w:rPr>
        <w:t>Р</w:t>
      </w:r>
      <w:r w:rsidRPr="004C11D7">
        <w:rPr>
          <w:sz w:val="26"/>
          <w:szCs w:val="26"/>
        </w:rPr>
        <w:t>ЦСМПМК может поступать в виде сообщений от диспетчеров по приему вызовов ЕДДС, линейных бригад СМП, врачей стационарных медицинских учреждений области,  дежурных служб медицинских организаций Калужской области, сотрудников экстренных и</w:t>
      </w:r>
      <w:proofErr w:type="gramEnd"/>
      <w:r w:rsidRPr="004C11D7">
        <w:rPr>
          <w:sz w:val="26"/>
          <w:szCs w:val="26"/>
        </w:rPr>
        <w:t xml:space="preserve"> оперативных служб Калужской области. </w:t>
      </w:r>
    </w:p>
    <w:p w14:paraId="3093C7FE" w14:textId="77777777" w:rsidR="00255614" w:rsidRPr="004C11D7" w:rsidRDefault="00255614" w:rsidP="004C11D7">
      <w:pPr>
        <w:pStyle w:val="ac"/>
        <w:numPr>
          <w:ilvl w:val="0"/>
          <w:numId w:val="30"/>
        </w:numPr>
        <w:spacing w:line="276" w:lineRule="auto"/>
        <w:jc w:val="both"/>
        <w:rPr>
          <w:sz w:val="26"/>
          <w:szCs w:val="26"/>
        </w:rPr>
      </w:pPr>
      <w:r w:rsidRPr="004C11D7">
        <w:rPr>
          <w:sz w:val="26"/>
          <w:szCs w:val="26"/>
        </w:rPr>
        <w:t xml:space="preserve">Принятие и согласование решения о необходимости применения наземной эвакуации/санитарной авиации. </w:t>
      </w:r>
      <w:proofErr w:type="gramStart"/>
      <w:r w:rsidRPr="004C11D7">
        <w:rPr>
          <w:sz w:val="26"/>
          <w:szCs w:val="26"/>
        </w:rPr>
        <w:t xml:space="preserve">Оперативный дежурный </w:t>
      </w:r>
      <w:r w:rsidR="005E225A" w:rsidRPr="004C11D7">
        <w:rPr>
          <w:sz w:val="26"/>
          <w:szCs w:val="26"/>
        </w:rPr>
        <w:t>Р</w:t>
      </w:r>
      <w:r w:rsidRPr="004C11D7">
        <w:rPr>
          <w:sz w:val="26"/>
          <w:szCs w:val="26"/>
        </w:rPr>
        <w:t>ЦСМПМК определяет оптимальный вид эвакуации в соответствии с алгоритмом (местонахождение и состояние пациента, необходимость и целесообразность его эвакуации, доступность авиационной эвакуации</w:t>
      </w:r>
      <w:r w:rsidR="00850CEA" w:rsidRPr="004C11D7">
        <w:rPr>
          <w:sz w:val="26"/>
          <w:szCs w:val="26"/>
        </w:rPr>
        <w:t>, согласовывает медицинскую эвакуацию с главным внештатным специалистом Министерства здравоохранения Калужской области по соответствующему профилю (специальности</w:t>
      </w:r>
      <w:r w:rsidR="00A359DE" w:rsidRPr="004C11D7">
        <w:rPr>
          <w:sz w:val="26"/>
          <w:szCs w:val="26"/>
        </w:rPr>
        <w:t>).</w:t>
      </w:r>
      <w:proofErr w:type="gramEnd"/>
    </w:p>
    <w:p w14:paraId="306C1651" w14:textId="77777777" w:rsidR="00255614" w:rsidRPr="004C11D7" w:rsidRDefault="00255614" w:rsidP="004C11D7">
      <w:pPr>
        <w:pStyle w:val="ac"/>
        <w:numPr>
          <w:ilvl w:val="0"/>
          <w:numId w:val="30"/>
        </w:numPr>
        <w:spacing w:line="276" w:lineRule="auto"/>
        <w:jc w:val="both"/>
        <w:rPr>
          <w:sz w:val="26"/>
          <w:szCs w:val="26"/>
        </w:rPr>
      </w:pPr>
      <w:proofErr w:type="gramStart"/>
      <w:r w:rsidRPr="004C11D7">
        <w:rPr>
          <w:sz w:val="26"/>
          <w:szCs w:val="26"/>
        </w:rPr>
        <w:t xml:space="preserve">Принятие решения оперативным дежурным РЦСМПМК о необходимости применения </w:t>
      </w:r>
      <w:proofErr w:type="spellStart"/>
      <w:r w:rsidRPr="004C11D7">
        <w:rPr>
          <w:sz w:val="26"/>
          <w:szCs w:val="26"/>
        </w:rPr>
        <w:t>авиамедицинской</w:t>
      </w:r>
      <w:proofErr w:type="spellEnd"/>
      <w:r w:rsidRPr="004C11D7">
        <w:rPr>
          <w:sz w:val="26"/>
          <w:szCs w:val="26"/>
        </w:rPr>
        <w:t xml:space="preserve"> эвакуации и выбор принимающего учреждения осуществляется в соответствии с действующей маршрутизацией и рекомендациями главного внештатного специалиста исходя из тяжести состояния пострадавшего/пациента, минимизации затрат времени, необходимого для медицинской эвакуации при применении авиационного и автомобильного транспорта, профиля медицинской организации; уведомляет главного врача Центра о необходимости применении санитарной авиации).</w:t>
      </w:r>
      <w:proofErr w:type="gramEnd"/>
      <w:r w:rsidRPr="004C11D7">
        <w:rPr>
          <w:sz w:val="26"/>
          <w:szCs w:val="26"/>
        </w:rPr>
        <w:t xml:space="preserve"> Получает </w:t>
      </w:r>
      <w:r w:rsidRPr="004C11D7">
        <w:rPr>
          <w:sz w:val="26"/>
          <w:szCs w:val="26"/>
        </w:rPr>
        <w:lastRenderedPageBreak/>
        <w:t xml:space="preserve">подтверждение о возможности перевода пациента у принимающего учреждения; фиксирует заявку на вылет в электронном журнале. </w:t>
      </w:r>
    </w:p>
    <w:p w14:paraId="3DA1005C" w14:textId="77777777" w:rsidR="00E14ADE" w:rsidRPr="004C11D7" w:rsidRDefault="00255614" w:rsidP="004C11D7">
      <w:pPr>
        <w:pStyle w:val="ac"/>
        <w:numPr>
          <w:ilvl w:val="0"/>
          <w:numId w:val="30"/>
        </w:numPr>
        <w:spacing w:line="276" w:lineRule="auto"/>
        <w:jc w:val="both"/>
        <w:rPr>
          <w:sz w:val="26"/>
          <w:szCs w:val="26"/>
        </w:rPr>
      </w:pPr>
      <w:r w:rsidRPr="004C11D7">
        <w:rPr>
          <w:sz w:val="26"/>
          <w:szCs w:val="26"/>
        </w:rPr>
        <w:t xml:space="preserve">Заполнение заявки на вылет санитарной авиации. Оперативный дежурный Центра </w:t>
      </w:r>
      <w:proofErr w:type="gramStart"/>
      <w:r w:rsidRPr="004C11D7">
        <w:rPr>
          <w:sz w:val="26"/>
          <w:szCs w:val="26"/>
        </w:rPr>
        <w:t>заполняет заявку на вылет санитарной авиации и отправляет</w:t>
      </w:r>
      <w:proofErr w:type="gramEnd"/>
      <w:r w:rsidRPr="004C11D7">
        <w:rPr>
          <w:sz w:val="26"/>
          <w:szCs w:val="26"/>
        </w:rPr>
        <w:t xml:space="preserve"> ее Поставщику услуг санитарной авиации по электронной почте в период до 15 минут с момента поступления вызова. Оперативный дежурный Центра связывается по телефону с дежурным диспетчером Поставщика услуг санитарной авиации для подтверждения получения заявки и получения информации о времени вылета. </w:t>
      </w:r>
    </w:p>
    <w:p w14:paraId="6497A894" w14:textId="77777777" w:rsidR="00255614" w:rsidRPr="004C11D7" w:rsidRDefault="00255614" w:rsidP="004C11D7">
      <w:pPr>
        <w:pStyle w:val="ac"/>
        <w:numPr>
          <w:ilvl w:val="0"/>
          <w:numId w:val="30"/>
        </w:numPr>
        <w:spacing w:line="276" w:lineRule="auto"/>
        <w:jc w:val="both"/>
        <w:rPr>
          <w:sz w:val="26"/>
          <w:szCs w:val="26"/>
        </w:rPr>
      </w:pPr>
      <w:r w:rsidRPr="004C11D7">
        <w:rPr>
          <w:sz w:val="26"/>
          <w:szCs w:val="26"/>
        </w:rPr>
        <w:t xml:space="preserve">Осуществление медицинской эвакуации и оказание экстренной медицинской помощи. Диспетчер Поставщика услуг </w:t>
      </w:r>
      <w:proofErr w:type="spellStart"/>
      <w:r w:rsidRPr="004C11D7">
        <w:rPr>
          <w:sz w:val="26"/>
          <w:szCs w:val="26"/>
        </w:rPr>
        <w:t>авиамедицинской</w:t>
      </w:r>
      <w:proofErr w:type="spellEnd"/>
      <w:r w:rsidRPr="004C11D7">
        <w:rPr>
          <w:sz w:val="26"/>
          <w:szCs w:val="26"/>
        </w:rPr>
        <w:t xml:space="preserve"> эвакуации информирует оперативного дежурного Центра о вылете вертолета и расчетном времени приземления в пункте отправки. Транспортировку пострадавшего/пациента на борт вертолета осуществляет бригада скорой медицинской помощи, в случае ее отсутствия - </w:t>
      </w:r>
      <w:proofErr w:type="spellStart"/>
      <w:r w:rsidRPr="004C11D7">
        <w:rPr>
          <w:sz w:val="26"/>
          <w:szCs w:val="26"/>
        </w:rPr>
        <w:t>авиамедицинская</w:t>
      </w:r>
      <w:proofErr w:type="spellEnd"/>
      <w:r w:rsidRPr="004C11D7">
        <w:rPr>
          <w:sz w:val="26"/>
          <w:szCs w:val="26"/>
        </w:rPr>
        <w:t xml:space="preserve"> бригада. Во время полета </w:t>
      </w:r>
      <w:proofErr w:type="spellStart"/>
      <w:r w:rsidRPr="004C11D7">
        <w:rPr>
          <w:sz w:val="26"/>
          <w:szCs w:val="26"/>
        </w:rPr>
        <w:t>авиамедицинская</w:t>
      </w:r>
      <w:proofErr w:type="spellEnd"/>
      <w:r w:rsidRPr="004C11D7">
        <w:rPr>
          <w:sz w:val="26"/>
          <w:szCs w:val="26"/>
        </w:rPr>
        <w:t xml:space="preserve"> бригада </w:t>
      </w:r>
      <w:proofErr w:type="gramStart"/>
      <w:r w:rsidRPr="004C11D7">
        <w:rPr>
          <w:sz w:val="26"/>
          <w:szCs w:val="26"/>
        </w:rPr>
        <w:t>контролирует состояние пациента и оказывает</w:t>
      </w:r>
      <w:proofErr w:type="gramEnd"/>
      <w:r w:rsidRPr="004C11D7">
        <w:rPr>
          <w:sz w:val="26"/>
          <w:szCs w:val="26"/>
        </w:rPr>
        <w:t xml:space="preserve"> экстренную медицинскую помощь. </w:t>
      </w:r>
    </w:p>
    <w:p w14:paraId="292B29D5" w14:textId="77777777" w:rsidR="00255614" w:rsidRPr="004C11D7" w:rsidRDefault="00255614" w:rsidP="004C11D7">
      <w:pPr>
        <w:pStyle w:val="ac"/>
        <w:numPr>
          <w:ilvl w:val="0"/>
          <w:numId w:val="30"/>
        </w:numPr>
        <w:spacing w:line="276" w:lineRule="auto"/>
        <w:jc w:val="both"/>
        <w:rPr>
          <w:sz w:val="26"/>
          <w:szCs w:val="26"/>
        </w:rPr>
      </w:pPr>
      <w:r w:rsidRPr="004C11D7">
        <w:rPr>
          <w:sz w:val="26"/>
          <w:szCs w:val="26"/>
        </w:rPr>
        <w:t>Передача пациента в принимающее учреждение. Посадка воздушного судна осуществляется на вертолетной площадке принимающего учреждения, в случае ее отсутствия - на ближайшей к принимающему учреждению вертолетной площадке с дальнейшей транспортировкой пациента санитарным транспортом до приемного покоя принимающей организации</w:t>
      </w:r>
      <w:r w:rsidR="00AB6843" w:rsidRPr="004C11D7">
        <w:rPr>
          <w:sz w:val="26"/>
          <w:szCs w:val="26"/>
        </w:rPr>
        <w:t xml:space="preserve">. </w:t>
      </w:r>
    </w:p>
    <w:p w14:paraId="77F091B7" w14:textId="77777777" w:rsidR="00AB6843" w:rsidRPr="004C11D7" w:rsidRDefault="00AB6843" w:rsidP="004C11D7">
      <w:pPr>
        <w:pStyle w:val="ac"/>
        <w:numPr>
          <w:ilvl w:val="0"/>
          <w:numId w:val="30"/>
        </w:numPr>
        <w:spacing w:line="276" w:lineRule="auto"/>
        <w:jc w:val="both"/>
        <w:rPr>
          <w:sz w:val="26"/>
          <w:szCs w:val="26"/>
        </w:rPr>
      </w:pPr>
      <w:r w:rsidRPr="004C11D7">
        <w:rPr>
          <w:sz w:val="26"/>
          <w:szCs w:val="26"/>
        </w:rPr>
        <w:t>Координация действий бригад  СМП</w:t>
      </w:r>
      <w:r w:rsidR="007714F2" w:rsidRPr="004C11D7">
        <w:rPr>
          <w:sz w:val="26"/>
          <w:szCs w:val="26"/>
        </w:rPr>
        <w:t xml:space="preserve"> до передачи больного </w:t>
      </w:r>
      <w:proofErr w:type="spellStart"/>
      <w:r w:rsidR="007714F2" w:rsidRPr="004C11D7">
        <w:rPr>
          <w:sz w:val="26"/>
          <w:szCs w:val="26"/>
        </w:rPr>
        <w:t>авиамедицинской</w:t>
      </w:r>
      <w:proofErr w:type="spellEnd"/>
      <w:r w:rsidR="007714F2" w:rsidRPr="004C11D7">
        <w:rPr>
          <w:sz w:val="26"/>
          <w:szCs w:val="26"/>
        </w:rPr>
        <w:t xml:space="preserve"> бригаде, СМП в пункте приема больного и приемного отделения возлагается на </w:t>
      </w:r>
      <w:r w:rsidR="00DB77BA" w:rsidRPr="004C11D7">
        <w:rPr>
          <w:sz w:val="26"/>
          <w:szCs w:val="26"/>
        </w:rPr>
        <w:t>оперативного диспетчера РЦСМПМК.</w:t>
      </w:r>
    </w:p>
    <w:p w14:paraId="6313024E" w14:textId="77777777" w:rsidR="00255614" w:rsidRPr="004C11D7" w:rsidRDefault="00255614" w:rsidP="004C11D7">
      <w:pPr>
        <w:spacing w:line="276" w:lineRule="auto"/>
        <w:jc w:val="both"/>
        <w:rPr>
          <w:bCs/>
          <w:sz w:val="26"/>
          <w:szCs w:val="26"/>
        </w:rPr>
      </w:pPr>
    </w:p>
    <w:p w14:paraId="6B4C48AB" w14:textId="77777777" w:rsidR="00917D4A" w:rsidRPr="004C11D7" w:rsidRDefault="00917D4A" w:rsidP="004C11D7">
      <w:pPr>
        <w:spacing w:line="276" w:lineRule="auto"/>
        <w:jc w:val="center"/>
        <w:rPr>
          <w:b/>
          <w:sz w:val="26"/>
          <w:szCs w:val="26"/>
        </w:rPr>
      </w:pPr>
      <w:r w:rsidRPr="004C11D7">
        <w:rPr>
          <w:b/>
          <w:sz w:val="26"/>
          <w:szCs w:val="26"/>
        </w:rPr>
        <w:t xml:space="preserve">Этапы применения </w:t>
      </w:r>
      <w:proofErr w:type="spellStart"/>
      <w:r w:rsidRPr="004C11D7">
        <w:rPr>
          <w:b/>
          <w:sz w:val="26"/>
          <w:szCs w:val="26"/>
        </w:rPr>
        <w:t>межгоспитальной</w:t>
      </w:r>
      <w:proofErr w:type="spellEnd"/>
      <w:r w:rsidRPr="004C11D7">
        <w:rPr>
          <w:b/>
          <w:sz w:val="26"/>
          <w:szCs w:val="26"/>
        </w:rPr>
        <w:t xml:space="preserve"> </w:t>
      </w:r>
      <w:proofErr w:type="spellStart"/>
      <w:r w:rsidRPr="004C11D7">
        <w:rPr>
          <w:b/>
          <w:sz w:val="26"/>
          <w:szCs w:val="26"/>
        </w:rPr>
        <w:t>авиамедицинской</w:t>
      </w:r>
      <w:proofErr w:type="spellEnd"/>
      <w:r w:rsidRPr="004C11D7">
        <w:rPr>
          <w:b/>
          <w:sz w:val="26"/>
          <w:szCs w:val="26"/>
        </w:rPr>
        <w:t xml:space="preserve"> эвакуации</w:t>
      </w:r>
    </w:p>
    <w:p w14:paraId="688CBC42" w14:textId="77777777" w:rsidR="00917D4A" w:rsidRPr="004C11D7" w:rsidRDefault="00917D4A" w:rsidP="004C11D7">
      <w:pPr>
        <w:spacing w:line="276" w:lineRule="auto"/>
        <w:jc w:val="center"/>
        <w:rPr>
          <w:b/>
          <w:sz w:val="26"/>
          <w:szCs w:val="26"/>
        </w:rPr>
      </w:pPr>
    </w:p>
    <w:p w14:paraId="7A1F1ECB" w14:textId="77777777" w:rsidR="00917D4A" w:rsidRPr="004C11D7" w:rsidRDefault="00917D4A" w:rsidP="004C11D7">
      <w:pPr>
        <w:pStyle w:val="ac"/>
        <w:numPr>
          <w:ilvl w:val="0"/>
          <w:numId w:val="31"/>
        </w:numPr>
        <w:spacing w:line="276" w:lineRule="auto"/>
        <w:jc w:val="both"/>
        <w:rPr>
          <w:sz w:val="26"/>
          <w:szCs w:val="26"/>
        </w:rPr>
      </w:pPr>
      <w:r w:rsidRPr="004C11D7">
        <w:rPr>
          <w:sz w:val="26"/>
          <w:szCs w:val="26"/>
        </w:rPr>
        <w:t xml:space="preserve">Принятие и согласование решения о необходимости применения санитарной авиации. </w:t>
      </w:r>
      <w:proofErr w:type="gramStart"/>
      <w:r w:rsidRPr="004C11D7">
        <w:rPr>
          <w:sz w:val="26"/>
          <w:szCs w:val="26"/>
        </w:rPr>
        <w:t xml:space="preserve">Решение о необходимости </w:t>
      </w:r>
      <w:proofErr w:type="spellStart"/>
      <w:r w:rsidRPr="004C11D7">
        <w:rPr>
          <w:sz w:val="26"/>
          <w:szCs w:val="26"/>
        </w:rPr>
        <w:t>авиамедицинской</w:t>
      </w:r>
      <w:proofErr w:type="spellEnd"/>
      <w:r w:rsidRPr="004C11D7">
        <w:rPr>
          <w:sz w:val="26"/>
          <w:szCs w:val="26"/>
        </w:rPr>
        <w:t xml:space="preserve"> эвакуации принимает заместитель главного врача по медицинской части или дежурный врач (за исключением часов работы заместителя главного врача по медицинской части) направляющей медицинской организации (далее - направляющая МО)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 (далее - полномочное лицо). </w:t>
      </w:r>
      <w:proofErr w:type="gramEnd"/>
    </w:p>
    <w:p w14:paraId="16ED4464" w14:textId="77777777" w:rsidR="00917D4A" w:rsidRPr="004C11D7" w:rsidRDefault="00917D4A" w:rsidP="004C11D7">
      <w:pPr>
        <w:pStyle w:val="ac"/>
        <w:numPr>
          <w:ilvl w:val="0"/>
          <w:numId w:val="31"/>
        </w:numPr>
        <w:spacing w:line="276" w:lineRule="auto"/>
        <w:jc w:val="both"/>
        <w:rPr>
          <w:sz w:val="26"/>
          <w:szCs w:val="26"/>
        </w:rPr>
      </w:pPr>
      <w:r w:rsidRPr="004C11D7">
        <w:rPr>
          <w:sz w:val="26"/>
          <w:szCs w:val="26"/>
        </w:rPr>
        <w:t xml:space="preserve">Полномочное лицо </w:t>
      </w:r>
      <w:proofErr w:type="gramStart"/>
      <w:r w:rsidRPr="004C11D7">
        <w:rPr>
          <w:sz w:val="26"/>
          <w:szCs w:val="26"/>
        </w:rPr>
        <w:t>получает подтверждение о возможности перевода пациента у принимающего учреждения и согласовывает</w:t>
      </w:r>
      <w:proofErr w:type="gramEnd"/>
      <w:r w:rsidRPr="004C11D7">
        <w:rPr>
          <w:sz w:val="26"/>
          <w:szCs w:val="26"/>
        </w:rPr>
        <w:t xml:space="preserve"> решение о необходимости применения санитарной авиации с главным внештатным специалистом </w:t>
      </w:r>
      <w:r w:rsidR="00895D15" w:rsidRPr="004C11D7">
        <w:rPr>
          <w:sz w:val="26"/>
          <w:szCs w:val="26"/>
        </w:rPr>
        <w:t>М</w:t>
      </w:r>
      <w:r w:rsidRPr="004C11D7">
        <w:rPr>
          <w:sz w:val="26"/>
          <w:szCs w:val="26"/>
        </w:rPr>
        <w:t xml:space="preserve">инистерства здравоохранения </w:t>
      </w:r>
      <w:r w:rsidR="00895D15" w:rsidRPr="004C11D7">
        <w:rPr>
          <w:sz w:val="26"/>
          <w:szCs w:val="26"/>
        </w:rPr>
        <w:t>Калуж</w:t>
      </w:r>
      <w:r w:rsidRPr="004C11D7">
        <w:rPr>
          <w:sz w:val="26"/>
          <w:szCs w:val="26"/>
        </w:rPr>
        <w:t xml:space="preserve">ской области по соответствующему профилю (специальности). </w:t>
      </w:r>
    </w:p>
    <w:p w14:paraId="27656082" w14:textId="77777777" w:rsidR="00682B12" w:rsidRPr="004C11D7" w:rsidRDefault="00917D4A" w:rsidP="004C11D7">
      <w:pPr>
        <w:pStyle w:val="ac"/>
        <w:numPr>
          <w:ilvl w:val="0"/>
          <w:numId w:val="31"/>
        </w:numPr>
        <w:spacing w:line="276" w:lineRule="auto"/>
        <w:jc w:val="both"/>
        <w:rPr>
          <w:sz w:val="26"/>
          <w:szCs w:val="26"/>
        </w:rPr>
      </w:pPr>
      <w:r w:rsidRPr="004C11D7">
        <w:rPr>
          <w:sz w:val="26"/>
          <w:szCs w:val="26"/>
        </w:rPr>
        <w:lastRenderedPageBreak/>
        <w:t xml:space="preserve">Оперативный дежурный Центра в течение 15 минут с момента поступления вызова: </w:t>
      </w:r>
      <w:proofErr w:type="gramStart"/>
      <w:r w:rsidRPr="004C11D7">
        <w:rPr>
          <w:sz w:val="26"/>
          <w:szCs w:val="26"/>
        </w:rPr>
        <w:t>заполняет заявку на вылет санитарной авиации и отправляет</w:t>
      </w:r>
      <w:proofErr w:type="gramEnd"/>
      <w:r w:rsidRPr="004C11D7">
        <w:rPr>
          <w:sz w:val="26"/>
          <w:szCs w:val="26"/>
        </w:rPr>
        <w:t xml:space="preserve"> ее Поставщику услуг санитарной авиации по электронной почте; связывается по телефону с дежурным диспетчером Поставщика услуг санитарной авиации для подтверждения получения заявки и получения информации о времени вылета. </w:t>
      </w:r>
    </w:p>
    <w:p w14:paraId="77342D32" w14:textId="77777777" w:rsidR="00917D4A" w:rsidRPr="004C11D7" w:rsidRDefault="00917D4A" w:rsidP="004C11D7">
      <w:pPr>
        <w:pStyle w:val="ac"/>
        <w:numPr>
          <w:ilvl w:val="0"/>
          <w:numId w:val="31"/>
        </w:numPr>
        <w:spacing w:line="276" w:lineRule="auto"/>
        <w:jc w:val="both"/>
        <w:rPr>
          <w:sz w:val="26"/>
          <w:szCs w:val="26"/>
        </w:rPr>
      </w:pPr>
      <w:r w:rsidRPr="004C11D7">
        <w:rPr>
          <w:sz w:val="26"/>
          <w:szCs w:val="26"/>
        </w:rPr>
        <w:t xml:space="preserve">Осуществление </w:t>
      </w:r>
      <w:proofErr w:type="spellStart"/>
      <w:r w:rsidRPr="004C11D7">
        <w:rPr>
          <w:sz w:val="26"/>
          <w:szCs w:val="26"/>
        </w:rPr>
        <w:t>межгоспитальной</w:t>
      </w:r>
      <w:proofErr w:type="spellEnd"/>
      <w:r w:rsidRPr="004C11D7">
        <w:rPr>
          <w:sz w:val="26"/>
          <w:szCs w:val="26"/>
        </w:rPr>
        <w:t xml:space="preserve"> медицинской эвакуации и оказания экстренной медицинской помощи. Диспетчер Поставщика услуг </w:t>
      </w:r>
      <w:proofErr w:type="spellStart"/>
      <w:r w:rsidRPr="004C11D7">
        <w:rPr>
          <w:sz w:val="26"/>
          <w:szCs w:val="26"/>
        </w:rPr>
        <w:t>авиамедицинской</w:t>
      </w:r>
      <w:proofErr w:type="spellEnd"/>
      <w:r w:rsidRPr="004C11D7">
        <w:rPr>
          <w:sz w:val="26"/>
          <w:szCs w:val="26"/>
        </w:rPr>
        <w:t xml:space="preserve"> эвакуации информирует оперативного дежурного Центра о вылете вертолета и расчетном времени приземления в пункте отправки. Транспортировку пациента на борт вертолета осуществляет бригада скорой медицинской помощи, в случае ее отсутствия - </w:t>
      </w:r>
      <w:proofErr w:type="spellStart"/>
      <w:r w:rsidRPr="004C11D7">
        <w:rPr>
          <w:sz w:val="26"/>
          <w:szCs w:val="26"/>
        </w:rPr>
        <w:t>авиамедицинская</w:t>
      </w:r>
      <w:proofErr w:type="spellEnd"/>
      <w:r w:rsidRPr="004C11D7">
        <w:rPr>
          <w:sz w:val="26"/>
          <w:szCs w:val="26"/>
        </w:rPr>
        <w:t xml:space="preserve"> бригада. Во время полета </w:t>
      </w:r>
      <w:proofErr w:type="spellStart"/>
      <w:r w:rsidRPr="004C11D7">
        <w:rPr>
          <w:sz w:val="26"/>
          <w:szCs w:val="26"/>
        </w:rPr>
        <w:t>авиамедицинская</w:t>
      </w:r>
      <w:proofErr w:type="spellEnd"/>
      <w:r w:rsidRPr="004C11D7">
        <w:rPr>
          <w:sz w:val="26"/>
          <w:szCs w:val="26"/>
        </w:rPr>
        <w:t xml:space="preserve"> бригада </w:t>
      </w:r>
      <w:proofErr w:type="gramStart"/>
      <w:r w:rsidRPr="004C11D7">
        <w:rPr>
          <w:sz w:val="26"/>
          <w:szCs w:val="26"/>
        </w:rPr>
        <w:t>контролирует состояние пациента и оказывает</w:t>
      </w:r>
      <w:proofErr w:type="gramEnd"/>
      <w:r w:rsidRPr="004C11D7">
        <w:rPr>
          <w:sz w:val="26"/>
          <w:szCs w:val="26"/>
        </w:rPr>
        <w:t xml:space="preserve"> экстренную медицинскую помощь. </w:t>
      </w:r>
    </w:p>
    <w:p w14:paraId="27B6CC6E" w14:textId="77777777" w:rsidR="00682B12" w:rsidRPr="004C11D7" w:rsidRDefault="00917D4A" w:rsidP="004C11D7">
      <w:pPr>
        <w:pStyle w:val="ac"/>
        <w:numPr>
          <w:ilvl w:val="0"/>
          <w:numId w:val="31"/>
        </w:numPr>
        <w:spacing w:line="276" w:lineRule="auto"/>
        <w:jc w:val="both"/>
        <w:rPr>
          <w:sz w:val="26"/>
          <w:szCs w:val="26"/>
        </w:rPr>
      </w:pPr>
      <w:r w:rsidRPr="004C11D7">
        <w:rPr>
          <w:sz w:val="26"/>
          <w:szCs w:val="26"/>
        </w:rPr>
        <w:t xml:space="preserve">Передача пациента в принимающее учреждение. </w:t>
      </w:r>
      <w:r w:rsidR="00682B12" w:rsidRPr="004C11D7">
        <w:rPr>
          <w:sz w:val="26"/>
          <w:szCs w:val="26"/>
        </w:rPr>
        <w:t xml:space="preserve">Координация действий бригад  СМП до передачи больного </w:t>
      </w:r>
      <w:proofErr w:type="spellStart"/>
      <w:r w:rsidR="00682B12" w:rsidRPr="004C11D7">
        <w:rPr>
          <w:sz w:val="26"/>
          <w:szCs w:val="26"/>
        </w:rPr>
        <w:t>авиамедицинской</w:t>
      </w:r>
      <w:proofErr w:type="spellEnd"/>
      <w:r w:rsidR="00682B12" w:rsidRPr="004C11D7">
        <w:rPr>
          <w:sz w:val="26"/>
          <w:szCs w:val="26"/>
        </w:rPr>
        <w:t xml:space="preserve"> бригаде, СМП в пункте приема больного и приемного отделения возлагается на оперативного диспетчера РЦСМПМК.</w:t>
      </w:r>
    </w:p>
    <w:p w14:paraId="2ACD55C7" w14:textId="77777777" w:rsidR="007410FC" w:rsidRPr="004C11D7" w:rsidRDefault="007410FC" w:rsidP="004C11D7">
      <w:pPr>
        <w:spacing w:line="276" w:lineRule="auto"/>
        <w:ind w:left="709" w:hanging="349"/>
        <w:jc w:val="both"/>
        <w:rPr>
          <w:sz w:val="26"/>
          <w:szCs w:val="26"/>
        </w:rPr>
      </w:pPr>
      <w:r w:rsidRPr="004C11D7">
        <w:rPr>
          <w:sz w:val="26"/>
          <w:szCs w:val="26"/>
        </w:rPr>
        <w:t xml:space="preserve">6. Регистрация и учет </w:t>
      </w:r>
      <w:proofErr w:type="spellStart"/>
      <w:r w:rsidRPr="004C11D7">
        <w:rPr>
          <w:sz w:val="26"/>
          <w:szCs w:val="26"/>
        </w:rPr>
        <w:t>авиамедицинской</w:t>
      </w:r>
      <w:proofErr w:type="spellEnd"/>
      <w:r w:rsidRPr="004C11D7">
        <w:rPr>
          <w:sz w:val="26"/>
          <w:szCs w:val="26"/>
        </w:rPr>
        <w:t xml:space="preserve"> эвакуации. Учет выполненных рейсов   </w:t>
      </w:r>
      <w:proofErr w:type="spellStart"/>
      <w:r w:rsidRPr="004C11D7">
        <w:rPr>
          <w:sz w:val="26"/>
          <w:szCs w:val="26"/>
        </w:rPr>
        <w:t>авиамедицинской</w:t>
      </w:r>
      <w:proofErr w:type="spellEnd"/>
      <w:r w:rsidRPr="004C11D7">
        <w:rPr>
          <w:sz w:val="26"/>
          <w:szCs w:val="26"/>
        </w:rPr>
        <w:t xml:space="preserve"> эвакуации проводит оперативный дежурный Центра. Фиксация данных о вызове осуществляется в единой программе «Управление станцией скорой медицинской помощи».</w:t>
      </w:r>
    </w:p>
    <w:p w14:paraId="486B73EF" w14:textId="77777777" w:rsidR="0051658C" w:rsidRPr="004C11D7" w:rsidRDefault="0051658C" w:rsidP="004C11D7">
      <w:pPr>
        <w:spacing w:line="276" w:lineRule="auto"/>
        <w:jc w:val="center"/>
        <w:rPr>
          <w:b/>
          <w:bCs/>
          <w:sz w:val="26"/>
          <w:szCs w:val="26"/>
        </w:rPr>
      </w:pPr>
    </w:p>
    <w:p w14:paraId="63FD0E34" w14:textId="77777777" w:rsidR="00844672" w:rsidRPr="004C11D7" w:rsidRDefault="00844672" w:rsidP="004C11D7">
      <w:pPr>
        <w:spacing w:line="276" w:lineRule="auto"/>
        <w:jc w:val="center"/>
        <w:rPr>
          <w:b/>
          <w:bCs/>
          <w:sz w:val="26"/>
          <w:szCs w:val="26"/>
        </w:rPr>
      </w:pPr>
      <w:r w:rsidRPr="004C11D7">
        <w:rPr>
          <w:b/>
          <w:bCs/>
          <w:sz w:val="26"/>
          <w:szCs w:val="26"/>
        </w:rPr>
        <w:t>Информатизация здравоохранения</w:t>
      </w:r>
    </w:p>
    <w:p w14:paraId="7E16DC85" w14:textId="77777777" w:rsidR="00D21342" w:rsidRPr="004C11D7" w:rsidRDefault="00D21342" w:rsidP="004C11D7">
      <w:pPr>
        <w:spacing w:line="276" w:lineRule="auto"/>
        <w:ind w:firstLine="708"/>
        <w:jc w:val="both"/>
        <w:rPr>
          <w:bCs/>
          <w:color w:val="FF0000"/>
          <w:sz w:val="26"/>
          <w:szCs w:val="26"/>
          <w:highlight w:val="cyan"/>
        </w:rPr>
      </w:pPr>
    </w:p>
    <w:p w14:paraId="4E16CF47" w14:textId="77777777" w:rsidR="00DC090C" w:rsidRPr="004C11D7" w:rsidRDefault="00DC090C" w:rsidP="004C11D7">
      <w:pPr>
        <w:spacing w:line="276" w:lineRule="auto"/>
        <w:ind w:firstLine="708"/>
        <w:jc w:val="both"/>
        <w:rPr>
          <w:bCs/>
          <w:sz w:val="26"/>
          <w:szCs w:val="26"/>
        </w:rPr>
      </w:pPr>
      <w:r w:rsidRPr="004C11D7">
        <w:rPr>
          <w:bCs/>
          <w:sz w:val="26"/>
          <w:szCs w:val="26"/>
        </w:rPr>
        <w:t>В Калужском регионе идет процесс создания и внедрения государственной информационной системы «Региональная медицинская информационная система Калужской области» (далее – РМИС КО). В РМИС КО реализованы подсистемы: единая региональная электронная медицинская карта, региональная электронная регистратура, региональный портал пациента, автоматизация работы стационара и поликлиники, центральный архив медицинских изображений (ЦАМИ), финансово-экономическая. Медицинские организации Калужской области осуществляют сдачу счетов-реестров в ТФОМС Калужской области и страховые медицинские организации посредством РМИС КО.</w:t>
      </w:r>
    </w:p>
    <w:p w14:paraId="5C1AC576" w14:textId="77777777" w:rsidR="00DC090C" w:rsidRPr="004C11D7" w:rsidRDefault="00DC090C" w:rsidP="004C11D7">
      <w:pPr>
        <w:spacing w:line="276" w:lineRule="auto"/>
        <w:ind w:firstLine="708"/>
        <w:jc w:val="both"/>
        <w:rPr>
          <w:bCs/>
          <w:sz w:val="26"/>
          <w:szCs w:val="26"/>
        </w:rPr>
      </w:pPr>
      <w:r w:rsidRPr="004C11D7">
        <w:rPr>
          <w:bCs/>
          <w:sz w:val="26"/>
          <w:szCs w:val="26"/>
        </w:rPr>
        <w:t>В целях формирования инфраструктуры передачи данных медицинских организаций  в 2018-2019 г. за счет средств регионального бюджета обеспечен доступ  к сети «Интернет» для более 400 объектов здравоохранения.</w:t>
      </w:r>
    </w:p>
    <w:p w14:paraId="0A162493" w14:textId="77777777" w:rsidR="00DC090C" w:rsidRPr="004C11D7" w:rsidRDefault="00DC090C" w:rsidP="004C11D7">
      <w:pPr>
        <w:spacing w:line="276" w:lineRule="auto"/>
        <w:ind w:firstLine="708"/>
        <w:jc w:val="both"/>
        <w:rPr>
          <w:bCs/>
          <w:sz w:val="26"/>
          <w:szCs w:val="26"/>
        </w:rPr>
      </w:pPr>
      <w:r w:rsidRPr="004C11D7">
        <w:rPr>
          <w:bCs/>
          <w:sz w:val="26"/>
          <w:szCs w:val="26"/>
        </w:rPr>
        <w:t xml:space="preserve">Введена в эксплуатацию новая защищенная сеть передачи данных здравоохранения Калужской области </w:t>
      </w:r>
      <w:proofErr w:type="spellStart"/>
      <w:r w:rsidRPr="004C11D7">
        <w:rPr>
          <w:bCs/>
          <w:sz w:val="26"/>
          <w:szCs w:val="26"/>
        </w:rPr>
        <w:t>VipNet</w:t>
      </w:r>
      <w:proofErr w:type="spellEnd"/>
      <w:r w:rsidRPr="004C11D7">
        <w:rPr>
          <w:bCs/>
          <w:sz w:val="26"/>
          <w:szCs w:val="26"/>
        </w:rPr>
        <w:t xml:space="preserve"> №11618. Все медицинские организации Калужской области, включая их подразделения, переведены в новую защищенную сеть передачи данных.</w:t>
      </w:r>
    </w:p>
    <w:p w14:paraId="0E85D3AD" w14:textId="77777777" w:rsidR="00DC090C" w:rsidRPr="004C11D7" w:rsidRDefault="00DC090C" w:rsidP="004C11D7">
      <w:pPr>
        <w:spacing w:line="276" w:lineRule="auto"/>
        <w:ind w:firstLine="708"/>
        <w:jc w:val="both"/>
        <w:rPr>
          <w:bCs/>
          <w:sz w:val="26"/>
          <w:szCs w:val="26"/>
        </w:rPr>
      </w:pPr>
      <w:r w:rsidRPr="004C11D7">
        <w:rPr>
          <w:bCs/>
          <w:sz w:val="26"/>
          <w:szCs w:val="26"/>
        </w:rPr>
        <w:t xml:space="preserve">В целях повышения эффективности работы РМИС КО создан собственный Региональный центр обработки данных (далее - РЦОД). С 07.12.2018 РМИС КО </w:t>
      </w:r>
      <w:r w:rsidRPr="004C11D7">
        <w:rPr>
          <w:bCs/>
          <w:sz w:val="26"/>
          <w:szCs w:val="26"/>
        </w:rPr>
        <w:lastRenderedPageBreak/>
        <w:t xml:space="preserve">работает на мощностях РЦОД. В 2019 году </w:t>
      </w:r>
      <w:proofErr w:type="gramStart"/>
      <w:r w:rsidRPr="004C11D7">
        <w:rPr>
          <w:bCs/>
          <w:sz w:val="26"/>
          <w:szCs w:val="26"/>
        </w:rPr>
        <w:t>закуплен</w:t>
      </w:r>
      <w:proofErr w:type="gramEnd"/>
      <w:r w:rsidRPr="004C11D7">
        <w:rPr>
          <w:bCs/>
          <w:sz w:val="26"/>
          <w:szCs w:val="26"/>
        </w:rPr>
        <w:t xml:space="preserve"> резервный РЦОД для функционирования РМИС КО.</w:t>
      </w:r>
    </w:p>
    <w:p w14:paraId="3F165722" w14:textId="77777777" w:rsidR="00DC090C" w:rsidRPr="004C11D7" w:rsidRDefault="00DC090C" w:rsidP="004C11D7">
      <w:pPr>
        <w:spacing w:line="276" w:lineRule="auto"/>
        <w:ind w:firstLine="708"/>
        <w:jc w:val="both"/>
        <w:rPr>
          <w:bCs/>
          <w:sz w:val="26"/>
          <w:szCs w:val="26"/>
        </w:rPr>
      </w:pPr>
      <w:r w:rsidRPr="004C11D7">
        <w:rPr>
          <w:bCs/>
          <w:sz w:val="26"/>
          <w:szCs w:val="26"/>
        </w:rPr>
        <w:t xml:space="preserve">Развитие медицинских информационных систем обеспечило ведение в медицинских </w:t>
      </w:r>
      <w:proofErr w:type="gramStart"/>
      <w:r w:rsidRPr="004C11D7">
        <w:rPr>
          <w:bCs/>
          <w:sz w:val="26"/>
          <w:szCs w:val="26"/>
        </w:rPr>
        <w:t>организациях</w:t>
      </w:r>
      <w:proofErr w:type="gramEnd"/>
      <w:r w:rsidRPr="004C11D7">
        <w:rPr>
          <w:bCs/>
          <w:sz w:val="26"/>
          <w:szCs w:val="26"/>
        </w:rPr>
        <w:t xml:space="preserve"> электронных медицинских карт и обмен юридически значимыми электронными медицинскими документами. В 2019 году всем врачам выданы усиленные квалицированные электронные подписи.</w:t>
      </w:r>
    </w:p>
    <w:p w14:paraId="57199189" w14:textId="77777777" w:rsidR="00DC090C" w:rsidRPr="004C11D7" w:rsidRDefault="00DC090C" w:rsidP="004C11D7">
      <w:pPr>
        <w:spacing w:line="276" w:lineRule="auto"/>
        <w:ind w:firstLine="708"/>
        <w:jc w:val="both"/>
        <w:rPr>
          <w:bCs/>
          <w:sz w:val="26"/>
          <w:szCs w:val="26"/>
        </w:rPr>
      </w:pPr>
      <w:proofErr w:type="gramStart"/>
      <w:r w:rsidRPr="004C11D7">
        <w:rPr>
          <w:bCs/>
          <w:sz w:val="26"/>
          <w:szCs w:val="26"/>
        </w:rPr>
        <w:t>На конец</w:t>
      </w:r>
      <w:proofErr w:type="gramEnd"/>
      <w:r w:rsidRPr="004C11D7">
        <w:rPr>
          <w:bCs/>
          <w:sz w:val="26"/>
          <w:szCs w:val="26"/>
        </w:rPr>
        <w:t xml:space="preserve"> 2019 года 85,6 % территориально выделенных структурных подразделений медицинских организаций (далее – ТВСП МО), оказывающих первичную медико-санитарную помощь, в том числе специализированную, и 40,7% ТВСП МО, оказывающих медицинскую помощь в условиях стационара, осуществляют ведение юридически значимой электронной медицинской документации в РМИС КО.</w:t>
      </w:r>
    </w:p>
    <w:p w14:paraId="0AF11AFA" w14:textId="77777777" w:rsidR="00DC090C" w:rsidRPr="004C11D7" w:rsidRDefault="00DC090C" w:rsidP="004C11D7">
      <w:pPr>
        <w:spacing w:line="276" w:lineRule="auto"/>
        <w:ind w:firstLine="708"/>
        <w:jc w:val="both"/>
        <w:rPr>
          <w:bCs/>
          <w:sz w:val="26"/>
          <w:szCs w:val="26"/>
        </w:rPr>
      </w:pPr>
      <w:r w:rsidRPr="004C11D7">
        <w:rPr>
          <w:bCs/>
          <w:sz w:val="26"/>
          <w:szCs w:val="26"/>
        </w:rPr>
        <w:t xml:space="preserve">Количество автоматизированных рабочих мест  врачей,  подключенных  к  медицинским  информационным  системам,  </w:t>
      </w:r>
      <w:proofErr w:type="gramStart"/>
      <w:r w:rsidRPr="004C11D7">
        <w:rPr>
          <w:bCs/>
          <w:sz w:val="26"/>
          <w:szCs w:val="26"/>
        </w:rPr>
        <w:t>увеличилось  на 57 % и составило</w:t>
      </w:r>
      <w:proofErr w:type="gramEnd"/>
      <w:r w:rsidRPr="004C11D7">
        <w:rPr>
          <w:bCs/>
          <w:sz w:val="26"/>
          <w:szCs w:val="26"/>
        </w:rPr>
        <w:t xml:space="preserve"> около 3000 за период с 2017 по конец 2019 года. </w:t>
      </w:r>
    </w:p>
    <w:p w14:paraId="5EA49301" w14:textId="77777777" w:rsidR="00DC090C" w:rsidRPr="004C11D7" w:rsidRDefault="00DC090C" w:rsidP="004C11D7">
      <w:pPr>
        <w:spacing w:line="276" w:lineRule="auto"/>
        <w:ind w:firstLine="709"/>
        <w:jc w:val="both"/>
        <w:rPr>
          <w:bCs/>
          <w:sz w:val="26"/>
          <w:szCs w:val="26"/>
        </w:rPr>
      </w:pPr>
      <w:r w:rsidRPr="004C11D7">
        <w:rPr>
          <w:bCs/>
          <w:sz w:val="26"/>
          <w:szCs w:val="26"/>
        </w:rPr>
        <w:t xml:space="preserve">В рамках реорганизации и централизации лабораторных исследований предусмотрено масштабирование лабораторной информационной системы, подключение всех анализаторов для автоматического получения результатов исследований в ЭМК пациента, оснащение специализированными рабочими местами пунктов забора биоматериала. В настоящее время реализована передача направлений на лабораторное исследование в электронном </w:t>
      </w:r>
      <w:proofErr w:type="gramStart"/>
      <w:r w:rsidRPr="004C11D7">
        <w:rPr>
          <w:bCs/>
          <w:sz w:val="26"/>
          <w:szCs w:val="26"/>
        </w:rPr>
        <w:t>виде</w:t>
      </w:r>
      <w:proofErr w:type="gramEnd"/>
      <w:r w:rsidRPr="004C11D7">
        <w:rPr>
          <w:bCs/>
          <w:sz w:val="26"/>
          <w:szCs w:val="26"/>
        </w:rPr>
        <w:t>, что позволяет сократить время ожидания результатов исследования. Врач, направивший пациента на исследование, получает результат исследования в электронной карте пациента, в дальнейшем данный результат будет направлен и в личный кабинет пациента на ЕПГУ.</w:t>
      </w:r>
    </w:p>
    <w:p w14:paraId="6AA87151" w14:textId="77777777" w:rsidR="00DC090C" w:rsidRPr="004C11D7" w:rsidRDefault="00DC090C" w:rsidP="004C11D7">
      <w:pPr>
        <w:spacing w:line="276" w:lineRule="auto"/>
        <w:ind w:firstLine="709"/>
        <w:jc w:val="both"/>
        <w:rPr>
          <w:bCs/>
          <w:sz w:val="26"/>
          <w:szCs w:val="26"/>
        </w:rPr>
      </w:pPr>
      <w:r w:rsidRPr="004C11D7">
        <w:rPr>
          <w:bCs/>
          <w:sz w:val="26"/>
          <w:szCs w:val="26"/>
        </w:rPr>
        <w:t>В 2019 году осуществлено подключение 34 единиц тяжелого диагностического оборудования (СКТ, МРТ аппараты) к центральному архиву медицинских изображений.</w:t>
      </w:r>
    </w:p>
    <w:p w14:paraId="5B10161A" w14:textId="77777777" w:rsidR="00DC090C" w:rsidRPr="004C11D7" w:rsidRDefault="00DC090C" w:rsidP="004C11D7">
      <w:pPr>
        <w:spacing w:line="276" w:lineRule="auto"/>
        <w:ind w:firstLine="709"/>
        <w:jc w:val="both"/>
        <w:rPr>
          <w:bCs/>
          <w:sz w:val="26"/>
          <w:szCs w:val="26"/>
        </w:rPr>
      </w:pPr>
      <w:r w:rsidRPr="004C11D7">
        <w:rPr>
          <w:bCs/>
          <w:sz w:val="26"/>
          <w:szCs w:val="26"/>
        </w:rPr>
        <w:t>В рамках развития информационных систем лекарственного обеспечения проведены работы по интеграции единой региональной информационной системы льготного лекарственного обеспечения (далее - ЕРИС ЛЛО) с федеральной информационной системой маркировки и движения лекарственных препаратов. 100% медицинских организаций Калужской области осуществляют оформление рецептов льготного лекарственного обеспечения в электронном виде.</w:t>
      </w:r>
    </w:p>
    <w:p w14:paraId="132CCFF2" w14:textId="77777777" w:rsidR="00DC090C" w:rsidRPr="004C11D7" w:rsidRDefault="00DC090C" w:rsidP="004C11D7">
      <w:pPr>
        <w:spacing w:line="276" w:lineRule="auto"/>
        <w:ind w:firstLine="709"/>
        <w:jc w:val="both"/>
        <w:rPr>
          <w:bCs/>
          <w:sz w:val="26"/>
          <w:szCs w:val="26"/>
        </w:rPr>
      </w:pPr>
      <w:proofErr w:type="gramStart"/>
      <w:r w:rsidRPr="004C11D7">
        <w:rPr>
          <w:bCs/>
          <w:sz w:val="26"/>
          <w:szCs w:val="26"/>
        </w:rPr>
        <w:t xml:space="preserve">В 2019 году осуществлено создание информационной системы «Процессинговый центр лекарственного обеспечения медицинских стационаров Калужской области», посредством которой обеспечена функциональность  по формированию заявочных компаний на закупку лекарственных препаратов, составлению планов-графиков закупок, учету заключенных контрактов,  контролю поставки лекарственных препаратов по контрактам, распределению и перераспределению лекарственных препаратов между медицинскими организациями или внутри отделений стационаров медицинских организаций. </w:t>
      </w:r>
      <w:proofErr w:type="gramEnd"/>
    </w:p>
    <w:p w14:paraId="39322AFD" w14:textId="77777777" w:rsidR="00DC090C" w:rsidRPr="004C11D7" w:rsidRDefault="00DC090C" w:rsidP="004C11D7">
      <w:pPr>
        <w:spacing w:line="276" w:lineRule="auto"/>
        <w:ind w:firstLine="709"/>
        <w:jc w:val="both"/>
        <w:rPr>
          <w:bCs/>
          <w:sz w:val="26"/>
          <w:szCs w:val="26"/>
        </w:rPr>
      </w:pPr>
      <w:r w:rsidRPr="004C11D7">
        <w:rPr>
          <w:bCs/>
          <w:sz w:val="26"/>
          <w:szCs w:val="26"/>
        </w:rPr>
        <w:lastRenderedPageBreak/>
        <w:t>На базе ГБУЗ КО «Калужский областной клинический онкологический диспансер» запущен «Пилот» по определению патологии на снимках с применением искусственного интеллекта на базе скрининг системы «</w:t>
      </w:r>
      <w:proofErr w:type="spellStart"/>
      <w:r w:rsidRPr="004C11D7">
        <w:rPr>
          <w:bCs/>
          <w:sz w:val="26"/>
          <w:szCs w:val="26"/>
        </w:rPr>
        <w:t>Цельс</w:t>
      </w:r>
      <w:proofErr w:type="spellEnd"/>
      <w:r w:rsidRPr="004C11D7">
        <w:rPr>
          <w:bCs/>
          <w:sz w:val="26"/>
          <w:szCs w:val="26"/>
        </w:rPr>
        <w:t xml:space="preserve">». </w:t>
      </w:r>
    </w:p>
    <w:p w14:paraId="54A80EF7" w14:textId="77777777" w:rsidR="00DC090C" w:rsidRPr="004C11D7" w:rsidRDefault="00DC090C" w:rsidP="004C11D7">
      <w:pPr>
        <w:spacing w:line="276" w:lineRule="auto"/>
        <w:ind w:firstLine="709"/>
        <w:jc w:val="both"/>
        <w:rPr>
          <w:bCs/>
          <w:sz w:val="26"/>
          <w:szCs w:val="26"/>
        </w:rPr>
      </w:pPr>
      <w:r w:rsidRPr="004C11D7">
        <w:rPr>
          <w:bCs/>
          <w:sz w:val="26"/>
          <w:szCs w:val="26"/>
        </w:rPr>
        <w:t>В ГБУЗ КО «Калужская областная клиническая больница» в 2019 году создан кабинет «Телемедицины» для проведения консультаций в режимах «Врач-врач» и «врач-пациент».</w:t>
      </w:r>
    </w:p>
    <w:p w14:paraId="4E52F884" w14:textId="77777777" w:rsidR="00DC090C" w:rsidRPr="004C11D7" w:rsidRDefault="00DC090C" w:rsidP="004C11D7">
      <w:pPr>
        <w:spacing w:line="276" w:lineRule="auto"/>
        <w:ind w:firstLine="709"/>
        <w:jc w:val="both"/>
        <w:rPr>
          <w:bCs/>
          <w:sz w:val="26"/>
          <w:szCs w:val="26"/>
        </w:rPr>
      </w:pPr>
      <w:r w:rsidRPr="004C11D7">
        <w:rPr>
          <w:bCs/>
          <w:sz w:val="26"/>
          <w:szCs w:val="26"/>
        </w:rPr>
        <w:t xml:space="preserve">На базе почтового отделения поселка Мятлево Износковского района установлен первый в нашей области информационный терминал для оказания населению телемедицинских консультаций. Инициатором установки инфомата выступило региональное министерство здравоохранения совместно с ПАО «Ростелеком». Терминал позволяет гражданам, как получить очную первичную консультацию врача Калужской областной клинической больницы с последующей записью на прием в поликлинику, так и проконсультироваться в </w:t>
      </w:r>
      <w:proofErr w:type="gramStart"/>
      <w:r w:rsidRPr="004C11D7">
        <w:rPr>
          <w:bCs/>
          <w:sz w:val="26"/>
          <w:szCs w:val="26"/>
        </w:rPr>
        <w:t>рамках</w:t>
      </w:r>
      <w:proofErr w:type="gramEnd"/>
      <w:r w:rsidRPr="004C11D7">
        <w:rPr>
          <w:bCs/>
          <w:sz w:val="26"/>
          <w:szCs w:val="26"/>
        </w:rPr>
        <w:t xml:space="preserve"> незаконченного случая оказания медицинской помощи для корректировки лечения. Устройство оснащено сканером для передачи медицинских документов, имеет возможность подключения гарнитуры для соблюдения конфиденциальности, а также встроенный принтер, позволяющий выводить на печать протокол полученной консультации, сканер для передачи врачу любой медицинской документации. Идентификация пациента перед консультацией осуществляется посредством ЕСИА, что обеспечивает требуемый уровень информационной безопасности и защиту персональных данных. Планируется, что в </w:t>
      </w:r>
      <w:proofErr w:type="gramStart"/>
      <w:r w:rsidRPr="004C11D7">
        <w:rPr>
          <w:bCs/>
          <w:sz w:val="26"/>
          <w:szCs w:val="26"/>
        </w:rPr>
        <w:t>дальнейшем</w:t>
      </w:r>
      <w:proofErr w:type="gramEnd"/>
      <w:r w:rsidRPr="004C11D7">
        <w:rPr>
          <w:bCs/>
          <w:sz w:val="26"/>
          <w:szCs w:val="26"/>
        </w:rPr>
        <w:t xml:space="preserve"> подобные терминалы появятся и в других населенных пунктах области. Учитывая перспективы развития данного вида медицинских услуг населению, в Калужской областной клинической больнице создано специализированное отделение для осуществления телемедицинских консультаций.</w:t>
      </w:r>
    </w:p>
    <w:p w14:paraId="6014B12C" w14:textId="77777777" w:rsidR="00DC090C" w:rsidRPr="004C11D7" w:rsidRDefault="00DC090C" w:rsidP="004C11D7">
      <w:pPr>
        <w:spacing w:line="276" w:lineRule="auto"/>
        <w:ind w:firstLine="709"/>
        <w:jc w:val="both"/>
        <w:rPr>
          <w:bCs/>
          <w:sz w:val="26"/>
          <w:szCs w:val="26"/>
        </w:rPr>
      </w:pPr>
      <w:r w:rsidRPr="004C11D7">
        <w:rPr>
          <w:bCs/>
          <w:sz w:val="26"/>
          <w:szCs w:val="26"/>
        </w:rPr>
        <w:t xml:space="preserve">11 медицинских организаций Калужской области подключились к федеральной программе телемедицинских консультаций ФТМС (Федеральная телемедицинская система). </w:t>
      </w:r>
    </w:p>
    <w:p w14:paraId="14DDE14B" w14:textId="77777777" w:rsidR="00DC090C" w:rsidRPr="004C11D7" w:rsidRDefault="00DC090C" w:rsidP="004C11D7">
      <w:pPr>
        <w:spacing w:line="276" w:lineRule="auto"/>
        <w:ind w:firstLine="709"/>
        <w:jc w:val="both"/>
        <w:rPr>
          <w:bCs/>
          <w:sz w:val="26"/>
          <w:szCs w:val="26"/>
        </w:rPr>
      </w:pPr>
      <w:r w:rsidRPr="004C11D7">
        <w:rPr>
          <w:bCs/>
          <w:sz w:val="26"/>
          <w:szCs w:val="26"/>
        </w:rPr>
        <w:t>В 2019 году обеспечена возможность  дистанционной  записи граждан на прием к врачу, вызова врача на дом, записи на медицинский осмотр (диспансеризацию) с использованием Личного кабинета пациента «Мое здоровье» Единого портала государственных услуг и функций (ЕПГУ).</w:t>
      </w:r>
    </w:p>
    <w:p w14:paraId="1F18BAD6" w14:textId="77777777" w:rsidR="00DC090C" w:rsidRPr="004C11D7" w:rsidRDefault="00DC090C" w:rsidP="004C11D7">
      <w:pPr>
        <w:spacing w:line="276" w:lineRule="auto"/>
        <w:ind w:firstLine="709"/>
        <w:jc w:val="both"/>
        <w:rPr>
          <w:bCs/>
          <w:sz w:val="26"/>
          <w:szCs w:val="26"/>
        </w:rPr>
      </w:pPr>
      <w:r w:rsidRPr="004C11D7">
        <w:rPr>
          <w:bCs/>
          <w:sz w:val="26"/>
          <w:szCs w:val="26"/>
        </w:rPr>
        <w:t xml:space="preserve">Проведены мероприятия по запуску единой регистратуры региона. Населению Калужской области предоставляются информационно-справочные услуги в </w:t>
      </w:r>
      <w:proofErr w:type="gramStart"/>
      <w:r w:rsidRPr="004C11D7">
        <w:rPr>
          <w:bCs/>
          <w:sz w:val="26"/>
          <w:szCs w:val="26"/>
        </w:rPr>
        <w:t>режиме</w:t>
      </w:r>
      <w:proofErr w:type="gramEnd"/>
      <w:r w:rsidRPr="004C11D7">
        <w:rPr>
          <w:bCs/>
          <w:sz w:val="26"/>
          <w:szCs w:val="26"/>
        </w:rPr>
        <w:t xml:space="preserve"> «единого окна»: запись на прием к врачу, вызов врача на дом, информационно-справочное консультирование по вопросам оказания медицинских услуг, прием, регистрация и обработка обращений граждан по качеству обслуживания в медицинских организациях. </w:t>
      </w:r>
    </w:p>
    <w:p w14:paraId="12C46D40" w14:textId="77777777" w:rsidR="00DC090C" w:rsidRPr="004C11D7" w:rsidRDefault="00DC090C" w:rsidP="004C11D7">
      <w:pPr>
        <w:spacing w:line="276" w:lineRule="auto"/>
        <w:ind w:firstLine="709"/>
        <w:jc w:val="both"/>
        <w:rPr>
          <w:bCs/>
          <w:sz w:val="26"/>
          <w:szCs w:val="26"/>
        </w:rPr>
      </w:pPr>
      <w:r w:rsidRPr="004C11D7">
        <w:rPr>
          <w:bCs/>
          <w:sz w:val="26"/>
          <w:szCs w:val="26"/>
        </w:rPr>
        <w:t xml:space="preserve">С конца декабря 2019 года в Калужской области заработала «Система оценки качества медицинских услуг». В поликлинических отделениях Калужской области теперь можно оценить качество оказываемой медицинской помощи, предоставленной конкретным врачом. Для этого после приема у врача необходимо подойти к информационному терминалу «Системы оценки качества медицинских услуг», </w:t>
      </w:r>
      <w:r w:rsidRPr="004C11D7">
        <w:rPr>
          <w:bCs/>
          <w:sz w:val="26"/>
          <w:szCs w:val="26"/>
        </w:rPr>
        <w:lastRenderedPageBreak/>
        <w:t xml:space="preserve">расположенному в </w:t>
      </w:r>
      <w:proofErr w:type="gramStart"/>
      <w:r w:rsidRPr="004C11D7">
        <w:rPr>
          <w:bCs/>
          <w:sz w:val="26"/>
          <w:szCs w:val="26"/>
        </w:rPr>
        <w:t>холле</w:t>
      </w:r>
      <w:proofErr w:type="gramEnd"/>
      <w:r w:rsidRPr="004C11D7">
        <w:rPr>
          <w:bCs/>
          <w:sz w:val="26"/>
          <w:szCs w:val="26"/>
        </w:rPr>
        <w:t xml:space="preserve"> поликлиники, отсканировать полис обязательного медицинского страхования и оценить качество полученной медицинской помощи. В разделе «Статистика» можно посмотреть рейтинги врачей в данной медицинской организации.</w:t>
      </w:r>
    </w:p>
    <w:p w14:paraId="149FEAFF" w14:textId="77777777" w:rsidR="00DC090C" w:rsidRPr="004C11D7" w:rsidRDefault="00DC090C" w:rsidP="004C11D7">
      <w:pPr>
        <w:spacing w:line="276" w:lineRule="auto"/>
        <w:ind w:firstLine="709"/>
        <w:jc w:val="both"/>
        <w:rPr>
          <w:bCs/>
          <w:sz w:val="26"/>
          <w:szCs w:val="26"/>
        </w:rPr>
      </w:pPr>
      <w:r w:rsidRPr="004C11D7">
        <w:rPr>
          <w:bCs/>
          <w:sz w:val="26"/>
          <w:szCs w:val="26"/>
        </w:rPr>
        <w:t>В рамках автоматизации деятельности скорой медицинской помощи с 2017 года проведены следующие мероприятия:</w:t>
      </w:r>
    </w:p>
    <w:p w14:paraId="5606FBB2" w14:textId="77777777" w:rsidR="00DC090C" w:rsidRPr="004C11D7" w:rsidRDefault="00DC090C" w:rsidP="004C11D7">
      <w:pPr>
        <w:spacing w:line="276" w:lineRule="auto"/>
        <w:ind w:firstLine="709"/>
        <w:jc w:val="both"/>
        <w:rPr>
          <w:bCs/>
          <w:sz w:val="26"/>
          <w:szCs w:val="26"/>
        </w:rPr>
      </w:pPr>
      <w:r w:rsidRPr="004C11D7">
        <w:rPr>
          <w:bCs/>
          <w:sz w:val="26"/>
          <w:szCs w:val="26"/>
        </w:rPr>
        <w:t xml:space="preserve">- проведена 100 % модернизация диспетчерских автоматизированных рабочих мест в отделениях, станциях, постах скорой медицинской помощи при центральных районных больницах Калужской области, </w:t>
      </w:r>
    </w:p>
    <w:p w14:paraId="64F2CB4E" w14:textId="77777777" w:rsidR="00DC090C" w:rsidRPr="004C11D7" w:rsidRDefault="00DC090C" w:rsidP="004C11D7">
      <w:pPr>
        <w:spacing w:line="276" w:lineRule="auto"/>
        <w:ind w:firstLine="709"/>
        <w:jc w:val="both"/>
        <w:rPr>
          <w:bCs/>
          <w:sz w:val="26"/>
          <w:szCs w:val="26"/>
        </w:rPr>
      </w:pPr>
      <w:proofErr w:type="gramStart"/>
      <w:r w:rsidRPr="004C11D7">
        <w:rPr>
          <w:bCs/>
          <w:sz w:val="26"/>
          <w:szCs w:val="26"/>
        </w:rPr>
        <w:t>- бригады скорой медицинской помощи оснащены планшетами (111 шт.) с целью обеспечения возможности приема вызова и данных по вызову, в том числе данных по предыдущим обращениям пациента в отделения скорой медицинской помощи Калужской области; внесению информации в электронную медицинскую карту пациента непосредственно во время обслуживания вызова с прикреплением видео, аудио и фотосъемки;</w:t>
      </w:r>
      <w:proofErr w:type="gramEnd"/>
      <w:r w:rsidRPr="004C11D7">
        <w:rPr>
          <w:bCs/>
          <w:sz w:val="26"/>
          <w:szCs w:val="26"/>
        </w:rPr>
        <w:t xml:space="preserve"> построению оптимального маршрута для сокращения времени </w:t>
      </w:r>
      <w:proofErr w:type="spellStart"/>
      <w:r w:rsidRPr="004C11D7">
        <w:rPr>
          <w:bCs/>
          <w:sz w:val="26"/>
          <w:szCs w:val="26"/>
        </w:rPr>
        <w:t>доезда</w:t>
      </w:r>
      <w:proofErr w:type="spellEnd"/>
      <w:r w:rsidRPr="004C11D7">
        <w:rPr>
          <w:bCs/>
          <w:sz w:val="26"/>
          <w:szCs w:val="26"/>
        </w:rPr>
        <w:t xml:space="preserve"> до пациента; автоматической передаче информации в отделения, станции, посты скорой медицинской помощи о текущем состоянии вызова (принят, осуществлен </w:t>
      </w:r>
      <w:proofErr w:type="spellStart"/>
      <w:r w:rsidRPr="004C11D7">
        <w:rPr>
          <w:bCs/>
          <w:sz w:val="26"/>
          <w:szCs w:val="26"/>
        </w:rPr>
        <w:t>доезд</w:t>
      </w:r>
      <w:proofErr w:type="spellEnd"/>
      <w:r w:rsidRPr="004C11D7">
        <w:rPr>
          <w:bCs/>
          <w:sz w:val="26"/>
          <w:szCs w:val="26"/>
        </w:rPr>
        <w:t xml:space="preserve"> до пациента и/или осуществлена транспортировка пациента, завершен);</w:t>
      </w:r>
    </w:p>
    <w:p w14:paraId="516E61E7" w14:textId="206050EB" w:rsidR="00DC090C" w:rsidRPr="004C11D7" w:rsidRDefault="00DC090C" w:rsidP="004C11D7">
      <w:pPr>
        <w:spacing w:line="276" w:lineRule="auto"/>
        <w:ind w:firstLine="709"/>
        <w:jc w:val="both"/>
        <w:rPr>
          <w:bCs/>
          <w:sz w:val="26"/>
          <w:szCs w:val="26"/>
        </w:rPr>
      </w:pPr>
      <w:r w:rsidRPr="004C11D7">
        <w:rPr>
          <w:bCs/>
          <w:sz w:val="26"/>
          <w:szCs w:val="26"/>
        </w:rPr>
        <w:t>- проведена модернизация системы приема вызова по коротким номерам «03» и «103» в ГБУЗ КО РЦСМПМК. Пров</w:t>
      </w:r>
      <w:r w:rsidR="00243AAE">
        <w:rPr>
          <w:bCs/>
          <w:sz w:val="26"/>
          <w:szCs w:val="26"/>
        </w:rPr>
        <w:t>е</w:t>
      </w:r>
      <w:r w:rsidRPr="004C11D7">
        <w:rPr>
          <w:bCs/>
          <w:sz w:val="26"/>
          <w:szCs w:val="26"/>
        </w:rPr>
        <w:t>дены мероприятия по переводу телефонных линий связи на цифровые потоки (</w:t>
      </w:r>
      <w:proofErr w:type="spellStart"/>
      <w:r w:rsidRPr="004C11D7">
        <w:rPr>
          <w:bCs/>
          <w:sz w:val="26"/>
          <w:szCs w:val="26"/>
        </w:rPr>
        <w:t>VoIP</w:t>
      </w:r>
      <w:proofErr w:type="spellEnd"/>
      <w:r w:rsidRPr="004C11D7">
        <w:rPr>
          <w:bCs/>
          <w:sz w:val="26"/>
          <w:szCs w:val="26"/>
        </w:rPr>
        <w:t xml:space="preserve"> телефонии) с вовлечением всех участников в единую телефонную сеть, создан единый </w:t>
      </w:r>
      <w:proofErr w:type="spellStart"/>
      <w:r w:rsidRPr="004C11D7">
        <w:rPr>
          <w:bCs/>
          <w:sz w:val="26"/>
          <w:szCs w:val="26"/>
        </w:rPr>
        <w:t>Call</w:t>
      </w:r>
      <w:proofErr w:type="spellEnd"/>
      <w:r w:rsidRPr="004C11D7">
        <w:rPr>
          <w:bCs/>
          <w:sz w:val="26"/>
          <w:szCs w:val="26"/>
        </w:rPr>
        <w:t>-центр.</w:t>
      </w:r>
    </w:p>
    <w:p w14:paraId="12AEAA58" w14:textId="77777777" w:rsidR="00DC090C" w:rsidRPr="004C11D7" w:rsidRDefault="00DC090C" w:rsidP="004C11D7">
      <w:pPr>
        <w:spacing w:line="276" w:lineRule="auto"/>
        <w:ind w:firstLine="709"/>
        <w:jc w:val="both"/>
        <w:rPr>
          <w:bCs/>
          <w:sz w:val="26"/>
          <w:szCs w:val="26"/>
        </w:rPr>
      </w:pPr>
      <w:r w:rsidRPr="004C11D7">
        <w:rPr>
          <w:bCs/>
          <w:sz w:val="26"/>
          <w:szCs w:val="26"/>
        </w:rPr>
        <w:t xml:space="preserve">Диспетчеризация санитарного автотранспорта в Калужской области осуществляется посредством  единой региональной информационной системы  «Управление станцией скорой медицинской помощи» (далее – ЕДДС ССМП, разработчик ГК «Комплексная автоматизация»), интегрированной  с системой «112» и с сервисом </w:t>
      </w:r>
      <w:proofErr w:type="spellStart"/>
      <w:r w:rsidRPr="004C11D7">
        <w:rPr>
          <w:bCs/>
          <w:sz w:val="26"/>
          <w:szCs w:val="26"/>
        </w:rPr>
        <w:t>Open</w:t>
      </w:r>
      <w:proofErr w:type="spellEnd"/>
      <w:r w:rsidRPr="004C11D7">
        <w:rPr>
          <w:bCs/>
          <w:sz w:val="26"/>
          <w:szCs w:val="26"/>
        </w:rPr>
        <w:t xml:space="preserve"> </w:t>
      </w:r>
      <w:proofErr w:type="spellStart"/>
      <w:r w:rsidRPr="004C11D7">
        <w:rPr>
          <w:bCs/>
          <w:sz w:val="26"/>
          <w:szCs w:val="26"/>
        </w:rPr>
        <w:t>Street</w:t>
      </w:r>
      <w:proofErr w:type="spellEnd"/>
      <w:r w:rsidRPr="004C11D7">
        <w:rPr>
          <w:bCs/>
          <w:sz w:val="26"/>
          <w:szCs w:val="26"/>
        </w:rPr>
        <w:t xml:space="preserve"> </w:t>
      </w:r>
      <w:proofErr w:type="spellStart"/>
      <w:r w:rsidRPr="004C11D7">
        <w:rPr>
          <w:bCs/>
          <w:sz w:val="26"/>
          <w:szCs w:val="26"/>
        </w:rPr>
        <w:t>Map</w:t>
      </w:r>
      <w:proofErr w:type="spellEnd"/>
      <w:r w:rsidRPr="004C11D7">
        <w:rPr>
          <w:bCs/>
          <w:sz w:val="26"/>
          <w:szCs w:val="26"/>
        </w:rPr>
        <w:t xml:space="preserve"> ООО «Яндекс» для более точного позиционирования на карте машин скорой медицинской помощи. </w:t>
      </w:r>
    </w:p>
    <w:p w14:paraId="51C9BA20" w14:textId="77777777" w:rsidR="00DC090C" w:rsidRPr="004C11D7" w:rsidRDefault="00DC090C" w:rsidP="004C11D7">
      <w:pPr>
        <w:spacing w:line="276" w:lineRule="auto"/>
        <w:ind w:firstLine="709"/>
        <w:jc w:val="both"/>
        <w:rPr>
          <w:bCs/>
          <w:sz w:val="26"/>
          <w:szCs w:val="26"/>
        </w:rPr>
      </w:pPr>
      <w:r w:rsidRPr="004C11D7">
        <w:rPr>
          <w:bCs/>
          <w:sz w:val="26"/>
          <w:szCs w:val="26"/>
        </w:rPr>
        <w:t>На 37 (100%) станциях и отделениях скорой медицинской помощи используется ЕДДС ССМП для приёма, обработки и назначения вызова бригадам скорой медицинской помощи Калужской области.</w:t>
      </w:r>
    </w:p>
    <w:p w14:paraId="42F63464" w14:textId="77777777" w:rsidR="00DC090C" w:rsidRPr="004C11D7" w:rsidRDefault="00DC090C" w:rsidP="004C11D7">
      <w:pPr>
        <w:spacing w:line="276" w:lineRule="auto"/>
        <w:ind w:firstLine="709"/>
        <w:jc w:val="both"/>
        <w:rPr>
          <w:bCs/>
          <w:sz w:val="26"/>
          <w:szCs w:val="26"/>
        </w:rPr>
      </w:pPr>
      <w:r w:rsidRPr="004C11D7">
        <w:rPr>
          <w:bCs/>
          <w:sz w:val="26"/>
          <w:szCs w:val="26"/>
        </w:rPr>
        <w:t xml:space="preserve">100% единиц санитарного транспорта </w:t>
      </w:r>
      <w:proofErr w:type="gramStart"/>
      <w:r w:rsidRPr="004C11D7">
        <w:rPr>
          <w:bCs/>
          <w:sz w:val="26"/>
          <w:szCs w:val="26"/>
        </w:rPr>
        <w:t>оснащены</w:t>
      </w:r>
      <w:proofErr w:type="gramEnd"/>
      <w:r w:rsidRPr="004C11D7">
        <w:rPr>
          <w:bCs/>
          <w:sz w:val="26"/>
          <w:szCs w:val="26"/>
        </w:rPr>
        <w:t xml:space="preserve"> системой мониторинга автотранспорта ГЛОНАСС, интеграция с ЕДДС ССМП обеспечена.</w:t>
      </w:r>
    </w:p>
    <w:p w14:paraId="7A44C734" w14:textId="0634202A" w:rsidR="00DC090C" w:rsidRPr="004C11D7" w:rsidRDefault="00DC090C" w:rsidP="004C11D7">
      <w:pPr>
        <w:spacing w:line="276" w:lineRule="auto"/>
        <w:ind w:firstLine="709"/>
        <w:jc w:val="both"/>
        <w:rPr>
          <w:bCs/>
          <w:sz w:val="26"/>
          <w:szCs w:val="26"/>
        </w:rPr>
      </w:pPr>
      <w:r w:rsidRPr="004C11D7">
        <w:rPr>
          <w:bCs/>
          <w:sz w:val="26"/>
          <w:szCs w:val="26"/>
        </w:rPr>
        <w:t>В ЕДДС ССМП формируется карта вызова и обратный талон. Пров</w:t>
      </w:r>
      <w:r w:rsidR="00A83087">
        <w:rPr>
          <w:bCs/>
          <w:sz w:val="26"/>
          <w:szCs w:val="26"/>
        </w:rPr>
        <w:t>е</w:t>
      </w:r>
      <w:r w:rsidRPr="004C11D7">
        <w:rPr>
          <w:bCs/>
          <w:sz w:val="26"/>
          <w:szCs w:val="26"/>
        </w:rPr>
        <w:t>дены мероприятия по интеграции РМИС с ЕДДС ССМП.</w:t>
      </w:r>
    </w:p>
    <w:p w14:paraId="3B9AFECA" w14:textId="77777777" w:rsidR="00844672" w:rsidRPr="004C11D7" w:rsidRDefault="00844672" w:rsidP="004C11D7">
      <w:pPr>
        <w:spacing w:line="276" w:lineRule="auto"/>
        <w:jc w:val="both"/>
        <w:rPr>
          <w:b/>
          <w:bCs/>
          <w:sz w:val="26"/>
          <w:szCs w:val="26"/>
        </w:rPr>
      </w:pPr>
    </w:p>
    <w:p w14:paraId="442D709C" w14:textId="77777777" w:rsidR="005F6CC9" w:rsidRPr="004C11D7" w:rsidRDefault="005F6CC9" w:rsidP="004C11D7">
      <w:pPr>
        <w:spacing w:line="276" w:lineRule="auto"/>
        <w:jc w:val="center"/>
        <w:rPr>
          <w:b/>
          <w:bCs/>
          <w:sz w:val="26"/>
          <w:szCs w:val="26"/>
        </w:rPr>
      </w:pPr>
      <w:r w:rsidRPr="004C11D7">
        <w:rPr>
          <w:b/>
          <w:bCs/>
          <w:sz w:val="26"/>
          <w:szCs w:val="26"/>
        </w:rPr>
        <w:t>Кадровое обеспечение системы здравоохранения</w:t>
      </w:r>
    </w:p>
    <w:p w14:paraId="1E45F9B9" w14:textId="77777777" w:rsidR="002F4896" w:rsidRPr="004C11D7" w:rsidRDefault="004A763B" w:rsidP="004C11D7">
      <w:pPr>
        <w:autoSpaceDE w:val="0"/>
        <w:autoSpaceDN w:val="0"/>
        <w:adjustRightInd w:val="0"/>
        <w:spacing w:before="200" w:line="276" w:lineRule="auto"/>
        <w:ind w:firstLine="709"/>
        <w:jc w:val="both"/>
        <w:rPr>
          <w:sz w:val="26"/>
          <w:szCs w:val="26"/>
        </w:rPr>
      </w:pPr>
      <w:r w:rsidRPr="004C11D7">
        <w:rPr>
          <w:sz w:val="26"/>
          <w:szCs w:val="26"/>
        </w:rPr>
        <w:t xml:space="preserve">По состоянию на 01.01.2020 в Калужской области работают </w:t>
      </w:r>
      <w:r w:rsidR="002F4896" w:rsidRPr="004C11D7">
        <w:rPr>
          <w:sz w:val="26"/>
          <w:szCs w:val="26"/>
        </w:rPr>
        <w:t>3 044 врачей, 7 578 медицинских работников со средним специальным образованием и 367 человек среднего персонала без медицинского образования</w:t>
      </w:r>
      <w:r w:rsidRPr="004C11D7">
        <w:rPr>
          <w:sz w:val="26"/>
          <w:szCs w:val="26"/>
        </w:rPr>
        <w:t>.</w:t>
      </w:r>
    </w:p>
    <w:p w14:paraId="7D89FB01" w14:textId="77777777" w:rsidR="002F4896" w:rsidRPr="004C11D7" w:rsidRDefault="002F4896" w:rsidP="004C11D7">
      <w:pPr>
        <w:spacing w:line="276" w:lineRule="auto"/>
        <w:ind w:firstLine="709"/>
        <w:jc w:val="both"/>
        <w:rPr>
          <w:i/>
          <w:sz w:val="26"/>
          <w:szCs w:val="26"/>
        </w:rPr>
      </w:pPr>
      <w:r w:rsidRPr="004C11D7">
        <w:rPr>
          <w:sz w:val="26"/>
          <w:szCs w:val="26"/>
        </w:rPr>
        <w:lastRenderedPageBreak/>
        <w:t xml:space="preserve">Штатных должностей врачей в </w:t>
      </w:r>
      <w:proofErr w:type="gramStart"/>
      <w:r w:rsidRPr="004C11D7">
        <w:rPr>
          <w:sz w:val="26"/>
          <w:szCs w:val="26"/>
        </w:rPr>
        <w:t>учреждениях</w:t>
      </w:r>
      <w:proofErr w:type="gramEnd"/>
      <w:r w:rsidRPr="004C11D7">
        <w:rPr>
          <w:sz w:val="26"/>
          <w:szCs w:val="26"/>
        </w:rPr>
        <w:t xml:space="preserve"> субъекта – 5 139,0, среднего медперсонала – 10 982,5. Укомплектованность штатных должностей врачей – 81,5%, среднего медперсонала – 89,4%. Коэффициент совместительства врачей – 1,38, среднего медперсонала – 1,3.</w:t>
      </w:r>
      <w:r w:rsidR="004A763B" w:rsidRPr="004C11D7">
        <w:rPr>
          <w:sz w:val="26"/>
          <w:szCs w:val="26"/>
        </w:rPr>
        <w:t xml:space="preserve"> </w:t>
      </w:r>
      <w:r w:rsidRPr="004C11D7">
        <w:rPr>
          <w:sz w:val="26"/>
          <w:szCs w:val="26"/>
        </w:rPr>
        <w:t>Соотношение врачей и среднего медперсонала в области составляет 1:2,5.</w:t>
      </w:r>
    </w:p>
    <w:p w14:paraId="316F5C89" w14:textId="77777777" w:rsidR="004A763B" w:rsidRPr="004C11D7" w:rsidRDefault="002F4896" w:rsidP="004C11D7">
      <w:pPr>
        <w:spacing w:line="276" w:lineRule="auto"/>
        <w:ind w:firstLine="709"/>
        <w:jc w:val="both"/>
        <w:rPr>
          <w:sz w:val="26"/>
          <w:szCs w:val="26"/>
        </w:rPr>
      </w:pPr>
      <w:r w:rsidRPr="004C11D7">
        <w:rPr>
          <w:sz w:val="26"/>
          <w:szCs w:val="26"/>
        </w:rPr>
        <w:t>Первичную медико-санитарную помощь оказывают 249 врачей-терапевтов участковых, 163 врача-педиатра участковых, 50 врачей общей практики.</w:t>
      </w:r>
    </w:p>
    <w:p w14:paraId="183DC153" w14:textId="77777777" w:rsidR="004A763B" w:rsidRPr="004C11D7" w:rsidRDefault="002F4896" w:rsidP="004C11D7">
      <w:pPr>
        <w:spacing w:line="276" w:lineRule="auto"/>
        <w:ind w:firstLine="709"/>
        <w:jc w:val="both"/>
        <w:rPr>
          <w:color w:val="000000" w:themeColor="text1"/>
          <w:sz w:val="26"/>
          <w:szCs w:val="26"/>
        </w:rPr>
      </w:pPr>
      <w:r w:rsidRPr="004C11D7">
        <w:rPr>
          <w:color w:val="000000" w:themeColor="text1"/>
          <w:sz w:val="26"/>
          <w:szCs w:val="26"/>
        </w:rPr>
        <w:t>В государственных учреждениях здравоохранения Калужской области работают 76 кандидатов медицинских наук и 3 доктора медицинских наук.</w:t>
      </w:r>
    </w:p>
    <w:p w14:paraId="142E408E" w14:textId="77777777" w:rsidR="004A763B" w:rsidRPr="004C11D7" w:rsidRDefault="002F4896" w:rsidP="004C11D7">
      <w:pPr>
        <w:spacing w:line="276" w:lineRule="auto"/>
        <w:ind w:firstLine="709"/>
        <w:jc w:val="both"/>
        <w:rPr>
          <w:color w:val="000000" w:themeColor="text1"/>
          <w:sz w:val="26"/>
          <w:szCs w:val="26"/>
        </w:rPr>
      </w:pPr>
      <w:r w:rsidRPr="004C11D7">
        <w:rPr>
          <w:color w:val="000000" w:themeColor="text1"/>
          <w:sz w:val="26"/>
          <w:szCs w:val="26"/>
        </w:rPr>
        <w:t>Министерством здравоохранения Калужской области в 2019 году проведен комплекс мероприятий, направленных на подготовку специалистов с высшим и средним медицинским (фармацевтическим) образованием, повышение уровня их квалификации, социальную поддержку медицинских работников, повышение престижа профессии врача, среднего медицинского работника.</w:t>
      </w:r>
    </w:p>
    <w:p w14:paraId="4D6F524A" w14:textId="77777777" w:rsidR="004A763B" w:rsidRPr="004C11D7" w:rsidRDefault="002F4896" w:rsidP="004C11D7">
      <w:pPr>
        <w:spacing w:line="276" w:lineRule="auto"/>
        <w:ind w:firstLine="709"/>
        <w:jc w:val="both"/>
        <w:rPr>
          <w:color w:val="000000" w:themeColor="text1"/>
          <w:sz w:val="26"/>
          <w:szCs w:val="26"/>
        </w:rPr>
      </w:pPr>
      <w:r w:rsidRPr="004C11D7">
        <w:rPr>
          <w:color w:val="000000" w:themeColor="text1"/>
          <w:sz w:val="26"/>
          <w:szCs w:val="26"/>
        </w:rPr>
        <w:t>Осуществляется мониторинг текущей потребности в медицинских кадрах государственных учреждений здравоохранения Калужской области.</w:t>
      </w:r>
    </w:p>
    <w:p w14:paraId="42B4BE65" w14:textId="77777777" w:rsidR="004A763B" w:rsidRPr="004C11D7" w:rsidRDefault="002F4896" w:rsidP="004C11D7">
      <w:pPr>
        <w:spacing w:line="276" w:lineRule="auto"/>
        <w:ind w:firstLine="709"/>
        <w:jc w:val="both"/>
        <w:rPr>
          <w:color w:val="000000" w:themeColor="text1"/>
          <w:sz w:val="26"/>
          <w:szCs w:val="26"/>
        </w:rPr>
      </w:pPr>
      <w:r w:rsidRPr="004C11D7">
        <w:rPr>
          <w:color w:val="000000" w:themeColor="text1"/>
          <w:sz w:val="26"/>
          <w:szCs w:val="26"/>
        </w:rPr>
        <w:t>В целях укомплектования медицинскими кадрами государственных учреждений здравоохранения Калужской области министерством здравоохранения Калужской области организован целевой прием в медицинские вузы. Проводится системная профориентационная работа для повышения престижа и социального статуса профессии медицинского работника.</w:t>
      </w:r>
    </w:p>
    <w:p w14:paraId="2AF8F68B" w14:textId="77777777" w:rsidR="00983F4C" w:rsidRPr="004C11D7" w:rsidRDefault="002F4896" w:rsidP="004C11D7">
      <w:pPr>
        <w:spacing w:line="276" w:lineRule="auto"/>
        <w:ind w:firstLine="709"/>
        <w:jc w:val="both"/>
        <w:rPr>
          <w:color w:val="000000" w:themeColor="text1"/>
          <w:sz w:val="26"/>
          <w:szCs w:val="26"/>
        </w:rPr>
      </w:pPr>
      <w:r w:rsidRPr="004C11D7">
        <w:rPr>
          <w:color w:val="000000" w:themeColor="text1"/>
          <w:sz w:val="26"/>
          <w:szCs w:val="26"/>
        </w:rPr>
        <w:t xml:space="preserve">Целенаправленная профориентационная работа с молодежной аудиторией, школьниками и их родителями с целью привлечения для поступления в образовательные учреждения медицинского профиля позволила направить на обучение в 2019 году 116 </w:t>
      </w:r>
      <w:proofErr w:type="spellStart"/>
      <w:r w:rsidRPr="004C11D7">
        <w:rPr>
          <w:color w:val="000000" w:themeColor="text1"/>
          <w:sz w:val="26"/>
          <w:szCs w:val="26"/>
        </w:rPr>
        <w:t>целевиков</w:t>
      </w:r>
      <w:proofErr w:type="spellEnd"/>
      <w:r w:rsidRPr="004C11D7">
        <w:rPr>
          <w:color w:val="000000" w:themeColor="text1"/>
          <w:sz w:val="26"/>
          <w:szCs w:val="26"/>
        </w:rPr>
        <w:t xml:space="preserve"> в медицинские вузы за счет средств федерального бюджета.</w:t>
      </w:r>
      <w:r w:rsidR="00983F4C" w:rsidRPr="004C11D7">
        <w:rPr>
          <w:color w:val="000000" w:themeColor="text1"/>
          <w:sz w:val="26"/>
          <w:szCs w:val="26"/>
        </w:rPr>
        <w:t xml:space="preserve"> </w:t>
      </w:r>
      <w:r w:rsidRPr="004C11D7">
        <w:rPr>
          <w:color w:val="000000" w:themeColor="text1"/>
          <w:sz w:val="26"/>
          <w:szCs w:val="26"/>
        </w:rPr>
        <w:t xml:space="preserve">В настоящее время для медицинских организаций Калужской области по целевым направлениям обучаются 570 студентов-медиков за счет средств федерального бюджета, из них 59 студентов обучаются в медицинских </w:t>
      </w:r>
      <w:proofErr w:type="gramStart"/>
      <w:r w:rsidRPr="004C11D7">
        <w:rPr>
          <w:color w:val="000000" w:themeColor="text1"/>
          <w:sz w:val="26"/>
          <w:szCs w:val="26"/>
        </w:rPr>
        <w:t>вузах</w:t>
      </w:r>
      <w:proofErr w:type="gramEnd"/>
      <w:r w:rsidRPr="004C11D7">
        <w:rPr>
          <w:color w:val="000000" w:themeColor="text1"/>
          <w:sz w:val="26"/>
          <w:szCs w:val="26"/>
        </w:rPr>
        <w:t xml:space="preserve"> за счет финансовых средств областного бюджета.</w:t>
      </w:r>
    </w:p>
    <w:p w14:paraId="2C1701C6" w14:textId="77777777" w:rsidR="00983F4C" w:rsidRPr="004C11D7" w:rsidRDefault="002F4896" w:rsidP="004C11D7">
      <w:pPr>
        <w:spacing w:line="276" w:lineRule="auto"/>
        <w:ind w:firstLine="709"/>
        <w:jc w:val="both"/>
        <w:rPr>
          <w:color w:val="000000" w:themeColor="text1"/>
          <w:sz w:val="26"/>
          <w:szCs w:val="26"/>
        </w:rPr>
      </w:pPr>
      <w:r w:rsidRPr="004C11D7">
        <w:rPr>
          <w:color w:val="000000" w:themeColor="text1"/>
          <w:sz w:val="26"/>
          <w:szCs w:val="26"/>
        </w:rPr>
        <w:t>Для укомплектования учреждений здравоохранения «узкими» специалистами в 2019 году на обучение в ординатуре направлены 72 молодых врача за счет финансовых средств федерального бюджета.</w:t>
      </w:r>
    </w:p>
    <w:p w14:paraId="09ABC327" w14:textId="77777777" w:rsidR="002F4896" w:rsidRPr="004C11D7" w:rsidRDefault="002F4896" w:rsidP="004C11D7">
      <w:pPr>
        <w:spacing w:line="276" w:lineRule="auto"/>
        <w:ind w:firstLine="709"/>
        <w:jc w:val="both"/>
        <w:rPr>
          <w:color w:val="000000" w:themeColor="text1"/>
          <w:sz w:val="26"/>
          <w:szCs w:val="26"/>
        </w:rPr>
      </w:pPr>
      <w:r w:rsidRPr="004C11D7">
        <w:rPr>
          <w:color w:val="000000" w:themeColor="text1"/>
          <w:sz w:val="26"/>
          <w:szCs w:val="26"/>
        </w:rPr>
        <w:t>Повышали квалификацию работающие врачи и средние медицинские работники.</w:t>
      </w:r>
    </w:p>
    <w:p w14:paraId="1D6A67D1" w14:textId="77777777" w:rsidR="00983F4C" w:rsidRPr="004C11D7" w:rsidRDefault="002F4896"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На курсах повышения квалификации в 2019 году обучено 1056 врачей, 56 человек прошли профессиональную переподготовку.</w:t>
      </w:r>
    </w:p>
    <w:p w14:paraId="161D7CB1" w14:textId="77777777" w:rsidR="00983F4C" w:rsidRPr="004C11D7" w:rsidRDefault="002F4896"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Число средних медицинских работников, повысивших квалификацию в 2019 году, составило 1 386 человек.</w:t>
      </w:r>
    </w:p>
    <w:p w14:paraId="04455BE2" w14:textId="77777777" w:rsidR="00983F4C" w:rsidRPr="004C11D7" w:rsidRDefault="002F4896"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Тематическое усовершенствование по отдельным вопросам диагностики и лечения заболеваний прошли 286 врачей. На эти цели израсходовано 2 271 570 руб. средств нормированного страхового запаса территориального фонда обязательного медицинского страхования.</w:t>
      </w:r>
    </w:p>
    <w:p w14:paraId="73E2AED0" w14:textId="77777777" w:rsidR="00983F4C" w:rsidRPr="004C11D7" w:rsidRDefault="002F4896"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lastRenderedPageBreak/>
        <w:t>В Калужской области реализуются следующие меры социальной поддержки медицинских работников:</w:t>
      </w:r>
    </w:p>
    <w:p w14:paraId="5A5946DD"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специалистам, трудоустраивающимся по окончании целевого обучения, и медработникам, приглашенным на работу, оплачивается найм жилых помещений в размере до 11 500 рублей в месяц. Денежную выплату получают 697 медицинских работников, в 2019 г. на эти цели из областного бюджета выделено 88,4 млн. руб.;</w:t>
      </w:r>
    </w:p>
    <w:p w14:paraId="2E007C4E"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медицинским работникам производится оплата части процентной ставки по ипотечному кредиту при приобретении жилья в ипотеку. За период действия программы выплаты назначены 333 специалистам. В 2019 году выплаты получали 280 человек, общая сумма расходов составила 9,3 млн. руб.;</w:t>
      </w:r>
    </w:p>
    <w:p w14:paraId="63AD8504"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медицинским работникам в сельской местности компенсируются расходы на оплату коммунальных услуг, размер компенсационной выплаты составляет до 1 000 руб. в месяц;</w:t>
      </w:r>
    </w:p>
    <w:p w14:paraId="12D4CBA3"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 xml:space="preserve">молодые специалисты в </w:t>
      </w:r>
      <w:proofErr w:type="gramStart"/>
      <w:r w:rsidR="002F4896" w:rsidRPr="004C11D7">
        <w:rPr>
          <w:color w:val="000000" w:themeColor="text1"/>
          <w:sz w:val="26"/>
          <w:szCs w:val="26"/>
        </w:rPr>
        <w:t>возрасте</w:t>
      </w:r>
      <w:proofErr w:type="gramEnd"/>
      <w:r w:rsidR="002F4896" w:rsidRPr="004C11D7">
        <w:rPr>
          <w:color w:val="000000" w:themeColor="text1"/>
          <w:sz w:val="26"/>
          <w:szCs w:val="26"/>
        </w:rPr>
        <w:t xml:space="preserve"> до 30 лет получают 10% надбавку к окладу;</w:t>
      </w:r>
    </w:p>
    <w:p w14:paraId="0894F63F"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 xml:space="preserve">в </w:t>
      </w:r>
      <w:proofErr w:type="gramStart"/>
      <w:r w:rsidR="002F4896" w:rsidRPr="004C11D7">
        <w:rPr>
          <w:color w:val="000000" w:themeColor="text1"/>
          <w:sz w:val="26"/>
          <w:szCs w:val="26"/>
        </w:rPr>
        <w:t>соответствии</w:t>
      </w:r>
      <w:proofErr w:type="gramEnd"/>
      <w:r w:rsidR="002F4896" w:rsidRPr="004C11D7">
        <w:rPr>
          <w:color w:val="000000" w:themeColor="text1"/>
          <w:sz w:val="26"/>
          <w:szCs w:val="26"/>
        </w:rPr>
        <w:t xml:space="preserve"> с Законом Калужской области от 04.02.2005 №25-ОЗ </w:t>
      </w:r>
      <w:r w:rsidRPr="004C11D7">
        <w:rPr>
          <w:color w:val="000000" w:themeColor="text1"/>
          <w:sz w:val="26"/>
          <w:szCs w:val="26"/>
        </w:rPr>
        <w:t xml:space="preserve">           </w:t>
      </w:r>
      <w:r w:rsidR="002F4896" w:rsidRPr="004C11D7">
        <w:rPr>
          <w:color w:val="000000" w:themeColor="text1"/>
          <w:sz w:val="26"/>
          <w:szCs w:val="26"/>
        </w:rPr>
        <w:t>«О молодом специалисте в Калужской области» первые три года работы молодым специалистам выплачивается денежная компенсация в размере от 9,6 до 57,8 тыс. рублей в зависимости от года работы и населенного пункта, количество специалистов получающих социальную выплату – более 400 человек ежегодно;</w:t>
      </w:r>
    </w:p>
    <w:p w14:paraId="55B7940B"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 xml:space="preserve">студентам медицинских вузов, обучающимся по договорам целевой подготовки, ежемесячно предоставляется денежная выплата в </w:t>
      </w:r>
      <w:proofErr w:type="gramStart"/>
      <w:r w:rsidR="002F4896" w:rsidRPr="004C11D7">
        <w:rPr>
          <w:color w:val="000000" w:themeColor="text1"/>
          <w:sz w:val="26"/>
          <w:szCs w:val="26"/>
        </w:rPr>
        <w:t>размере</w:t>
      </w:r>
      <w:proofErr w:type="gramEnd"/>
      <w:r w:rsidR="002F4896" w:rsidRPr="004C11D7">
        <w:rPr>
          <w:color w:val="000000" w:themeColor="text1"/>
          <w:sz w:val="26"/>
          <w:szCs w:val="26"/>
        </w:rPr>
        <w:t xml:space="preserve"> от 550 до 3 300 рублей в месяц в зависимости от курса обучения. Студентам Калужского базового медицинского колледжа, заключившим договоры о целевом обучении, также предоставляется денежная выплата в размере 2 000 рублей в месяц;</w:t>
      </w:r>
    </w:p>
    <w:p w14:paraId="7EB75CEF"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студентам, обучающимся на медицинских факультетах вузов Калужской области, выплачивается денежная компенсация за обучение в размере до 48 389 рублей за семестр. Данную выплату получают 59 чел.;</w:t>
      </w:r>
    </w:p>
    <w:p w14:paraId="5B752F17" w14:textId="77777777" w:rsidR="00983F4C" w:rsidRPr="004C11D7" w:rsidRDefault="00983F4C" w:rsidP="004C11D7">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 xml:space="preserve">- </w:t>
      </w:r>
      <w:r w:rsidR="002F4896" w:rsidRPr="004C11D7">
        <w:rPr>
          <w:color w:val="000000" w:themeColor="text1"/>
          <w:sz w:val="26"/>
          <w:szCs w:val="26"/>
        </w:rPr>
        <w:t>клиническим ординаторам выплачивается стипендия из средств областного бюджета в сумме от 3 000 до 5 000 рублей в месяц, получателями являются 101 чел.</w:t>
      </w:r>
    </w:p>
    <w:p w14:paraId="6D5D3FB0" w14:textId="77777777" w:rsidR="00EB01EF" w:rsidRDefault="002F4896" w:rsidP="00EB01EF">
      <w:pPr>
        <w:tabs>
          <w:tab w:val="left" w:pos="993"/>
          <w:tab w:val="left" w:pos="1134"/>
        </w:tabs>
        <w:spacing w:line="276" w:lineRule="auto"/>
        <w:ind w:firstLine="567"/>
        <w:jc w:val="both"/>
        <w:rPr>
          <w:color w:val="000000" w:themeColor="text1"/>
          <w:sz w:val="26"/>
          <w:szCs w:val="26"/>
        </w:rPr>
      </w:pPr>
      <w:proofErr w:type="gramStart"/>
      <w:r w:rsidRPr="004C11D7">
        <w:rPr>
          <w:color w:val="000000" w:themeColor="text1"/>
          <w:sz w:val="26"/>
          <w:szCs w:val="26"/>
        </w:rPr>
        <w:t>По программе «Земский доктор» в Калужскую область прибыли 123 врача и 16 фельдшеров, в том числе в 2011-2012 гг. – 21 человек, в 2013 г. – 14 человек, в 2014 г. – 9 человек, в 2015 г. – 15 человек, в 2016 г. – 16 человек, в 2017 г. – 24 человека, в 2018 г. - 20 врачей, 12 фельдшеров, в 2019 г. – 4 врача, 4 фельдшера.</w:t>
      </w:r>
      <w:proofErr w:type="gramEnd"/>
    </w:p>
    <w:p w14:paraId="3F029294" w14:textId="2D6135A7" w:rsidR="002F4896" w:rsidRPr="004C11D7" w:rsidRDefault="002F4896" w:rsidP="00EB01EF">
      <w:pPr>
        <w:tabs>
          <w:tab w:val="left" w:pos="993"/>
          <w:tab w:val="left" w:pos="1134"/>
        </w:tabs>
        <w:spacing w:line="276" w:lineRule="auto"/>
        <w:ind w:firstLine="567"/>
        <w:jc w:val="both"/>
        <w:rPr>
          <w:color w:val="000000" w:themeColor="text1"/>
          <w:sz w:val="26"/>
          <w:szCs w:val="26"/>
        </w:rPr>
      </w:pPr>
      <w:r w:rsidRPr="004C11D7">
        <w:rPr>
          <w:color w:val="000000" w:themeColor="text1"/>
          <w:sz w:val="26"/>
          <w:szCs w:val="26"/>
        </w:rPr>
        <w:t>В Калужской области продолжена работа по совершенствованию системы оплаты труда медицинских работников, ориентированной на увеличение доли выплат по окладам в структуре заработной платы, так в 2019 году увеличены оклады медицинских работников: врачей – на 6 процентов, среднего медицинского персонала – на 6 процентов, младшего медицинского персонала – на 4,2 процента.</w:t>
      </w:r>
    </w:p>
    <w:p w14:paraId="60BE08E9" w14:textId="77777777" w:rsidR="00FC43CB" w:rsidRPr="004C11D7" w:rsidRDefault="00FC43CB" w:rsidP="004C11D7">
      <w:pPr>
        <w:spacing w:line="276" w:lineRule="auto"/>
        <w:ind w:firstLine="567"/>
        <w:jc w:val="both"/>
        <w:rPr>
          <w:sz w:val="26"/>
          <w:szCs w:val="26"/>
        </w:rPr>
      </w:pPr>
      <w:r w:rsidRPr="004C11D7">
        <w:rPr>
          <w:sz w:val="26"/>
          <w:szCs w:val="26"/>
        </w:rPr>
        <w:t xml:space="preserve">В настоящее время предполагается направление медицинских работников на обучение по направлению «Подготовка </w:t>
      </w:r>
      <w:proofErr w:type="spellStart"/>
      <w:r w:rsidRPr="004C11D7">
        <w:rPr>
          <w:sz w:val="26"/>
          <w:szCs w:val="26"/>
        </w:rPr>
        <w:t>авиамедицинских</w:t>
      </w:r>
      <w:proofErr w:type="spellEnd"/>
      <w:r w:rsidRPr="004C11D7">
        <w:rPr>
          <w:sz w:val="26"/>
          <w:szCs w:val="26"/>
        </w:rPr>
        <w:t xml:space="preserve"> бригад» в Федеральное государственное бюджетное учреждение «</w:t>
      </w:r>
      <w:proofErr w:type="gramStart"/>
      <w:r w:rsidRPr="004C11D7">
        <w:rPr>
          <w:sz w:val="26"/>
          <w:szCs w:val="26"/>
        </w:rPr>
        <w:t>Всероссийский</w:t>
      </w:r>
      <w:proofErr w:type="gramEnd"/>
      <w:r w:rsidRPr="004C11D7">
        <w:rPr>
          <w:sz w:val="26"/>
          <w:szCs w:val="26"/>
        </w:rPr>
        <w:t xml:space="preserve"> центр медицины катастроф «Защита» Министерства здравоохранения Российской Федерации</w:t>
      </w:r>
      <w:r w:rsidR="006F44B4" w:rsidRPr="004C11D7">
        <w:rPr>
          <w:sz w:val="26"/>
          <w:szCs w:val="26"/>
        </w:rPr>
        <w:t>.</w:t>
      </w:r>
      <w:r w:rsidRPr="004C11D7">
        <w:rPr>
          <w:sz w:val="26"/>
          <w:szCs w:val="26"/>
        </w:rPr>
        <w:t xml:space="preserve"> </w:t>
      </w:r>
    </w:p>
    <w:p w14:paraId="7568C7FB" w14:textId="77777777" w:rsidR="00FC43CB" w:rsidRPr="004C11D7" w:rsidRDefault="00FC43CB" w:rsidP="004C11D7">
      <w:pPr>
        <w:spacing w:line="276" w:lineRule="auto"/>
        <w:ind w:firstLine="567"/>
        <w:jc w:val="both"/>
        <w:rPr>
          <w:color w:val="000000" w:themeColor="text1"/>
          <w:sz w:val="26"/>
          <w:szCs w:val="26"/>
        </w:rPr>
      </w:pPr>
      <w:r w:rsidRPr="004C11D7">
        <w:rPr>
          <w:color w:val="000000" w:themeColor="text1"/>
          <w:sz w:val="26"/>
          <w:szCs w:val="26"/>
        </w:rPr>
        <w:lastRenderedPageBreak/>
        <w:t>Указанные меры социальной поддержки направлены на привлечение специалистов на работу в амбулаторное звено и скорую медицинскую помощь.</w:t>
      </w:r>
    </w:p>
    <w:p w14:paraId="7FD1542E" w14:textId="77777777" w:rsidR="005F6CC9" w:rsidRPr="004C11D7" w:rsidRDefault="005F6CC9" w:rsidP="004C11D7">
      <w:pPr>
        <w:spacing w:line="276" w:lineRule="auto"/>
        <w:jc w:val="both"/>
        <w:rPr>
          <w:b/>
          <w:bCs/>
          <w:sz w:val="26"/>
          <w:szCs w:val="26"/>
        </w:rPr>
      </w:pPr>
    </w:p>
    <w:p w14:paraId="1C97544F" w14:textId="77777777" w:rsidR="005047CF" w:rsidRPr="004C11D7" w:rsidRDefault="005047CF" w:rsidP="004C11D7">
      <w:pPr>
        <w:spacing w:line="276" w:lineRule="auto"/>
        <w:jc w:val="center"/>
        <w:rPr>
          <w:b/>
          <w:color w:val="000000" w:themeColor="text1"/>
          <w:sz w:val="26"/>
          <w:szCs w:val="26"/>
        </w:rPr>
      </w:pPr>
      <w:r w:rsidRPr="004C11D7">
        <w:rPr>
          <w:b/>
          <w:color w:val="000000" w:themeColor="text1"/>
          <w:sz w:val="26"/>
          <w:szCs w:val="26"/>
        </w:rPr>
        <w:t xml:space="preserve">Финансовое обеспечение системы здравоохранения </w:t>
      </w:r>
      <w:r w:rsidR="0089474B" w:rsidRPr="004C11D7">
        <w:rPr>
          <w:b/>
          <w:color w:val="000000" w:themeColor="text1"/>
          <w:sz w:val="26"/>
          <w:szCs w:val="26"/>
        </w:rPr>
        <w:t>Калужской области</w:t>
      </w:r>
    </w:p>
    <w:p w14:paraId="748A2E3E" w14:textId="77777777" w:rsidR="005047CF" w:rsidRPr="004C11D7" w:rsidRDefault="005047CF" w:rsidP="004C11D7">
      <w:pPr>
        <w:spacing w:line="276" w:lineRule="auto"/>
        <w:jc w:val="both"/>
        <w:rPr>
          <w:b/>
          <w:bCs/>
          <w:sz w:val="26"/>
          <w:szCs w:val="26"/>
        </w:rPr>
      </w:pPr>
    </w:p>
    <w:p w14:paraId="741CEEAA" w14:textId="77777777" w:rsidR="00671826" w:rsidRPr="004C11D7" w:rsidRDefault="00671826" w:rsidP="004C11D7">
      <w:pPr>
        <w:spacing w:line="276" w:lineRule="auto"/>
        <w:ind w:firstLine="851"/>
        <w:jc w:val="both"/>
        <w:rPr>
          <w:sz w:val="26"/>
          <w:szCs w:val="26"/>
        </w:rPr>
      </w:pPr>
      <w:r w:rsidRPr="004C11D7">
        <w:rPr>
          <w:sz w:val="26"/>
          <w:szCs w:val="26"/>
        </w:rPr>
        <w:t>Источниками финансового обеспечения оказания медицинской помощи являются средства областного бюджета Калужской области (далее – областной бюджет), средства федерального бюджета (далее – федеральный бюджет).</w:t>
      </w:r>
    </w:p>
    <w:p w14:paraId="14FCF090" w14:textId="77777777" w:rsidR="00AE3079" w:rsidRPr="004C11D7" w:rsidRDefault="00671826" w:rsidP="004C11D7">
      <w:pPr>
        <w:spacing w:line="276" w:lineRule="auto"/>
        <w:ind w:firstLine="851"/>
        <w:jc w:val="both"/>
        <w:rPr>
          <w:sz w:val="26"/>
          <w:szCs w:val="26"/>
        </w:rPr>
      </w:pPr>
      <w:r w:rsidRPr="004C11D7">
        <w:rPr>
          <w:sz w:val="26"/>
          <w:szCs w:val="26"/>
        </w:rPr>
        <w:t>Фактическое финансирование программы «Развитие здравоохранения в Калужской области» за счет этих источников в 2019 году составило 10 178  511,568 тыс. руб., из них: -  9 249 266,239  тыс. руб. за счет средств областного бюджета;</w:t>
      </w:r>
    </w:p>
    <w:p w14:paraId="46A58114" w14:textId="77777777" w:rsidR="00671826" w:rsidRPr="004C11D7" w:rsidRDefault="00671826" w:rsidP="004C11D7">
      <w:pPr>
        <w:spacing w:line="276" w:lineRule="auto"/>
        <w:ind w:firstLine="851"/>
        <w:jc w:val="both"/>
        <w:rPr>
          <w:sz w:val="26"/>
          <w:szCs w:val="26"/>
        </w:rPr>
      </w:pPr>
      <w:r w:rsidRPr="004C11D7">
        <w:rPr>
          <w:sz w:val="26"/>
          <w:szCs w:val="26"/>
        </w:rPr>
        <w:t xml:space="preserve">        -   929 245,329 тыс. руб. за счет средств федерального бюджета.</w:t>
      </w:r>
    </w:p>
    <w:p w14:paraId="5655C204" w14:textId="77777777" w:rsidR="00FD5BBA" w:rsidRPr="004C11D7" w:rsidRDefault="00FD5BBA" w:rsidP="004C11D7">
      <w:pPr>
        <w:spacing w:line="276" w:lineRule="auto"/>
        <w:ind w:firstLine="851"/>
        <w:jc w:val="both"/>
        <w:rPr>
          <w:sz w:val="26"/>
          <w:szCs w:val="26"/>
        </w:rPr>
      </w:pPr>
      <w:proofErr w:type="gramStart"/>
      <w:r w:rsidRPr="004C11D7">
        <w:rPr>
          <w:sz w:val="26"/>
          <w:szCs w:val="26"/>
        </w:rPr>
        <w:t>В рамках регионального проекта «Развитие системы оказания первичной медико-санитарной помощи (</w:t>
      </w:r>
      <w:r w:rsidR="006542FC" w:rsidRPr="004C11D7">
        <w:rPr>
          <w:sz w:val="26"/>
          <w:szCs w:val="26"/>
        </w:rPr>
        <w:t>Калужская</w:t>
      </w:r>
      <w:r w:rsidRPr="004C11D7">
        <w:rPr>
          <w:sz w:val="26"/>
          <w:szCs w:val="26"/>
        </w:rPr>
        <w:t xml:space="preserve"> область)» </w:t>
      </w:r>
      <w:r w:rsidR="0093220B" w:rsidRPr="004C11D7">
        <w:rPr>
          <w:sz w:val="26"/>
          <w:szCs w:val="26"/>
        </w:rPr>
        <w:t xml:space="preserve">на период 2020-2022 годы </w:t>
      </w:r>
      <w:r w:rsidRPr="004C11D7">
        <w:rPr>
          <w:sz w:val="26"/>
          <w:szCs w:val="26"/>
        </w:rPr>
        <w:t xml:space="preserve">в целях софинансирования расходных обязательств, возникающих при осуществлении закупок авиационных работ </w:t>
      </w:r>
      <w:r w:rsidR="006542FC" w:rsidRPr="004C11D7">
        <w:rPr>
          <w:sz w:val="26"/>
          <w:szCs w:val="26"/>
        </w:rPr>
        <w:t>для</w:t>
      </w:r>
      <w:r w:rsidRPr="004C11D7">
        <w:rPr>
          <w:sz w:val="26"/>
          <w:szCs w:val="26"/>
        </w:rPr>
        <w:t xml:space="preserve"> оказания медицинской помощи (скорой специализированной медицинской помощи), предусмотрено</w:t>
      </w:r>
      <w:r w:rsidR="0093220B" w:rsidRPr="004C11D7">
        <w:rPr>
          <w:sz w:val="26"/>
          <w:szCs w:val="26"/>
        </w:rPr>
        <w:t xml:space="preserve"> 121</w:t>
      </w:r>
      <w:r w:rsidRPr="004C11D7">
        <w:rPr>
          <w:sz w:val="26"/>
          <w:szCs w:val="26"/>
        </w:rPr>
        <w:t xml:space="preserve">,00 млн. руб., в том числе по годам: 2020 год - </w:t>
      </w:r>
      <w:r w:rsidR="0093220B" w:rsidRPr="004C11D7">
        <w:rPr>
          <w:sz w:val="26"/>
          <w:szCs w:val="26"/>
        </w:rPr>
        <w:t>31</w:t>
      </w:r>
      <w:r w:rsidRPr="004C11D7">
        <w:rPr>
          <w:sz w:val="26"/>
          <w:szCs w:val="26"/>
        </w:rPr>
        <w:t>,00 млн. руб.</w:t>
      </w:r>
      <w:r w:rsidR="0093220B" w:rsidRPr="004C11D7">
        <w:rPr>
          <w:sz w:val="26"/>
          <w:szCs w:val="26"/>
        </w:rPr>
        <w:t>,</w:t>
      </w:r>
      <w:r w:rsidRPr="004C11D7">
        <w:rPr>
          <w:sz w:val="26"/>
          <w:szCs w:val="26"/>
        </w:rPr>
        <w:t xml:space="preserve"> 2021 год - </w:t>
      </w:r>
      <w:r w:rsidR="0093220B" w:rsidRPr="004C11D7">
        <w:rPr>
          <w:sz w:val="26"/>
          <w:szCs w:val="26"/>
        </w:rPr>
        <w:t>45</w:t>
      </w:r>
      <w:r w:rsidRPr="004C11D7">
        <w:rPr>
          <w:sz w:val="26"/>
          <w:szCs w:val="26"/>
        </w:rPr>
        <w:t>,00 млн. руб.</w:t>
      </w:r>
      <w:r w:rsidR="0093220B" w:rsidRPr="004C11D7">
        <w:rPr>
          <w:sz w:val="26"/>
          <w:szCs w:val="26"/>
        </w:rPr>
        <w:t xml:space="preserve">, </w:t>
      </w:r>
      <w:r w:rsidRPr="004C11D7">
        <w:rPr>
          <w:sz w:val="26"/>
          <w:szCs w:val="26"/>
        </w:rPr>
        <w:t xml:space="preserve"> </w:t>
      </w:r>
      <w:r w:rsidR="0093220B" w:rsidRPr="004C11D7">
        <w:rPr>
          <w:sz w:val="26"/>
          <w:szCs w:val="26"/>
        </w:rPr>
        <w:t xml:space="preserve">2022 год - 45,00 млн. руб. </w:t>
      </w:r>
      <w:r w:rsidRPr="004C11D7">
        <w:rPr>
          <w:sz w:val="26"/>
          <w:szCs w:val="26"/>
        </w:rPr>
        <w:t>Из</w:t>
      </w:r>
      <w:proofErr w:type="gramEnd"/>
      <w:r w:rsidRPr="004C11D7">
        <w:rPr>
          <w:sz w:val="26"/>
          <w:szCs w:val="26"/>
        </w:rPr>
        <w:t xml:space="preserve"> </w:t>
      </w:r>
      <w:proofErr w:type="gramStart"/>
      <w:r w:rsidRPr="004C11D7">
        <w:rPr>
          <w:sz w:val="26"/>
          <w:szCs w:val="26"/>
        </w:rPr>
        <w:t xml:space="preserve">них средства федерального бюджета (субсидии из федерального бюджета бюджету </w:t>
      </w:r>
      <w:r w:rsidR="0093220B" w:rsidRPr="004C11D7">
        <w:rPr>
          <w:sz w:val="26"/>
          <w:szCs w:val="26"/>
        </w:rPr>
        <w:t xml:space="preserve">Калужской </w:t>
      </w:r>
      <w:r w:rsidRPr="004C11D7">
        <w:rPr>
          <w:sz w:val="26"/>
          <w:szCs w:val="26"/>
        </w:rPr>
        <w:t xml:space="preserve">области) </w:t>
      </w:r>
      <w:r w:rsidR="0093220B" w:rsidRPr="004C11D7">
        <w:rPr>
          <w:sz w:val="26"/>
          <w:szCs w:val="26"/>
        </w:rPr>
        <w:t>–</w:t>
      </w:r>
      <w:r w:rsidRPr="004C11D7">
        <w:rPr>
          <w:sz w:val="26"/>
          <w:szCs w:val="26"/>
        </w:rPr>
        <w:t xml:space="preserve"> </w:t>
      </w:r>
      <w:r w:rsidR="0093220B" w:rsidRPr="004C11D7">
        <w:rPr>
          <w:sz w:val="26"/>
          <w:szCs w:val="26"/>
        </w:rPr>
        <w:t>72,1964</w:t>
      </w:r>
      <w:r w:rsidRPr="004C11D7">
        <w:rPr>
          <w:sz w:val="26"/>
          <w:szCs w:val="26"/>
        </w:rPr>
        <w:t xml:space="preserve"> млн. руб., в том числе по годам: 20</w:t>
      </w:r>
      <w:r w:rsidR="0093220B" w:rsidRPr="004C11D7">
        <w:rPr>
          <w:sz w:val="26"/>
          <w:szCs w:val="26"/>
        </w:rPr>
        <w:t>20</w:t>
      </w:r>
      <w:r w:rsidRPr="004C11D7">
        <w:rPr>
          <w:sz w:val="26"/>
          <w:szCs w:val="26"/>
        </w:rPr>
        <w:t xml:space="preserve"> год </w:t>
      </w:r>
      <w:r w:rsidR="0093220B" w:rsidRPr="004C11D7">
        <w:rPr>
          <w:sz w:val="26"/>
          <w:szCs w:val="26"/>
        </w:rPr>
        <w:t>–</w:t>
      </w:r>
      <w:r w:rsidRPr="004C11D7">
        <w:rPr>
          <w:sz w:val="26"/>
          <w:szCs w:val="26"/>
        </w:rPr>
        <w:t xml:space="preserve"> </w:t>
      </w:r>
      <w:r w:rsidR="0093220B" w:rsidRPr="004C11D7">
        <w:rPr>
          <w:sz w:val="26"/>
          <w:szCs w:val="26"/>
        </w:rPr>
        <w:t>21,2879</w:t>
      </w:r>
      <w:r w:rsidRPr="004C11D7">
        <w:rPr>
          <w:sz w:val="26"/>
          <w:szCs w:val="26"/>
        </w:rPr>
        <w:t xml:space="preserve"> млн. руб.</w:t>
      </w:r>
      <w:r w:rsidR="0093220B" w:rsidRPr="004C11D7">
        <w:rPr>
          <w:sz w:val="26"/>
          <w:szCs w:val="26"/>
        </w:rPr>
        <w:t>,</w:t>
      </w:r>
      <w:r w:rsidRPr="004C11D7">
        <w:rPr>
          <w:sz w:val="26"/>
          <w:szCs w:val="26"/>
        </w:rPr>
        <w:t xml:space="preserve"> 202</w:t>
      </w:r>
      <w:r w:rsidR="0093220B" w:rsidRPr="004C11D7">
        <w:rPr>
          <w:sz w:val="26"/>
          <w:szCs w:val="26"/>
        </w:rPr>
        <w:t>1</w:t>
      </w:r>
      <w:r w:rsidRPr="004C11D7">
        <w:rPr>
          <w:sz w:val="26"/>
          <w:szCs w:val="26"/>
        </w:rPr>
        <w:t xml:space="preserve"> год </w:t>
      </w:r>
      <w:r w:rsidR="0093220B" w:rsidRPr="004C11D7">
        <w:rPr>
          <w:sz w:val="26"/>
          <w:szCs w:val="26"/>
        </w:rPr>
        <w:t>–</w:t>
      </w:r>
      <w:r w:rsidRPr="004C11D7">
        <w:rPr>
          <w:sz w:val="26"/>
          <w:szCs w:val="26"/>
        </w:rPr>
        <w:t xml:space="preserve"> </w:t>
      </w:r>
      <w:r w:rsidR="0093220B" w:rsidRPr="004C11D7">
        <w:rPr>
          <w:sz w:val="26"/>
          <w:szCs w:val="26"/>
        </w:rPr>
        <w:t>25,0882</w:t>
      </w:r>
      <w:r w:rsidRPr="004C11D7">
        <w:rPr>
          <w:sz w:val="26"/>
          <w:szCs w:val="26"/>
        </w:rPr>
        <w:t xml:space="preserve"> млн. руб.</w:t>
      </w:r>
      <w:r w:rsidR="0093220B" w:rsidRPr="004C11D7">
        <w:rPr>
          <w:sz w:val="26"/>
          <w:szCs w:val="26"/>
        </w:rPr>
        <w:t>,</w:t>
      </w:r>
      <w:r w:rsidRPr="004C11D7">
        <w:rPr>
          <w:sz w:val="26"/>
          <w:szCs w:val="26"/>
        </w:rPr>
        <w:t xml:space="preserve"> 202</w:t>
      </w:r>
      <w:r w:rsidR="0093220B" w:rsidRPr="004C11D7">
        <w:rPr>
          <w:sz w:val="26"/>
          <w:szCs w:val="26"/>
        </w:rPr>
        <w:t>2</w:t>
      </w:r>
      <w:r w:rsidRPr="004C11D7">
        <w:rPr>
          <w:sz w:val="26"/>
          <w:szCs w:val="26"/>
        </w:rPr>
        <w:t xml:space="preserve"> год </w:t>
      </w:r>
      <w:r w:rsidR="0093220B" w:rsidRPr="004C11D7">
        <w:rPr>
          <w:sz w:val="26"/>
          <w:szCs w:val="26"/>
        </w:rPr>
        <w:t>–</w:t>
      </w:r>
      <w:r w:rsidRPr="004C11D7">
        <w:rPr>
          <w:sz w:val="26"/>
          <w:szCs w:val="26"/>
        </w:rPr>
        <w:t xml:space="preserve"> </w:t>
      </w:r>
      <w:r w:rsidR="0093220B" w:rsidRPr="004C11D7">
        <w:rPr>
          <w:sz w:val="26"/>
          <w:szCs w:val="26"/>
        </w:rPr>
        <w:t>25,8203</w:t>
      </w:r>
      <w:r w:rsidRPr="004C11D7">
        <w:rPr>
          <w:sz w:val="26"/>
          <w:szCs w:val="26"/>
        </w:rPr>
        <w:t xml:space="preserve"> млн. руб. Средства бюджета </w:t>
      </w:r>
      <w:r w:rsidR="0093220B" w:rsidRPr="004C11D7">
        <w:rPr>
          <w:sz w:val="26"/>
          <w:szCs w:val="26"/>
        </w:rPr>
        <w:t>Калужской области</w:t>
      </w:r>
      <w:r w:rsidRPr="004C11D7">
        <w:rPr>
          <w:sz w:val="26"/>
          <w:szCs w:val="26"/>
        </w:rPr>
        <w:t xml:space="preserve"> </w:t>
      </w:r>
      <w:r w:rsidR="0093220B" w:rsidRPr="004C11D7">
        <w:rPr>
          <w:sz w:val="26"/>
          <w:szCs w:val="26"/>
        </w:rPr>
        <w:t>–</w:t>
      </w:r>
      <w:r w:rsidRPr="004C11D7">
        <w:rPr>
          <w:sz w:val="26"/>
          <w:szCs w:val="26"/>
        </w:rPr>
        <w:t xml:space="preserve"> </w:t>
      </w:r>
      <w:r w:rsidR="0093220B" w:rsidRPr="004C11D7">
        <w:rPr>
          <w:sz w:val="26"/>
          <w:szCs w:val="26"/>
        </w:rPr>
        <w:t>48,8036</w:t>
      </w:r>
      <w:r w:rsidRPr="004C11D7">
        <w:rPr>
          <w:sz w:val="26"/>
          <w:szCs w:val="26"/>
        </w:rPr>
        <w:t xml:space="preserve"> млн. руб., в том числе по годам: 20</w:t>
      </w:r>
      <w:r w:rsidR="008F5813" w:rsidRPr="004C11D7">
        <w:rPr>
          <w:sz w:val="26"/>
          <w:szCs w:val="26"/>
        </w:rPr>
        <w:t>20</w:t>
      </w:r>
      <w:r w:rsidRPr="004C11D7">
        <w:rPr>
          <w:sz w:val="26"/>
          <w:szCs w:val="26"/>
        </w:rPr>
        <w:t xml:space="preserve"> год </w:t>
      </w:r>
      <w:r w:rsidR="008F5813" w:rsidRPr="004C11D7">
        <w:rPr>
          <w:sz w:val="26"/>
          <w:szCs w:val="26"/>
        </w:rPr>
        <w:t>–</w:t>
      </w:r>
      <w:r w:rsidRPr="004C11D7">
        <w:rPr>
          <w:sz w:val="26"/>
          <w:szCs w:val="26"/>
        </w:rPr>
        <w:t xml:space="preserve"> </w:t>
      </w:r>
      <w:r w:rsidR="008F5813" w:rsidRPr="004C11D7">
        <w:rPr>
          <w:sz w:val="26"/>
          <w:szCs w:val="26"/>
        </w:rPr>
        <w:t>9,7121</w:t>
      </w:r>
      <w:r w:rsidRPr="004C11D7">
        <w:rPr>
          <w:sz w:val="26"/>
          <w:szCs w:val="26"/>
        </w:rPr>
        <w:t xml:space="preserve"> млн. руб.; 202</w:t>
      </w:r>
      <w:r w:rsidR="008F5813" w:rsidRPr="004C11D7">
        <w:rPr>
          <w:sz w:val="26"/>
          <w:szCs w:val="26"/>
        </w:rPr>
        <w:t>1</w:t>
      </w:r>
      <w:r w:rsidRPr="004C11D7">
        <w:rPr>
          <w:sz w:val="26"/>
          <w:szCs w:val="26"/>
        </w:rPr>
        <w:t xml:space="preserve"> год </w:t>
      </w:r>
      <w:r w:rsidR="008F5813" w:rsidRPr="004C11D7">
        <w:rPr>
          <w:sz w:val="26"/>
          <w:szCs w:val="26"/>
        </w:rPr>
        <w:t>–</w:t>
      </w:r>
      <w:r w:rsidRPr="004C11D7">
        <w:rPr>
          <w:sz w:val="26"/>
          <w:szCs w:val="26"/>
        </w:rPr>
        <w:t xml:space="preserve"> </w:t>
      </w:r>
      <w:r w:rsidR="008F5813" w:rsidRPr="004C11D7">
        <w:rPr>
          <w:sz w:val="26"/>
          <w:szCs w:val="26"/>
        </w:rPr>
        <w:t>19,9118</w:t>
      </w:r>
      <w:r w:rsidRPr="004C11D7">
        <w:rPr>
          <w:sz w:val="26"/>
          <w:szCs w:val="26"/>
        </w:rPr>
        <w:t xml:space="preserve"> млн. руб.; 202</w:t>
      </w:r>
      <w:r w:rsidR="008F5813" w:rsidRPr="004C11D7">
        <w:rPr>
          <w:sz w:val="26"/>
          <w:szCs w:val="26"/>
        </w:rPr>
        <w:t>2</w:t>
      </w:r>
      <w:r w:rsidRPr="004C11D7">
        <w:rPr>
          <w:sz w:val="26"/>
          <w:szCs w:val="26"/>
        </w:rPr>
        <w:t xml:space="preserve"> год - 19,</w:t>
      </w:r>
      <w:r w:rsidR="008F5813" w:rsidRPr="004C11D7">
        <w:rPr>
          <w:sz w:val="26"/>
          <w:szCs w:val="26"/>
        </w:rPr>
        <w:t>1797</w:t>
      </w:r>
      <w:r w:rsidRPr="004C11D7">
        <w:rPr>
          <w:sz w:val="26"/>
          <w:szCs w:val="26"/>
        </w:rPr>
        <w:t xml:space="preserve"> млн</w:t>
      </w:r>
      <w:proofErr w:type="gramEnd"/>
      <w:r w:rsidRPr="004C11D7">
        <w:rPr>
          <w:sz w:val="26"/>
          <w:szCs w:val="26"/>
        </w:rPr>
        <w:t>. руб.</w:t>
      </w:r>
    </w:p>
    <w:p w14:paraId="330106EB" w14:textId="77777777" w:rsidR="005F6CC9" w:rsidRPr="004C11D7" w:rsidRDefault="005F6CC9" w:rsidP="004C11D7">
      <w:pPr>
        <w:spacing w:line="276" w:lineRule="auto"/>
        <w:jc w:val="both"/>
        <w:rPr>
          <w:b/>
          <w:bCs/>
          <w:sz w:val="26"/>
          <w:szCs w:val="26"/>
        </w:rPr>
      </w:pPr>
    </w:p>
    <w:p w14:paraId="49733BB0" w14:textId="77777777" w:rsidR="00AE3079" w:rsidRPr="004C11D7" w:rsidRDefault="00AE3079" w:rsidP="004C11D7">
      <w:pPr>
        <w:spacing w:line="276" w:lineRule="auto"/>
        <w:ind w:firstLine="540"/>
        <w:jc w:val="center"/>
        <w:rPr>
          <w:rFonts w:eastAsia="MS Gothic"/>
          <w:b/>
          <w:sz w:val="26"/>
          <w:szCs w:val="26"/>
        </w:rPr>
      </w:pPr>
    </w:p>
    <w:p w14:paraId="64C5B25E" w14:textId="77777777" w:rsidR="00844672" w:rsidRDefault="00844672" w:rsidP="004C11D7">
      <w:pPr>
        <w:pStyle w:val="ac"/>
        <w:numPr>
          <w:ilvl w:val="0"/>
          <w:numId w:val="36"/>
        </w:numPr>
        <w:spacing w:line="276" w:lineRule="auto"/>
        <w:jc w:val="center"/>
        <w:rPr>
          <w:rFonts w:eastAsia="MS Gothic"/>
          <w:b/>
          <w:sz w:val="26"/>
          <w:szCs w:val="26"/>
        </w:rPr>
      </w:pPr>
      <w:r w:rsidRPr="004C11D7">
        <w:rPr>
          <w:rFonts w:eastAsia="MS Gothic"/>
          <w:b/>
          <w:sz w:val="26"/>
          <w:szCs w:val="26"/>
        </w:rPr>
        <w:t>Цели, задачи и планируемые мероприятия для реализации Стратегии</w:t>
      </w:r>
    </w:p>
    <w:p w14:paraId="0554251C" w14:textId="77777777" w:rsidR="00EB01EF" w:rsidRPr="004C11D7" w:rsidRDefault="00EB01EF" w:rsidP="004330D5">
      <w:pPr>
        <w:pStyle w:val="ac"/>
        <w:spacing w:line="276" w:lineRule="auto"/>
        <w:ind w:left="780"/>
        <w:rPr>
          <w:rFonts w:eastAsia="MS Gothic"/>
          <w:b/>
          <w:sz w:val="26"/>
          <w:szCs w:val="26"/>
        </w:rPr>
      </w:pPr>
    </w:p>
    <w:p w14:paraId="0F589B6A" w14:textId="77777777" w:rsidR="00EF2665" w:rsidRPr="004C11D7" w:rsidRDefault="00EF2665" w:rsidP="004C11D7">
      <w:pPr>
        <w:spacing w:line="276" w:lineRule="auto"/>
        <w:ind w:firstLine="540"/>
        <w:jc w:val="both"/>
        <w:rPr>
          <w:sz w:val="26"/>
          <w:szCs w:val="26"/>
        </w:rPr>
      </w:pPr>
      <w:proofErr w:type="gramStart"/>
      <w:r w:rsidRPr="004C11D7">
        <w:rPr>
          <w:sz w:val="26"/>
          <w:szCs w:val="26"/>
        </w:rPr>
        <w:t xml:space="preserve">Развитие и дальнейшее совершенствование системы оказания скорой медицинской помощи с использованием санитарной авиации в Калужской области в формате </w:t>
      </w:r>
      <w:r w:rsidR="00BA1D0B" w:rsidRPr="004C11D7">
        <w:rPr>
          <w:sz w:val="26"/>
          <w:szCs w:val="26"/>
        </w:rPr>
        <w:t>«</w:t>
      </w:r>
      <w:r w:rsidRPr="004C11D7">
        <w:rPr>
          <w:sz w:val="26"/>
          <w:szCs w:val="26"/>
        </w:rPr>
        <w:t>24/7</w:t>
      </w:r>
      <w:r w:rsidR="00BA1D0B" w:rsidRPr="004C11D7">
        <w:rPr>
          <w:sz w:val="26"/>
          <w:szCs w:val="26"/>
        </w:rPr>
        <w:t>»</w:t>
      </w:r>
      <w:r w:rsidRPr="004C11D7">
        <w:rPr>
          <w:sz w:val="26"/>
          <w:szCs w:val="26"/>
        </w:rPr>
        <w:t xml:space="preserve"> на основе единого информационного пространства территориального центра медицины катастроф, служб скорой и неотложной медицинской помощи, а также медицинских организаций, осуществляющих оказание экстренной консультативной медицинской помощи и медицинскую эвакуацию, является одним из приоритетных направлений в региональной системе здравоохранения.</w:t>
      </w:r>
      <w:proofErr w:type="gramEnd"/>
    </w:p>
    <w:p w14:paraId="554EEE20" w14:textId="77777777" w:rsidR="00EF2665" w:rsidRPr="004C11D7" w:rsidRDefault="00EF2665" w:rsidP="004C11D7">
      <w:pPr>
        <w:spacing w:line="276" w:lineRule="auto"/>
        <w:ind w:firstLine="540"/>
        <w:jc w:val="both"/>
        <w:rPr>
          <w:sz w:val="26"/>
          <w:szCs w:val="26"/>
          <w:highlight w:val="yellow"/>
        </w:rPr>
      </w:pPr>
      <w:r w:rsidRPr="004C11D7">
        <w:rPr>
          <w:sz w:val="26"/>
          <w:szCs w:val="26"/>
        </w:rPr>
        <w:t xml:space="preserve">На территории области находится 1 аэропорт (Международный аэропорт  "Калуга", </w:t>
      </w:r>
      <w:r w:rsidR="008D4EF1" w:rsidRPr="004C11D7">
        <w:rPr>
          <w:sz w:val="26"/>
          <w:szCs w:val="26"/>
        </w:rPr>
        <w:t xml:space="preserve">  </w:t>
      </w:r>
      <w:r w:rsidRPr="004C11D7">
        <w:rPr>
          <w:sz w:val="26"/>
          <w:szCs w:val="26"/>
        </w:rPr>
        <w:t xml:space="preserve">г. Калуга), время </w:t>
      </w:r>
      <w:proofErr w:type="spellStart"/>
      <w:r w:rsidRPr="004C11D7">
        <w:rPr>
          <w:sz w:val="26"/>
          <w:szCs w:val="26"/>
        </w:rPr>
        <w:t>доезда</w:t>
      </w:r>
      <w:proofErr w:type="spellEnd"/>
      <w:r w:rsidRPr="004C11D7">
        <w:rPr>
          <w:sz w:val="26"/>
          <w:szCs w:val="26"/>
        </w:rPr>
        <w:t xml:space="preserve"> на автомобиле СМП от аэропорта до основных лечебных учреждений в г. Калуге - 5 - 15 минут, а также аэродром в г. </w:t>
      </w:r>
      <w:proofErr w:type="spellStart"/>
      <w:r w:rsidRPr="004C11D7">
        <w:rPr>
          <w:sz w:val="26"/>
          <w:szCs w:val="26"/>
        </w:rPr>
        <w:t>Ермолино</w:t>
      </w:r>
      <w:proofErr w:type="spellEnd"/>
      <w:r w:rsidRPr="004C11D7">
        <w:rPr>
          <w:sz w:val="26"/>
          <w:szCs w:val="26"/>
          <w:shd w:val="clear" w:color="auto" w:fill="FFFFFF"/>
        </w:rPr>
        <w:t>, который имеет статус совместного базирования авиации </w:t>
      </w:r>
      <w:hyperlink r:id="rId18" w:tooltip="Федеральная служба войск национальной гвардии Российской Федерации" w:history="1">
        <w:r w:rsidRPr="004C11D7">
          <w:rPr>
            <w:rStyle w:val="af2"/>
            <w:color w:val="auto"/>
            <w:sz w:val="26"/>
            <w:szCs w:val="26"/>
            <w:u w:val="none"/>
            <w:shd w:val="clear" w:color="auto" w:fill="FFFFFF"/>
          </w:rPr>
          <w:t>Федеральной службы войск национальной гвардии РФ</w:t>
        </w:r>
      </w:hyperlink>
      <w:r w:rsidRPr="004C11D7">
        <w:rPr>
          <w:sz w:val="26"/>
          <w:szCs w:val="26"/>
          <w:shd w:val="clear" w:color="auto" w:fill="FFFFFF"/>
        </w:rPr>
        <w:t>, ВКС МО России</w:t>
      </w:r>
      <w:proofErr w:type="gramStart"/>
      <w:r w:rsidRPr="004C11D7">
        <w:rPr>
          <w:sz w:val="26"/>
          <w:szCs w:val="26"/>
          <w:shd w:val="clear" w:color="auto" w:fill="FFFFFF"/>
        </w:rPr>
        <w:t>.</w:t>
      </w:r>
      <w:proofErr w:type="gramEnd"/>
      <w:r w:rsidRPr="004C11D7">
        <w:rPr>
          <w:sz w:val="26"/>
          <w:szCs w:val="26"/>
          <w:shd w:val="clear" w:color="auto" w:fill="FFFFFF"/>
        </w:rPr>
        <w:t> </w:t>
      </w:r>
      <w:r w:rsidRPr="004C11D7">
        <w:rPr>
          <w:sz w:val="26"/>
          <w:szCs w:val="26"/>
        </w:rPr>
        <w:t xml:space="preserve"> (</w:t>
      </w:r>
      <w:proofErr w:type="gramStart"/>
      <w:r w:rsidRPr="004C11D7">
        <w:rPr>
          <w:sz w:val="26"/>
          <w:szCs w:val="26"/>
        </w:rPr>
        <w:t>в</w:t>
      </w:r>
      <w:proofErr w:type="gramEnd"/>
      <w:r w:rsidRPr="004C11D7">
        <w:rPr>
          <w:sz w:val="26"/>
          <w:szCs w:val="26"/>
        </w:rPr>
        <w:t xml:space="preserve">ремя </w:t>
      </w:r>
      <w:proofErr w:type="spellStart"/>
      <w:r w:rsidRPr="004C11D7">
        <w:rPr>
          <w:sz w:val="26"/>
          <w:szCs w:val="26"/>
        </w:rPr>
        <w:t>доезда</w:t>
      </w:r>
      <w:proofErr w:type="spellEnd"/>
      <w:r w:rsidRPr="004C11D7">
        <w:rPr>
          <w:sz w:val="26"/>
          <w:szCs w:val="26"/>
        </w:rPr>
        <w:t xml:space="preserve"> до ЦРБ Боровского района 10 минут), аэродром </w:t>
      </w:r>
      <w:proofErr w:type="spellStart"/>
      <w:r w:rsidRPr="004C11D7">
        <w:rPr>
          <w:sz w:val="26"/>
          <w:szCs w:val="26"/>
        </w:rPr>
        <w:t>Шайковка</w:t>
      </w:r>
      <w:proofErr w:type="spellEnd"/>
      <w:r w:rsidRPr="004C11D7">
        <w:rPr>
          <w:sz w:val="26"/>
          <w:szCs w:val="26"/>
        </w:rPr>
        <w:t xml:space="preserve"> Министерства обороны РФ. Также имеются несколько частных аэродромов (</w:t>
      </w:r>
      <w:proofErr w:type="spellStart"/>
      <w:r w:rsidRPr="004C11D7">
        <w:rPr>
          <w:sz w:val="26"/>
          <w:szCs w:val="26"/>
        </w:rPr>
        <w:t>Орешково</w:t>
      </w:r>
      <w:proofErr w:type="spellEnd"/>
      <w:r w:rsidRPr="004C11D7">
        <w:rPr>
          <w:sz w:val="26"/>
          <w:szCs w:val="26"/>
        </w:rPr>
        <w:t xml:space="preserve">, </w:t>
      </w:r>
      <w:proofErr w:type="spellStart"/>
      <w:r w:rsidRPr="004C11D7">
        <w:rPr>
          <w:sz w:val="26"/>
          <w:szCs w:val="26"/>
        </w:rPr>
        <w:t>Кудиново</w:t>
      </w:r>
      <w:proofErr w:type="spellEnd"/>
      <w:r w:rsidRPr="004C11D7">
        <w:rPr>
          <w:sz w:val="26"/>
          <w:szCs w:val="26"/>
        </w:rPr>
        <w:t xml:space="preserve">, Хатенки). </w:t>
      </w:r>
    </w:p>
    <w:p w14:paraId="41AECD42" w14:textId="068580FA" w:rsidR="008E0D40" w:rsidRPr="004C11D7" w:rsidRDefault="008E0D40" w:rsidP="004C11D7">
      <w:pPr>
        <w:spacing w:line="276" w:lineRule="auto"/>
        <w:ind w:firstLine="708"/>
        <w:jc w:val="both"/>
        <w:rPr>
          <w:sz w:val="26"/>
          <w:szCs w:val="26"/>
        </w:rPr>
      </w:pPr>
      <w:r w:rsidRPr="004C11D7">
        <w:rPr>
          <w:sz w:val="26"/>
          <w:szCs w:val="26"/>
        </w:rPr>
        <w:lastRenderedPageBreak/>
        <w:t xml:space="preserve">Планируемые типы выполняемых санитарно-авиационных эвакуаций - </w:t>
      </w:r>
      <w:proofErr w:type="spellStart"/>
      <w:r w:rsidRPr="004C11D7">
        <w:rPr>
          <w:sz w:val="26"/>
          <w:szCs w:val="26"/>
        </w:rPr>
        <w:t>межгоспитальная</w:t>
      </w:r>
      <w:proofErr w:type="spellEnd"/>
      <w:r w:rsidRPr="004C11D7">
        <w:rPr>
          <w:sz w:val="26"/>
          <w:szCs w:val="26"/>
        </w:rPr>
        <w:t xml:space="preserve"> эвакуация и эвакуация с мест происшествия вне медицинской организации (с места дорожно-транспортных происшествий, из отдаленных районов)</w:t>
      </w:r>
      <w:r w:rsidR="00B32549" w:rsidRPr="004C11D7">
        <w:rPr>
          <w:sz w:val="26"/>
          <w:szCs w:val="26"/>
        </w:rPr>
        <w:t xml:space="preserve"> представлены на рис. </w:t>
      </w:r>
      <w:r w:rsidR="004C3016">
        <w:rPr>
          <w:sz w:val="26"/>
          <w:szCs w:val="26"/>
        </w:rPr>
        <w:t>9</w:t>
      </w:r>
      <w:r w:rsidRPr="004C11D7">
        <w:rPr>
          <w:sz w:val="26"/>
          <w:szCs w:val="26"/>
        </w:rPr>
        <w:t xml:space="preserve">. </w:t>
      </w:r>
    </w:p>
    <w:p w14:paraId="6A2DE849" w14:textId="77777777" w:rsidR="00B32549" w:rsidRDefault="00B32549" w:rsidP="00D91278">
      <w:pPr>
        <w:spacing w:line="360" w:lineRule="auto"/>
        <w:jc w:val="both"/>
        <w:rPr>
          <w:rFonts w:asciiTheme="minorHAnsi" w:hAnsiTheme="minorHAnsi" w:cstheme="minorHAnsi"/>
          <w:b/>
        </w:rPr>
      </w:pPr>
    </w:p>
    <w:p w14:paraId="6792E4E3" w14:textId="7E35289C" w:rsidR="008E0D40" w:rsidRPr="005938EE" w:rsidRDefault="00B32549" w:rsidP="00EB01EF">
      <w:pPr>
        <w:spacing w:line="276" w:lineRule="auto"/>
        <w:jc w:val="both"/>
        <w:rPr>
          <w:rFonts w:asciiTheme="minorHAnsi" w:hAnsiTheme="minorHAnsi" w:cstheme="minorHAnsi"/>
        </w:rPr>
      </w:pPr>
      <w:r w:rsidRPr="00EB01EF">
        <w:rPr>
          <w:b/>
          <w:sz w:val="26"/>
          <w:szCs w:val="26"/>
        </w:rPr>
        <w:t>Предпочтительный транспорт при осуществлении экстренной медицинской эвакуации</w:t>
      </w:r>
      <w:r w:rsidR="008E0D40" w:rsidRPr="005938EE">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614AECE7" wp14:editId="126F5793">
                <wp:simplePos x="0" y="0"/>
                <wp:positionH relativeFrom="column">
                  <wp:posOffset>2323465</wp:posOffset>
                </wp:positionH>
                <wp:positionV relativeFrom="paragraph">
                  <wp:posOffset>264795</wp:posOffset>
                </wp:positionV>
                <wp:extent cx="3579495" cy="3695700"/>
                <wp:effectExtent l="0" t="0" r="20955" b="19050"/>
                <wp:wrapNone/>
                <wp:docPr id="10" name="Овал 10"/>
                <wp:cNvGraphicFramePr/>
                <a:graphic xmlns:a="http://schemas.openxmlformats.org/drawingml/2006/main">
                  <a:graphicData uri="http://schemas.microsoft.com/office/word/2010/wordprocessingShape">
                    <wps:wsp>
                      <wps:cNvSpPr/>
                      <wps:spPr>
                        <a:xfrm>
                          <a:off x="0" y="0"/>
                          <a:ext cx="3579495" cy="3695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418E91" id="Овал 10" o:spid="_x0000_s1026" style="position:absolute;margin-left:182.95pt;margin-top:20.85pt;width:281.8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" filled="f" strokecolor="red" strokeweight="2pt"/>
            </w:pict>
          </mc:Fallback>
        </mc:AlternateContent>
      </w:r>
      <w:r w:rsidR="008E0D40" w:rsidRPr="005938E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47F6D54" wp14:editId="379221EF">
                <wp:simplePos x="0" y="0"/>
                <wp:positionH relativeFrom="column">
                  <wp:posOffset>-303300</wp:posOffset>
                </wp:positionH>
                <wp:positionV relativeFrom="paragraph">
                  <wp:posOffset>1825159</wp:posOffset>
                </wp:positionV>
                <wp:extent cx="4013650" cy="3767752"/>
                <wp:effectExtent l="0" t="0" r="25400" b="23495"/>
                <wp:wrapNone/>
                <wp:docPr id="24" name="Овал 24"/>
                <wp:cNvGraphicFramePr/>
                <a:graphic xmlns:a="http://schemas.openxmlformats.org/drawingml/2006/main">
                  <a:graphicData uri="http://schemas.microsoft.com/office/word/2010/wordprocessingShape">
                    <wps:wsp>
                      <wps:cNvSpPr/>
                      <wps:spPr>
                        <a:xfrm>
                          <a:off x="0" y="0"/>
                          <a:ext cx="4013650" cy="3767752"/>
                        </a:xfrm>
                        <a:prstGeom prst="ellipse">
                          <a:avLst/>
                        </a:prstGeom>
                        <a:no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CFB43F" id="Овал 24" o:spid="_x0000_s1026" style="position:absolute;margin-left:-23.9pt;margin-top:143.7pt;width:316.05pt;height:2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" filled="f" strokecolor="#17365d [2415]" strokeweight="2pt"/>
            </w:pict>
          </mc:Fallback>
        </mc:AlternateContent>
      </w:r>
      <w:r w:rsidR="008E0D40" w:rsidRPr="005938EE">
        <w:rPr>
          <w:rFonts w:asciiTheme="minorHAnsi" w:hAnsiTheme="minorHAnsi" w:cstheme="minorHAnsi"/>
          <w:noProof/>
        </w:rPr>
        <mc:AlternateContent>
          <mc:Choice Requires="wps">
            <w:drawing>
              <wp:anchor distT="0" distB="0" distL="114300" distR="114300" simplePos="0" relativeHeight="251653120" behindDoc="0" locked="0" layoutInCell="1" allowOverlap="1" wp14:anchorId="7C2C8F4F" wp14:editId="5482C076">
                <wp:simplePos x="0" y="0"/>
                <wp:positionH relativeFrom="column">
                  <wp:posOffset>2592963</wp:posOffset>
                </wp:positionH>
                <wp:positionV relativeFrom="paragraph">
                  <wp:posOffset>963801</wp:posOffset>
                </wp:positionV>
                <wp:extent cx="2619214" cy="2588217"/>
                <wp:effectExtent l="0" t="0" r="10160" b="22225"/>
                <wp:wrapNone/>
                <wp:docPr id="26" name="Овал 26"/>
                <wp:cNvGraphicFramePr/>
                <a:graphic xmlns:a="http://schemas.openxmlformats.org/drawingml/2006/main">
                  <a:graphicData uri="http://schemas.microsoft.com/office/word/2010/wordprocessingShape">
                    <wps:wsp>
                      <wps:cNvSpPr/>
                      <wps:spPr>
                        <a:xfrm>
                          <a:off x="0" y="0"/>
                          <a:ext cx="2619214" cy="2588217"/>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001944" id="Овал 26" o:spid="_x0000_s1026" style="position:absolute;margin-left:204.15pt;margin-top:75.9pt;width:206.25pt;height:20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" filled="f" strokecolor="gray [1629]" strokeweight="2pt"/>
            </w:pict>
          </mc:Fallback>
        </mc:AlternateContent>
      </w:r>
      <w:r w:rsidR="008E0D40" w:rsidRPr="005938EE">
        <w:rPr>
          <w:rFonts w:asciiTheme="minorHAnsi" w:hAnsiTheme="minorHAnsi" w:cstheme="minorHAnsi"/>
          <w:noProof/>
        </w:rPr>
        <w:drawing>
          <wp:inline distT="0" distB="0" distL="0" distR="0" wp14:anchorId="371E44F6" wp14:editId="446E1CA6">
            <wp:extent cx="5790862" cy="5453297"/>
            <wp:effectExtent l="0" t="0" r="0" b="0"/>
            <wp:docPr id="30" name="Рисунок 30" descr="https://pressa40.ru/wp-content/uploads/2017/08/map_Kalujskaya_o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ssa40.ru/wp-content/uploads/2017/08/map_Kalujskaya_ob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7422" cy="5459475"/>
                    </a:xfrm>
                    <a:prstGeom prst="rect">
                      <a:avLst/>
                    </a:prstGeom>
                    <a:noFill/>
                    <a:ln>
                      <a:noFill/>
                    </a:ln>
                  </pic:spPr>
                </pic:pic>
              </a:graphicData>
            </a:graphic>
          </wp:inline>
        </w:drawing>
      </w:r>
    </w:p>
    <w:p w14:paraId="0963B7B4" w14:textId="77777777" w:rsidR="008E0D40" w:rsidRPr="005938EE" w:rsidRDefault="008E0D40" w:rsidP="00D91278">
      <w:pPr>
        <w:spacing w:line="360" w:lineRule="auto"/>
        <w:jc w:val="both"/>
        <w:rPr>
          <w:rFonts w:asciiTheme="minorHAnsi" w:hAnsiTheme="minorHAnsi" w:cstheme="minorHAnsi"/>
        </w:rPr>
      </w:pPr>
    </w:p>
    <w:tbl>
      <w:tblPr>
        <w:tblStyle w:val="a5"/>
        <w:tblW w:w="0" w:type="auto"/>
        <w:tblLook w:val="04A0" w:firstRow="1" w:lastRow="0" w:firstColumn="1" w:lastColumn="0" w:noHBand="0" w:noVBand="1"/>
      </w:tblPr>
      <w:tblGrid>
        <w:gridCol w:w="2235"/>
        <w:gridCol w:w="7336"/>
      </w:tblGrid>
      <w:tr w:rsidR="008E0D40" w:rsidRPr="005938EE" w14:paraId="0572D4F3" w14:textId="77777777" w:rsidTr="00582BAF">
        <w:tc>
          <w:tcPr>
            <w:tcW w:w="2235" w:type="dxa"/>
          </w:tcPr>
          <w:p w14:paraId="61BEEA3E" w14:textId="77777777" w:rsidR="008E0D40" w:rsidRPr="005938EE" w:rsidRDefault="008E0D40" w:rsidP="00D91278">
            <w:pPr>
              <w:spacing w:line="360" w:lineRule="auto"/>
              <w:jc w:val="both"/>
              <w:rPr>
                <w:rFonts w:asciiTheme="minorHAnsi" w:hAnsiTheme="minorHAnsi" w:cstheme="minorHAnsi"/>
              </w:rPr>
            </w:pPr>
            <w:r w:rsidRPr="005938EE">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6939574" wp14:editId="56D964FF">
                      <wp:simplePos x="0" y="0"/>
                      <wp:positionH relativeFrom="column">
                        <wp:posOffset>229472</wp:posOffset>
                      </wp:positionH>
                      <wp:positionV relativeFrom="paragraph">
                        <wp:posOffset>142444</wp:posOffset>
                      </wp:positionV>
                      <wp:extent cx="891152" cy="0"/>
                      <wp:effectExtent l="0" t="0" r="2349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91152" cy="0"/>
                              </a:xfrm>
                              <a:prstGeom prst="line">
                                <a:avLst/>
                              </a:prstGeom>
                              <a:ln w="254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F22B63"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1.2pt" to="8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" strokecolor="gray [1629]" strokeweight="2pt"/>
                  </w:pict>
                </mc:Fallback>
              </mc:AlternateContent>
            </w:r>
          </w:p>
        </w:tc>
        <w:tc>
          <w:tcPr>
            <w:tcW w:w="7336" w:type="dxa"/>
          </w:tcPr>
          <w:p w14:paraId="742D35B8" w14:textId="77777777" w:rsidR="008E0D40" w:rsidRPr="005938EE" w:rsidRDefault="008E0D40" w:rsidP="00D91278">
            <w:pPr>
              <w:spacing w:line="360" w:lineRule="auto"/>
              <w:jc w:val="both"/>
              <w:rPr>
                <w:rFonts w:asciiTheme="minorHAnsi" w:hAnsiTheme="minorHAnsi" w:cstheme="minorHAnsi"/>
              </w:rPr>
            </w:pPr>
            <w:r w:rsidRPr="005938EE">
              <w:rPr>
                <w:rFonts w:asciiTheme="minorHAnsi" w:hAnsiTheme="minorHAnsi" w:cstheme="minorHAnsi"/>
              </w:rPr>
              <w:t>Автомобиль</w:t>
            </w:r>
          </w:p>
        </w:tc>
      </w:tr>
      <w:tr w:rsidR="008E0D40" w:rsidRPr="005938EE" w14:paraId="12D2EC29" w14:textId="77777777" w:rsidTr="00582BAF">
        <w:tc>
          <w:tcPr>
            <w:tcW w:w="2235" w:type="dxa"/>
          </w:tcPr>
          <w:p w14:paraId="2160208E" w14:textId="77777777" w:rsidR="008E0D40" w:rsidRPr="005938EE" w:rsidRDefault="008E0D40" w:rsidP="00D91278">
            <w:pPr>
              <w:spacing w:line="360" w:lineRule="auto"/>
              <w:jc w:val="both"/>
              <w:rPr>
                <w:rFonts w:asciiTheme="minorHAnsi" w:hAnsiTheme="minorHAnsi" w:cstheme="minorHAnsi"/>
              </w:rPr>
            </w:pPr>
            <w:r w:rsidRPr="005938EE">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D046D04" wp14:editId="5DD71F3F">
                      <wp:simplePos x="0" y="0"/>
                      <wp:positionH relativeFrom="column">
                        <wp:posOffset>226060</wp:posOffset>
                      </wp:positionH>
                      <wp:positionV relativeFrom="paragraph">
                        <wp:posOffset>133350</wp:posOffset>
                      </wp:positionV>
                      <wp:extent cx="890905" cy="0"/>
                      <wp:effectExtent l="0" t="0" r="2349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890905" cy="0"/>
                              </a:xfrm>
                              <a:prstGeom prst="line">
                                <a:avLst/>
                              </a:prstGeom>
                              <a:noFill/>
                              <a:ln w="254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3977B" id="Прямая соединительная линия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5pt" to="8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" strokecolor="red" strokeweight="2pt"/>
                  </w:pict>
                </mc:Fallback>
              </mc:AlternateContent>
            </w:r>
          </w:p>
        </w:tc>
        <w:tc>
          <w:tcPr>
            <w:tcW w:w="7336" w:type="dxa"/>
          </w:tcPr>
          <w:p w14:paraId="7FCDBCDA" w14:textId="77777777" w:rsidR="008E0D40" w:rsidRPr="005938EE" w:rsidRDefault="008E0D40" w:rsidP="00D91278">
            <w:pPr>
              <w:spacing w:line="360" w:lineRule="auto"/>
              <w:jc w:val="both"/>
              <w:rPr>
                <w:rFonts w:asciiTheme="minorHAnsi" w:hAnsiTheme="minorHAnsi" w:cstheme="minorHAnsi"/>
              </w:rPr>
            </w:pPr>
            <w:r w:rsidRPr="005938EE">
              <w:rPr>
                <w:rFonts w:asciiTheme="minorHAnsi" w:hAnsiTheme="minorHAnsi" w:cstheme="minorHAnsi"/>
              </w:rPr>
              <w:t>Автомобиль / авиация</w:t>
            </w:r>
          </w:p>
        </w:tc>
      </w:tr>
      <w:tr w:rsidR="008E0D40" w:rsidRPr="005938EE" w14:paraId="36352C12" w14:textId="77777777" w:rsidTr="00582BAF">
        <w:tc>
          <w:tcPr>
            <w:tcW w:w="2235" w:type="dxa"/>
          </w:tcPr>
          <w:p w14:paraId="40BAA933" w14:textId="77777777" w:rsidR="008E0D40" w:rsidRPr="005938EE" w:rsidRDefault="008E0D40" w:rsidP="00D91278">
            <w:pPr>
              <w:spacing w:line="360" w:lineRule="auto"/>
              <w:jc w:val="both"/>
              <w:rPr>
                <w:rFonts w:asciiTheme="minorHAnsi" w:hAnsiTheme="minorHAnsi" w:cstheme="minorHAnsi"/>
              </w:rPr>
            </w:pPr>
            <w:r w:rsidRPr="005938EE">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0D6AA33" wp14:editId="664C3919">
                      <wp:simplePos x="0" y="0"/>
                      <wp:positionH relativeFrom="column">
                        <wp:posOffset>228169</wp:posOffset>
                      </wp:positionH>
                      <wp:positionV relativeFrom="paragraph">
                        <wp:posOffset>133430</wp:posOffset>
                      </wp:positionV>
                      <wp:extent cx="891152" cy="0"/>
                      <wp:effectExtent l="0" t="0" r="2349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891152" cy="0"/>
                              </a:xfrm>
                              <a:prstGeom prst="line">
                                <a:avLst/>
                              </a:prstGeom>
                              <a:noFill/>
                              <a:ln w="25400" cap="flat" cmpd="sng" algn="ctr">
                                <a:solidFill>
                                  <a:schemeClr val="tx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5FBA9" id="Прямая соединительная линия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0.5pt" to="88.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" strokecolor="#17365d [2415]" strokeweight="2pt"/>
                  </w:pict>
                </mc:Fallback>
              </mc:AlternateContent>
            </w:r>
          </w:p>
        </w:tc>
        <w:tc>
          <w:tcPr>
            <w:tcW w:w="7336" w:type="dxa"/>
          </w:tcPr>
          <w:p w14:paraId="53F9EE3B" w14:textId="77777777" w:rsidR="008E0D40" w:rsidRPr="005938EE" w:rsidRDefault="008E0D40" w:rsidP="00D91278">
            <w:pPr>
              <w:spacing w:line="360" w:lineRule="auto"/>
              <w:jc w:val="both"/>
              <w:rPr>
                <w:rFonts w:asciiTheme="minorHAnsi" w:hAnsiTheme="minorHAnsi" w:cstheme="minorHAnsi"/>
              </w:rPr>
            </w:pPr>
            <w:r w:rsidRPr="005938EE">
              <w:rPr>
                <w:rFonts w:asciiTheme="minorHAnsi" w:hAnsiTheme="minorHAnsi" w:cstheme="minorHAnsi"/>
              </w:rPr>
              <w:t>Авиация</w:t>
            </w:r>
          </w:p>
        </w:tc>
      </w:tr>
    </w:tbl>
    <w:p w14:paraId="75F0C563" w14:textId="1EE46001" w:rsidR="00B32549" w:rsidRPr="00EB01EF" w:rsidRDefault="00B32549" w:rsidP="00B32549">
      <w:pPr>
        <w:spacing w:line="360" w:lineRule="auto"/>
        <w:jc w:val="center"/>
        <w:rPr>
          <w:rFonts w:asciiTheme="minorHAnsi" w:hAnsiTheme="minorHAnsi" w:cstheme="minorHAnsi"/>
          <w:sz w:val="26"/>
          <w:szCs w:val="26"/>
        </w:rPr>
      </w:pPr>
      <w:r w:rsidRPr="00EB01EF">
        <w:rPr>
          <w:rFonts w:asciiTheme="minorHAnsi" w:hAnsiTheme="minorHAnsi" w:cstheme="minorHAnsi"/>
          <w:sz w:val="26"/>
          <w:szCs w:val="26"/>
        </w:rPr>
        <w:t xml:space="preserve">Рис. </w:t>
      </w:r>
      <w:r w:rsidR="004C3016">
        <w:rPr>
          <w:rFonts w:asciiTheme="minorHAnsi" w:hAnsiTheme="minorHAnsi" w:cstheme="minorHAnsi"/>
          <w:sz w:val="26"/>
          <w:szCs w:val="26"/>
        </w:rPr>
        <w:t>9</w:t>
      </w:r>
      <w:r w:rsidRPr="00EB01EF">
        <w:rPr>
          <w:rFonts w:asciiTheme="minorHAnsi" w:hAnsiTheme="minorHAnsi" w:cstheme="minorHAnsi"/>
          <w:sz w:val="26"/>
          <w:szCs w:val="26"/>
        </w:rPr>
        <w:t>.</w:t>
      </w:r>
    </w:p>
    <w:p w14:paraId="30D1581C" w14:textId="77777777" w:rsidR="00B32549" w:rsidRDefault="00B32549" w:rsidP="00D91278">
      <w:pPr>
        <w:spacing w:line="360" w:lineRule="auto"/>
        <w:ind w:firstLine="540"/>
        <w:jc w:val="center"/>
        <w:rPr>
          <w:rFonts w:asciiTheme="minorHAnsi" w:eastAsia="MS Gothic" w:hAnsiTheme="minorHAnsi" w:cstheme="minorHAnsi"/>
          <w:b/>
        </w:rPr>
      </w:pPr>
    </w:p>
    <w:p w14:paraId="435415F7" w14:textId="77777777" w:rsidR="007F31C9" w:rsidRDefault="007F31C9" w:rsidP="00EB01EF">
      <w:pPr>
        <w:spacing w:line="276" w:lineRule="auto"/>
        <w:ind w:firstLine="540"/>
        <w:jc w:val="center"/>
        <w:rPr>
          <w:rFonts w:eastAsia="MS Gothic"/>
          <w:b/>
          <w:sz w:val="26"/>
          <w:szCs w:val="26"/>
        </w:rPr>
      </w:pPr>
    </w:p>
    <w:p w14:paraId="0BDB7847" w14:textId="77777777" w:rsidR="007F31C9" w:rsidRDefault="007F31C9" w:rsidP="00EB01EF">
      <w:pPr>
        <w:spacing w:line="276" w:lineRule="auto"/>
        <w:ind w:firstLine="540"/>
        <w:jc w:val="center"/>
        <w:rPr>
          <w:rFonts w:eastAsia="MS Gothic"/>
          <w:b/>
          <w:sz w:val="26"/>
          <w:szCs w:val="26"/>
        </w:rPr>
      </w:pPr>
    </w:p>
    <w:p w14:paraId="50563B3A" w14:textId="77777777" w:rsidR="00844672" w:rsidRPr="00EB01EF" w:rsidRDefault="00844672" w:rsidP="00EB01EF">
      <w:pPr>
        <w:spacing w:line="276" w:lineRule="auto"/>
        <w:ind w:firstLine="540"/>
        <w:jc w:val="center"/>
        <w:rPr>
          <w:rFonts w:eastAsia="MS Gothic"/>
          <w:sz w:val="26"/>
          <w:szCs w:val="26"/>
        </w:rPr>
      </w:pPr>
      <w:r w:rsidRPr="00EB01EF">
        <w:rPr>
          <w:rFonts w:eastAsia="MS Gothic"/>
          <w:b/>
          <w:sz w:val="26"/>
          <w:szCs w:val="26"/>
        </w:rPr>
        <w:lastRenderedPageBreak/>
        <w:t>Цели Стратегии</w:t>
      </w:r>
      <w:r w:rsidRPr="00EB01EF">
        <w:rPr>
          <w:rFonts w:eastAsia="MS Gothic"/>
          <w:sz w:val="26"/>
          <w:szCs w:val="26"/>
        </w:rPr>
        <w:t>:</w:t>
      </w:r>
    </w:p>
    <w:p w14:paraId="172AFA83" w14:textId="77777777" w:rsidR="00844672" w:rsidRPr="00EB01EF" w:rsidRDefault="00844672" w:rsidP="00EB01EF">
      <w:pPr>
        <w:spacing w:line="276" w:lineRule="auto"/>
        <w:ind w:firstLine="540"/>
        <w:jc w:val="both"/>
        <w:rPr>
          <w:rFonts w:eastAsia="MS Gothic"/>
          <w:sz w:val="26"/>
          <w:szCs w:val="26"/>
        </w:rPr>
      </w:pPr>
      <w:r w:rsidRPr="00EB01EF">
        <w:rPr>
          <w:rFonts w:eastAsia="MS Gothic"/>
          <w:sz w:val="26"/>
          <w:szCs w:val="26"/>
        </w:rPr>
        <w:t xml:space="preserve">-  развитие системы оказания скорой медицинской помощи с использованием санитарной авиации в Калужской области в формате </w:t>
      </w:r>
      <w:r w:rsidR="00BA1D0B" w:rsidRPr="00EB01EF">
        <w:rPr>
          <w:rFonts w:eastAsia="MS Gothic"/>
          <w:sz w:val="26"/>
          <w:szCs w:val="26"/>
        </w:rPr>
        <w:t>«</w:t>
      </w:r>
      <w:r w:rsidRPr="00EB01EF">
        <w:rPr>
          <w:rFonts w:eastAsia="MS Gothic"/>
          <w:sz w:val="26"/>
          <w:szCs w:val="26"/>
        </w:rPr>
        <w:t>24/7</w:t>
      </w:r>
      <w:r w:rsidR="00BA1D0B" w:rsidRPr="00EB01EF">
        <w:rPr>
          <w:rFonts w:eastAsia="MS Gothic"/>
          <w:sz w:val="26"/>
          <w:szCs w:val="26"/>
        </w:rPr>
        <w:t>»</w:t>
      </w:r>
      <w:r w:rsidRPr="00EB01EF">
        <w:rPr>
          <w:rFonts w:eastAsia="MS Gothic"/>
          <w:sz w:val="26"/>
          <w:szCs w:val="26"/>
        </w:rPr>
        <w:t xml:space="preserve"> в трёхуровневой системе оказания медицинской помощи в экстренной форме для обеспечения доступности медицинской помощи и повышения эффективности медицинских услуг, объемы, виды и качество которых должны соответствовать уровню заболеваемости и потребностям населения Калужской области;</w:t>
      </w:r>
    </w:p>
    <w:p w14:paraId="66D93048" w14:textId="77777777" w:rsidR="00844672" w:rsidRPr="00EB01EF" w:rsidRDefault="00844672" w:rsidP="00EB01EF">
      <w:pPr>
        <w:spacing w:line="276" w:lineRule="auto"/>
        <w:ind w:firstLine="540"/>
        <w:jc w:val="both"/>
        <w:rPr>
          <w:rFonts w:eastAsia="MS Gothic"/>
          <w:sz w:val="26"/>
          <w:szCs w:val="26"/>
        </w:rPr>
      </w:pPr>
      <w:r w:rsidRPr="00EB01EF">
        <w:rPr>
          <w:rFonts w:eastAsia="MS Gothic"/>
          <w:sz w:val="26"/>
          <w:szCs w:val="26"/>
        </w:rPr>
        <w:t>- разработка необходимой маршрутизации при оказании скорой специализированной помощи с применением санитарно-авиационного транспорта;</w:t>
      </w:r>
    </w:p>
    <w:p w14:paraId="351E18F1" w14:textId="77777777" w:rsidR="00844672" w:rsidRPr="00EB01EF" w:rsidRDefault="00844672" w:rsidP="00EB01EF">
      <w:pPr>
        <w:spacing w:line="276" w:lineRule="auto"/>
        <w:ind w:firstLine="540"/>
        <w:jc w:val="both"/>
        <w:rPr>
          <w:rFonts w:eastAsia="MS Gothic"/>
          <w:sz w:val="26"/>
          <w:szCs w:val="26"/>
        </w:rPr>
      </w:pPr>
      <w:r w:rsidRPr="00EB01EF">
        <w:rPr>
          <w:rFonts w:eastAsia="MS Gothic"/>
          <w:sz w:val="26"/>
          <w:szCs w:val="26"/>
        </w:rPr>
        <w:t>- планирование развития необходимой авиационной инфраструктуры при медицинских организациях;</w:t>
      </w:r>
    </w:p>
    <w:p w14:paraId="5EAFA6C6" w14:textId="77777777" w:rsidR="00844672" w:rsidRPr="00EB01EF" w:rsidRDefault="00844672" w:rsidP="00EB01EF">
      <w:pPr>
        <w:spacing w:line="276" w:lineRule="auto"/>
        <w:ind w:firstLine="540"/>
        <w:jc w:val="both"/>
        <w:rPr>
          <w:rFonts w:eastAsia="MS Gothic"/>
          <w:sz w:val="26"/>
          <w:szCs w:val="26"/>
        </w:rPr>
      </w:pPr>
      <w:r w:rsidRPr="00EB01EF">
        <w:rPr>
          <w:rFonts w:eastAsia="MS Gothic"/>
          <w:sz w:val="26"/>
          <w:szCs w:val="26"/>
        </w:rPr>
        <w:t>-  организация кадрового, финансового и инфраструктурного обеспечения санитарной авиации в Калужской области;</w:t>
      </w:r>
    </w:p>
    <w:p w14:paraId="139DCFE0" w14:textId="77777777" w:rsidR="00844672" w:rsidRPr="00EB01EF" w:rsidRDefault="00844672" w:rsidP="00EB01EF">
      <w:pPr>
        <w:spacing w:line="276" w:lineRule="auto"/>
        <w:ind w:firstLine="540"/>
        <w:jc w:val="both"/>
        <w:rPr>
          <w:rFonts w:eastAsia="MS Gothic"/>
          <w:sz w:val="26"/>
          <w:szCs w:val="26"/>
        </w:rPr>
      </w:pPr>
      <w:r w:rsidRPr="00EB01EF">
        <w:rPr>
          <w:rFonts w:eastAsia="MS Gothic"/>
          <w:sz w:val="26"/>
          <w:szCs w:val="26"/>
        </w:rPr>
        <w:t>- организация количества вылетов по годам, предусмотренных паспортом регионального проекта «Развитие</w:t>
      </w:r>
      <w:r w:rsidR="004B22BF" w:rsidRPr="00EB01EF">
        <w:rPr>
          <w:rFonts w:eastAsia="MS Gothic"/>
          <w:sz w:val="26"/>
          <w:szCs w:val="26"/>
        </w:rPr>
        <w:t xml:space="preserve"> системы оказания</w:t>
      </w:r>
      <w:r w:rsidRPr="00EB01EF">
        <w:rPr>
          <w:rFonts w:eastAsia="MS Gothic"/>
          <w:sz w:val="26"/>
          <w:szCs w:val="26"/>
        </w:rPr>
        <w:t xml:space="preserve"> первичной медико-санитарной помощи»</w:t>
      </w:r>
      <w:r w:rsidR="001060F2" w:rsidRPr="00EB01EF">
        <w:rPr>
          <w:rFonts w:eastAsia="MS Gothic"/>
          <w:sz w:val="26"/>
          <w:szCs w:val="26"/>
        </w:rPr>
        <w:t>.</w:t>
      </w:r>
    </w:p>
    <w:p w14:paraId="283C84F7" w14:textId="77777777" w:rsidR="00844672" w:rsidRDefault="001060F2" w:rsidP="004330D5">
      <w:pPr>
        <w:spacing w:line="276" w:lineRule="auto"/>
        <w:ind w:firstLine="540"/>
        <w:jc w:val="center"/>
        <w:rPr>
          <w:rFonts w:eastAsia="MS Gothic"/>
          <w:b/>
          <w:sz w:val="26"/>
          <w:szCs w:val="26"/>
        </w:rPr>
      </w:pPr>
      <w:r w:rsidRPr="00EB01EF">
        <w:rPr>
          <w:rFonts w:eastAsia="MS Gothic"/>
          <w:b/>
          <w:sz w:val="26"/>
          <w:szCs w:val="26"/>
        </w:rPr>
        <w:t>Ц</w:t>
      </w:r>
      <w:r w:rsidR="00844672" w:rsidRPr="00EB01EF">
        <w:rPr>
          <w:rFonts w:eastAsia="MS Gothic"/>
          <w:b/>
          <w:sz w:val="26"/>
          <w:szCs w:val="26"/>
        </w:rPr>
        <w:t>елевые показатели Стратегии:</w:t>
      </w:r>
    </w:p>
    <w:p w14:paraId="69A1D924" w14:textId="77777777" w:rsidR="004330D5" w:rsidRPr="00EB01EF" w:rsidRDefault="004330D5" w:rsidP="00D91278">
      <w:pPr>
        <w:spacing w:line="360" w:lineRule="auto"/>
        <w:ind w:firstLine="540"/>
        <w:jc w:val="center"/>
        <w:rPr>
          <w:rFonts w:eastAsia="MS Gothic"/>
          <w:b/>
          <w:sz w:val="26"/>
          <w:szCs w:val="26"/>
        </w:rPr>
      </w:pPr>
    </w:p>
    <w:tbl>
      <w:tblPr>
        <w:tblW w:w="9645" w:type="dxa"/>
        <w:tblLayout w:type="fixed"/>
        <w:tblCellMar>
          <w:left w:w="0" w:type="dxa"/>
          <w:right w:w="0" w:type="dxa"/>
        </w:tblCellMar>
        <w:tblLook w:val="04A0" w:firstRow="1" w:lastRow="0" w:firstColumn="1" w:lastColumn="0" w:noHBand="0" w:noVBand="1"/>
      </w:tblPr>
      <w:tblGrid>
        <w:gridCol w:w="3550"/>
        <w:gridCol w:w="1134"/>
        <w:gridCol w:w="1418"/>
        <w:gridCol w:w="1275"/>
        <w:gridCol w:w="1276"/>
        <w:gridCol w:w="992"/>
      </w:tblGrid>
      <w:tr w:rsidR="001060F2" w:rsidRPr="005938EE" w14:paraId="2E1E1740" w14:textId="77777777" w:rsidTr="001060F2">
        <w:trPr>
          <w:trHeight w:hRule="exact" w:val="390"/>
        </w:trPr>
        <w:tc>
          <w:tcPr>
            <w:tcW w:w="3550" w:type="dxa"/>
            <w:vMerge w:val="restart"/>
            <w:tcBorders>
              <w:top w:val="single" w:sz="5" w:space="0" w:color="000000"/>
              <w:left w:val="single" w:sz="5" w:space="0" w:color="000000"/>
              <w:right w:val="single" w:sz="5" w:space="0" w:color="000000"/>
            </w:tcBorders>
            <w:shd w:val="clear" w:color="auto" w:fill="auto"/>
            <w:vAlign w:val="center"/>
          </w:tcPr>
          <w:p w14:paraId="34C5C13C" w14:textId="77777777" w:rsidR="001060F2" w:rsidRPr="00EB01EF" w:rsidRDefault="001060F2" w:rsidP="00D91278">
            <w:pPr>
              <w:spacing w:line="360" w:lineRule="auto"/>
              <w:jc w:val="center"/>
              <w:rPr>
                <w:b/>
                <w:color w:val="000000"/>
                <w:spacing w:val="-2"/>
                <w:sz w:val="26"/>
                <w:szCs w:val="26"/>
              </w:rPr>
            </w:pPr>
            <w:r w:rsidRPr="00EB01EF">
              <w:rPr>
                <w:b/>
                <w:color w:val="000000"/>
                <w:spacing w:val="-2"/>
                <w:sz w:val="26"/>
                <w:szCs w:val="26"/>
              </w:rPr>
              <w:t xml:space="preserve">Наименование </w:t>
            </w:r>
          </w:p>
          <w:p w14:paraId="2192FBE8" w14:textId="77777777" w:rsidR="001060F2" w:rsidRPr="00EB01EF" w:rsidRDefault="001060F2" w:rsidP="00D91278">
            <w:pPr>
              <w:spacing w:line="360" w:lineRule="auto"/>
              <w:jc w:val="center"/>
              <w:rPr>
                <w:b/>
                <w:color w:val="000000"/>
                <w:spacing w:val="-2"/>
                <w:sz w:val="26"/>
                <w:szCs w:val="26"/>
              </w:rPr>
            </w:pPr>
            <w:r w:rsidRPr="00EB01EF">
              <w:rPr>
                <w:b/>
                <w:color w:val="000000"/>
                <w:spacing w:val="-2"/>
                <w:sz w:val="26"/>
                <w:szCs w:val="26"/>
              </w:rPr>
              <w:t>показателя</w:t>
            </w:r>
          </w:p>
        </w:tc>
        <w:tc>
          <w:tcPr>
            <w:tcW w:w="6095"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1ED6B658" w14:textId="77777777" w:rsidR="001060F2" w:rsidRPr="00EB01EF" w:rsidRDefault="001060F2" w:rsidP="00D91278">
            <w:pPr>
              <w:spacing w:line="360" w:lineRule="auto"/>
              <w:jc w:val="center"/>
              <w:rPr>
                <w:b/>
                <w:color w:val="000000"/>
                <w:spacing w:val="-2"/>
                <w:sz w:val="26"/>
                <w:szCs w:val="26"/>
              </w:rPr>
            </w:pPr>
            <w:r w:rsidRPr="00EB01EF">
              <w:rPr>
                <w:b/>
                <w:color w:val="000000"/>
                <w:spacing w:val="-2"/>
                <w:sz w:val="26"/>
                <w:szCs w:val="26"/>
              </w:rPr>
              <w:t>Период, год</w:t>
            </w:r>
          </w:p>
        </w:tc>
      </w:tr>
      <w:tr w:rsidR="001060F2" w:rsidRPr="005938EE" w14:paraId="353C1E96" w14:textId="77777777" w:rsidTr="00EB01EF">
        <w:trPr>
          <w:trHeight w:hRule="exact" w:val="467"/>
        </w:trPr>
        <w:tc>
          <w:tcPr>
            <w:tcW w:w="3550" w:type="dxa"/>
            <w:vMerge/>
            <w:tcBorders>
              <w:left w:val="single" w:sz="5" w:space="0" w:color="000000"/>
              <w:bottom w:val="single" w:sz="5" w:space="0" w:color="000000"/>
              <w:right w:val="single" w:sz="5" w:space="0" w:color="000000"/>
            </w:tcBorders>
            <w:shd w:val="clear" w:color="auto" w:fill="auto"/>
            <w:vAlign w:val="center"/>
          </w:tcPr>
          <w:p w14:paraId="536EBE74" w14:textId="77777777" w:rsidR="001060F2" w:rsidRPr="00EB01EF" w:rsidRDefault="001060F2" w:rsidP="00D91278">
            <w:pPr>
              <w:spacing w:line="360" w:lineRule="auto"/>
              <w:rPr>
                <w:b/>
                <w:sz w:val="26"/>
                <w:szCs w:val="26"/>
              </w:rPr>
            </w:pP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8D3790" w14:textId="77777777" w:rsidR="001060F2" w:rsidRPr="00EB01EF" w:rsidRDefault="001060F2" w:rsidP="00D91278">
            <w:pPr>
              <w:spacing w:line="360" w:lineRule="auto"/>
              <w:jc w:val="center"/>
              <w:rPr>
                <w:b/>
                <w:color w:val="000000"/>
                <w:spacing w:val="-2"/>
                <w:sz w:val="26"/>
                <w:szCs w:val="26"/>
              </w:rPr>
            </w:pPr>
            <w:r w:rsidRPr="00EB01EF">
              <w:rPr>
                <w:b/>
                <w:color w:val="000000"/>
                <w:spacing w:val="-2"/>
                <w:sz w:val="26"/>
                <w:szCs w:val="26"/>
              </w:rPr>
              <w:t>2020</w:t>
            </w:r>
          </w:p>
        </w:tc>
        <w:tc>
          <w:tcPr>
            <w:tcW w:w="14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997DD4" w14:textId="77777777" w:rsidR="001060F2" w:rsidRPr="00EB01EF" w:rsidRDefault="001060F2" w:rsidP="00D91278">
            <w:pPr>
              <w:spacing w:line="360" w:lineRule="auto"/>
              <w:jc w:val="center"/>
              <w:rPr>
                <w:b/>
                <w:color w:val="000000"/>
                <w:spacing w:val="-2"/>
                <w:sz w:val="26"/>
                <w:szCs w:val="26"/>
              </w:rPr>
            </w:pPr>
            <w:r w:rsidRPr="00EB01EF">
              <w:rPr>
                <w:b/>
                <w:color w:val="000000"/>
                <w:spacing w:val="-2"/>
                <w:sz w:val="26"/>
                <w:szCs w:val="26"/>
              </w:rPr>
              <w:t>2021</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7D2B25" w14:textId="77777777" w:rsidR="001060F2" w:rsidRPr="00EB01EF" w:rsidRDefault="001060F2" w:rsidP="00D91278">
            <w:pPr>
              <w:spacing w:line="360" w:lineRule="auto"/>
              <w:jc w:val="center"/>
              <w:rPr>
                <w:b/>
                <w:color w:val="000000"/>
                <w:spacing w:val="-2"/>
                <w:sz w:val="26"/>
                <w:szCs w:val="26"/>
              </w:rPr>
            </w:pPr>
            <w:r w:rsidRPr="00EB01EF">
              <w:rPr>
                <w:b/>
                <w:color w:val="000000"/>
                <w:spacing w:val="-2"/>
                <w:sz w:val="26"/>
                <w:szCs w:val="26"/>
              </w:rPr>
              <w:t>2022</w:t>
            </w:r>
          </w:p>
        </w:tc>
        <w:tc>
          <w:tcPr>
            <w:tcW w:w="12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ED1178" w14:textId="77777777" w:rsidR="001060F2" w:rsidRPr="00EB01EF" w:rsidRDefault="001060F2" w:rsidP="00D91278">
            <w:pPr>
              <w:spacing w:line="360" w:lineRule="auto"/>
              <w:jc w:val="center"/>
              <w:rPr>
                <w:b/>
                <w:color w:val="000000"/>
                <w:spacing w:val="-2"/>
                <w:sz w:val="26"/>
                <w:szCs w:val="26"/>
              </w:rPr>
            </w:pPr>
            <w:r w:rsidRPr="00EB01EF">
              <w:rPr>
                <w:b/>
                <w:color w:val="000000"/>
                <w:spacing w:val="-2"/>
                <w:sz w:val="26"/>
                <w:szCs w:val="26"/>
              </w:rPr>
              <w:t>2023</w:t>
            </w:r>
          </w:p>
        </w:tc>
        <w:tc>
          <w:tcPr>
            <w:tcW w:w="992" w:type="dxa"/>
            <w:tcBorders>
              <w:top w:val="single" w:sz="5" w:space="0" w:color="000000"/>
              <w:left w:val="single" w:sz="5" w:space="0" w:color="000000"/>
              <w:bottom w:val="single" w:sz="5" w:space="0" w:color="000000"/>
              <w:right w:val="single" w:sz="5" w:space="0" w:color="000000"/>
            </w:tcBorders>
          </w:tcPr>
          <w:p w14:paraId="0F39BE09" w14:textId="4836CDA0" w:rsidR="001060F2" w:rsidRPr="00EB01EF" w:rsidRDefault="00EB01EF" w:rsidP="00D91278">
            <w:pPr>
              <w:spacing w:line="360" w:lineRule="auto"/>
              <w:jc w:val="center"/>
              <w:rPr>
                <w:b/>
                <w:color w:val="000000"/>
                <w:spacing w:val="-2"/>
                <w:sz w:val="26"/>
                <w:szCs w:val="26"/>
              </w:rPr>
            </w:pPr>
            <w:r>
              <w:rPr>
                <w:b/>
                <w:color w:val="000000"/>
                <w:spacing w:val="-2"/>
                <w:sz w:val="26"/>
                <w:szCs w:val="26"/>
              </w:rPr>
              <w:t>2</w:t>
            </w:r>
            <w:r w:rsidR="001060F2" w:rsidRPr="00EB01EF">
              <w:rPr>
                <w:b/>
                <w:color w:val="000000"/>
                <w:spacing w:val="-2"/>
                <w:sz w:val="26"/>
                <w:szCs w:val="26"/>
              </w:rPr>
              <w:t>024</w:t>
            </w:r>
          </w:p>
        </w:tc>
      </w:tr>
      <w:tr w:rsidR="00956959" w:rsidRPr="005938EE" w14:paraId="47608A9A" w14:textId="77777777" w:rsidTr="001060F2">
        <w:trPr>
          <w:trHeight w:hRule="exact" w:val="1757"/>
        </w:trPr>
        <w:tc>
          <w:tcPr>
            <w:tcW w:w="355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E6E26A0"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Количество вылетов дополнительно к вылетам, осуществляемым за счет собственных</w:t>
            </w:r>
            <w:r w:rsidRPr="004330D5">
              <w:rPr>
                <w:sz w:val="26"/>
                <w:szCs w:val="26"/>
              </w:rPr>
              <w:t xml:space="preserve"> </w:t>
            </w:r>
            <w:r w:rsidRPr="004330D5">
              <w:rPr>
                <w:color w:val="000000"/>
                <w:spacing w:val="-2"/>
                <w:sz w:val="26"/>
                <w:szCs w:val="26"/>
              </w:rPr>
              <w:t>средств</w:t>
            </w:r>
            <w:r w:rsidRPr="004330D5">
              <w:rPr>
                <w:sz w:val="26"/>
                <w:szCs w:val="26"/>
              </w:rPr>
              <w:t xml:space="preserve"> </w:t>
            </w:r>
            <w:r w:rsidRPr="004330D5">
              <w:rPr>
                <w:color w:val="000000"/>
                <w:spacing w:val="-2"/>
                <w:sz w:val="26"/>
                <w:szCs w:val="26"/>
              </w:rPr>
              <w:t>бюджета</w:t>
            </w:r>
            <w:r w:rsidRPr="004330D5">
              <w:rPr>
                <w:sz w:val="26"/>
                <w:szCs w:val="26"/>
              </w:rPr>
              <w:t xml:space="preserve"> </w:t>
            </w:r>
            <w:r w:rsidRPr="004330D5">
              <w:rPr>
                <w:color w:val="000000"/>
                <w:spacing w:val="-2"/>
                <w:sz w:val="26"/>
                <w:szCs w:val="26"/>
              </w:rPr>
              <w:t xml:space="preserve">Калужской области (единица), </w:t>
            </w:r>
          </w:p>
          <w:p w14:paraId="42CCA290"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не менее</w:t>
            </w:r>
          </w:p>
        </w:tc>
        <w:tc>
          <w:tcPr>
            <w:tcW w:w="1134"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F85515E"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61</w:t>
            </w:r>
          </w:p>
        </w:tc>
        <w:tc>
          <w:tcPr>
            <w:tcW w:w="141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88F61EE"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68</w:t>
            </w:r>
          </w:p>
        </w:tc>
        <w:tc>
          <w:tcPr>
            <w:tcW w:w="1275"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2FACDF0C"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76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5F5A54E"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83</w:t>
            </w:r>
          </w:p>
        </w:tc>
        <w:tc>
          <w:tcPr>
            <w:tcW w:w="992" w:type="dxa"/>
            <w:tcBorders>
              <w:top w:val="single" w:sz="5" w:space="0" w:color="000000"/>
              <w:left w:val="single" w:sz="5" w:space="0" w:color="000000"/>
              <w:bottom w:val="single" w:sz="5" w:space="0" w:color="000000"/>
              <w:right w:val="single" w:sz="5" w:space="0" w:color="000000"/>
            </w:tcBorders>
          </w:tcPr>
          <w:p w14:paraId="0BD361ED"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90</w:t>
            </w:r>
          </w:p>
        </w:tc>
      </w:tr>
      <w:tr w:rsidR="00956959" w:rsidRPr="005938EE" w14:paraId="02DDE54F" w14:textId="77777777" w:rsidTr="00CF4A56">
        <w:trPr>
          <w:trHeight w:hRule="exact" w:val="2368"/>
        </w:trPr>
        <w:tc>
          <w:tcPr>
            <w:tcW w:w="355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5DB2170D"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Число лиц (пациентов), дополнительно эвакуированных с использованием санитарной авиации (ежегодно, человек),</w:t>
            </w:r>
          </w:p>
          <w:p w14:paraId="142B3726"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 xml:space="preserve"> не менее</w:t>
            </w:r>
          </w:p>
        </w:tc>
        <w:tc>
          <w:tcPr>
            <w:tcW w:w="1134"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58EF7615"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61</w:t>
            </w:r>
          </w:p>
        </w:tc>
        <w:tc>
          <w:tcPr>
            <w:tcW w:w="141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591F631"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68</w:t>
            </w:r>
          </w:p>
        </w:tc>
        <w:tc>
          <w:tcPr>
            <w:tcW w:w="1275"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7B9EAB96"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76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11298804"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83</w:t>
            </w:r>
          </w:p>
        </w:tc>
        <w:tc>
          <w:tcPr>
            <w:tcW w:w="992" w:type="dxa"/>
            <w:tcBorders>
              <w:top w:val="single" w:sz="5" w:space="0" w:color="000000"/>
              <w:left w:val="single" w:sz="5" w:space="0" w:color="000000"/>
              <w:bottom w:val="single" w:sz="5" w:space="0" w:color="000000"/>
              <w:right w:val="single" w:sz="5" w:space="0" w:color="000000"/>
            </w:tcBorders>
          </w:tcPr>
          <w:p w14:paraId="0153B1F0"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90</w:t>
            </w:r>
          </w:p>
        </w:tc>
      </w:tr>
      <w:tr w:rsidR="00956959" w:rsidRPr="005938EE" w14:paraId="7C2482FD" w14:textId="77777777" w:rsidTr="00CF4A56">
        <w:trPr>
          <w:trHeight w:hRule="exact" w:val="2827"/>
        </w:trPr>
        <w:tc>
          <w:tcPr>
            <w:tcW w:w="355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14:paraId="15B2C61E"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Доля лиц, госпитализированных по экстренным показаниям в течение первых суток от общего числа больных, к которым совершены вылеты,%</w:t>
            </w:r>
          </w:p>
        </w:tc>
        <w:tc>
          <w:tcPr>
            <w:tcW w:w="1134"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066737A4" w14:textId="77777777" w:rsidR="00956959" w:rsidRPr="004330D5" w:rsidRDefault="00956959" w:rsidP="00D91278">
            <w:pPr>
              <w:spacing w:line="360" w:lineRule="auto"/>
              <w:jc w:val="center"/>
              <w:rPr>
                <w:color w:val="000000"/>
                <w:spacing w:val="-2"/>
                <w:sz w:val="26"/>
                <w:szCs w:val="26"/>
              </w:rPr>
            </w:pPr>
            <w:r w:rsidRPr="004330D5">
              <w:rPr>
                <w:color w:val="000000"/>
                <w:spacing w:val="-2"/>
                <w:sz w:val="26"/>
                <w:szCs w:val="26"/>
              </w:rPr>
              <w:t>90,0</w:t>
            </w:r>
          </w:p>
        </w:tc>
        <w:tc>
          <w:tcPr>
            <w:tcW w:w="1418"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0CE4563" w14:textId="77777777" w:rsidR="00956959" w:rsidRPr="004330D5" w:rsidRDefault="00956959" w:rsidP="00D91278">
            <w:pPr>
              <w:spacing w:line="360" w:lineRule="auto"/>
              <w:jc w:val="center"/>
              <w:rPr>
                <w:sz w:val="26"/>
                <w:szCs w:val="26"/>
              </w:rPr>
            </w:pPr>
            <w:r w:rsidRPr="004330D5">
              <w:rPr>
                <w:color w:val="000000"/>
                <w:spacing w:val="-2"/>
                <w:sz w:val="26"/>
                <w:szCs w:val="26"/>
              </w:rPr>
              <w:t>90,0</w:t>
            </w:r>
          </w:p>
        </w:tc>
        <w:tc>
          <w:tcPr>
            <w:tcW w:w="1275"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4448CF01" w14:textId="77777777" w:rsidR="00956959" w:rsidRPr="004330D5" w:rsidRDefault="00956959" w:rsidP="00D91278">
            <w:pPr>
              <w:spacing w:line="360" w:lineRule="auto"/>
              <w:jc w:val="center"/>
              <w:rPr>
                <w:sz w:val="26"/>
                <w:szCs w:val="26"/>
              </w:rPr>
            </w:pPr>
            <w:r w:rsidRPr="004330D5">
              <w:rPr>
                <w:color w:val="000000"/>
                <w:spacing w:val="-2"/>
                <w:sz w:val="26"/>
                <w:szCs w:val="26"/>
              </w:rPr>
              <w:t>90,0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14:paraId="383A280A" w14:textId="77777777" w:rsidR="00956959" w:rsidRPr="004330D5" w:rsidRDefault="00956959" w:rsidP="00D91278">
            <w:pPr>
              <w:spacing w:line="360" w:lineRule="auto"/>
              <w:jc w:val="center"/>
              <w:rPr>
                <w:sz w:val="26"/>
                <w:szCs w:val="26"/>
              </w:rPr>
            </w:pPr>
            <w:r w:rsidRPr="004330D5">
              <w:rPr>
                <w:color w:val="000000"/>
                <w:spacing w:val="-2"/>
                <w:sz w:val="26"/>
                <w:szCs w:val="26"/>
              </w:rPr>
              <w:t>90,0</w:t>
            </w:r>
          </w:p>
        </w:tc>
        <w:tc>
          <w:tcPr>
            <w:tcW w:w="992" w:type="dxa"/>
            <w:tcBorders>
              <w:top w:val="single" w:sz="5" w:space="0" w:color="000000"/>
              <w:left w:val="single" w:sz="5" w:space="0" w:color="000000"/>
              <w:bottom w:val="single" w:sz="5" w:space="0" w:color="000000"/>
              <w:right w:val="single" w:sz="5" w:space="0" w:color="000000"/>
            </w:tcBorders>
          </w:tcPr>
          <w:p w14:paraId="2A1ED6D5" w14:textId="77777777" w:rsidR="00956959" w:rsidRPr="004330D5" w:rsidRDefault="00956959" w:rsidP="00D91278">
            <w:pPr>
              <w:spacing w:line="360" w:lineRule="auto"/>
              <w:jc w:val="center"/>
              <w:rPr>
                <w:sz w:val="26"/>
                <w:szCs w:val="26"/>
              </w:rPr>
            </w:pPr>
            <w:r w:rsidRPr="004330D5">
              <w:rPr>
                <w:color w:val="000000"/>
                <w:spacing w:val="-2"/>
                <w:sz w:val="26"/>
                <w:szCs w:val="26"/>
              </w:rPr>
              <w:t>90,0</w:t>
            </w:r>
          </w:p>
        </w:tc>
      </w:tr>
    </w:tbl>
    <w:p w14:paraId="1FC22D68" w14:textId="77777777" w:rsidR="00EF2665" w:rsidRPr="005938EE" w:rsidRDefault="00EF2665" w:rsidP="00D91278">
      <w:pPr>
        <w:spacing w:line="360" w:lineRule="auto"/>
        <w:jc w:val="both"/>
        <w:rPr>
          <w:rFonts w:asciiTheme="minorHAnsi" w:hAnsiTheme="minorHAnsi" w:cstheme="minorHAnsi"/>
          <w:bCs/>
          <w:highlight w:val="cyan"/>
        </w:rPr>
      </w:pPr>
    </w:p>
    <w:p w14:paraId="3CEF96C5" w14:textId="26A8180E" w:rsidR="007F31C9" w:rsidRDefault="007F31C9" w:rsidP="004330D5">
      <w:pPr>
        <w:spacing w:line="276" w:lineRule="auto"/>
        <w:ind w:firstLine="540"/>
        <w:jc w:val="center"/>
        <w:rPr>
          <w:rFonts w:eastAsia="MS Gothic"/>
          <w:sz w:val="26"/>
          <w:szCs w:val="26"/>
        </w:rPr>
      </w:pPr>
    </w:p>
    <w:p w14:paraId="06AD7AF6" w14:textId="4B6FF8B1" w:rsidR="00844672" w:rsidRDefault="00844672" w:rsidP="004330D5">
      <w:pPr>
        <w:spacing w:line="276" w:lineRule="auto"/>
        <w:ind w:firstLine="540"/>
        <w:jc w:val="center"/>
        <w:rPr>
          <w:rFonts w:eastAsia="MS Gothic"/>
          <w:sz w:val="26"/>
          <w:szCs w:val="26"/>
        </w:rPr>
      </w:pPr>
      <w:r w:rsidRPr="004330D5">
        <w:rPr>
          <w:rFonts w:eastAsia="MS Gothic"/>
          <w:b/>
          <w:sz w:val="26"/>
          <w:szCs w:val="26"/>
        </w:rPr>
        <w:t>Задачи Стратегии</w:t>
      </w:r>
      <w:r w:rsidRPr="004330D5">
        <w:rPr>
          <w:rFonts w:eastAsia="MS Gothic"/>
          <w:sz w:val="26"/>
          <w:szCs w:val="26"/>
        </w:rPr>
        <w:t>:</w:t>
      </w:r>
    </w:p>
    <w:p w14:paraId="19AF8A7C" w14:textId="77777777" w:rsidR="002B7DB0" w:rsidRDefault="002B7DB0" w:rsidP="004330D5">
      <w:pPr>
        <w:spacing w:line="276" w:lineRule="auto"/>
        <w:ind w:firstLine="540"/>
        <w:jc w:val="center"/>
        <w:rPr>
          <w:rFonts w:eastAsia="MS Gothic"/>
          <w:sz w:val="26"/>
          <w:szCs w:val="26"/>
        </w:rPr>
      </w:pPr>
    </w:p>
    <w:p w14:paraId="15B48AC3" w14:textId="77777777" w:rsidR="004330D5" w:rsidRPr="004330D5" w:rsidRDefault="004330D5" w:rsidP="004330D5">
      <w:pPr>
        <w:spacing w:line="276" w:lineRule="auto"/>
        <w:ind w:firstLine="540"/>
        <w:jc w:val="center"/>
        <w:rPr>
          <w:rFonts w:eastAsia="MS Gothic"/>
          <w:sz w:val="26"/>
          <w:szCs w:val="26"/>
        </w:rPr>
      </w:pPr>
    </w:p>
    <w:p w14:paraId="4852DB5A"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xml:space="preserve">- повышение эффективности и доступности оказания специализированной, в том числе высокотехнологичной, медицинской помощи, скорой, в том числе скорой специализированной, медицинской помощи, медицинской эвакуации значительно большему числу </w:t>
      </w:r>
      <w:proofErr w:type="gramStart"/>
      <w:r w:rsidRPr="004330D5">
        <w:rPr>
          <w:rFonts w:eastAsia="MS Gothic"/>
          <w:sz w:val="26"/>
          <w:szCs w:val="26"/>
        </w:rPr>
        <w:t>заболевших</w:t>
      </w:r>
      <w:proofErr w:type="gramEnd"/>
      <w:r w:rsidRPr="004330D5">
        <w:rPr>
          <w:rFonts w:eastAsia="MS Gothic"/>
          <w:sz w:val="26"/>
          <w:szCs w:val="26"/>
        </w:rPr>
        <w:t>, в том числе сосудистом пациентам, а также с сочетанной травмой;</w:t>
      </w:r>
    </w:p>
    <w:p w14:paraId="2DB5D713"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создание единой региональной системы диспетчеризации скорой медицинской помощи;</w:t>
      </w:r>
    </w:p>
    <w:p w14:paraId="3408C367"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транспортировка медицинскими вертолетами и обеспечение большей части территории Калужской области санитарно-авиационной эвакуацией;</w:t>
      </w:r>
    </w:p>
    <w:p w14:paraId="4F3D158B" w14:textId="3360FBB3" w:rsidR="00844672" w:rsidRDefault="00844672" w:rsidP="004330D5">
      <w:pPr>
        <w:spacing w:line="276" w:lineRule="auto"/>
        <w:ind w:firstLine="540"/>
        <w:jc w:val="both"/>
        <w:rPr>
          <w:rFonts w:eastAsia="MS Gothic"/>
          <w:sz w:val="26"/>
          <w:szCs w:val="26"/>
        </w:rPr>
      </w:pPr>
      <w:r w:rsidRPr="004330D5">
        <w:rPr>
          <w:rFonts w:eastAsia="MS Gothic"/>
          <w:sz w:val="26"/>
          <w:szCs w:val="26"/>
        </w:rPr>
        <w:t xml:space="preserve">- повышение доступности и качества медицинской помощи населению на основе автоматизации процесса информационного взаимодействия между организациями системы здравоохранения Калужской области, </w:t>
      </w:r>
      <w:r w:rsidR="00C81BD3" w:rsidRPr="004330D5">
        <w:rPr>
          <w:rFonts w:eastAsia="MS Gothic"/>
          <w:sz w:val="26"/>
          <w:szCs w:val="26"/>
        </w:rPr>
        <w:t>министерством</w:t>
      </w:r>
      <w:r w:rsidRPr="004330D5">
        <w:rPr>
          <w:rFonts w:eastAsia="MS Gothic"/>
          <w:sz w:val="26"/>
          <w:szCs w:val="26"/>
        </w:rPr>
        <w:t xml:space="preserve"> здравоохранения Калужской области, а также федеральными органами исполнительной власти, обеспечивающими реализацию государственной политики в области здравоохранения и и</w:t>
      </w:r>
      <w:r w:rsidR="00EB3F92" w:rsidRPr="004330D5">
        <w:rPr>
          <w:rFonts w:eastAsia="MS Gothic"/>
          <w:sz w:val="26"/>
          <w:szCs w:val="26"/>
        </w:rPr>
        <w:t>ными учреждениями и ведомствами.</w:t>
      </w:r>
    </w:p>
    <w:p w14:paraId="7E606FC4" w14:textId="77777777" w:rsidR="002B7DB0" w:rsidRPr="004330D5" w:rsidRDefault="002B7DB0" w:rsidP="004330D5">
      <w:pPr>
        <w:spacing w:line="276" w:lineRule="auto"/>
        <w:ind w:firstLine="540"/>
        <w:jc w:val="both"/>
        <w:rPr>
          <w:rFonts w:eastAsia="MS Gothic"/>
          <w:sz w:val="26"/>
          <w:szCs w:val="26"/>
        </w:rPr>
      </w:pPr>
    </w:p>
    <w:p w14:paraId="6F8C7454" w14:textId="77777777" w:rsidR="00844672" w:rsidRPr="004330D5" w:rsidRDefault="00844672" w:rsidP="004330D5">
      <w:pPr>
        <w:spacing w:line="276" w:lineRule="auto"/>
        <w:ind w:firstLine="540"/>
        <w:jc w:val="both"/>
        <w:rPr>
          <w:rFonts w:eastAsia="MS Gothic"/>
          <w:sz w:val="26"/>
          <w:szCs w:val="26"/>
        </w:rPr>
      </w:pPr>
    </w:p>
    <w:p w14:paraId="7A57A00A" w14:textId="77777777" w:rsidR="00844672" w:rsidRDefault="00844672" w:rsidP="004330D5">
      <w:pPr>
        <w:spacing w:line="276" w:lineRule="auto"/>
        <w:ind w:firstLine="540"/>
        <w:jc w:val="center"/>
        <w:rPr>
          <w:rFonts w:eastAsia="MS Gothic"/>
          <w:b/>
          <w:sz w:val="26"/>
          <w:szCs w:val="26"/>
        </w:rPr>
      </w:pPr>
      <w:r w:rsidRPr="004330D5">
        <w:rPr>
          <w:rFonts w:eastAsia="MS Gothic"/>
          <w:b/>
          <w:sz w:val="26"/>
          <w:szCs w:val="26"/>
        </w:rPr>
        <w:t>Комплекс мер, направленных на реализацию Стратегии, обеспечивающих достижение поставленных целей:</w:t>
      </w:r>
    </w:p>
    <w:p w14:paraId="4A3C0506" w14:textId="77777777" w:rsidR="004330D5" w:rsidRPr="004330D5" w:rsidRDefault="004330D5" w:rsidP="004330D5">
      <w:pPr>
        <w:spacing w:line="276" w:lineRule="auto"/>
        <w:ind w:firstLine="540"/>
        <w:jc w:val="center"/>
        <w:rPr>
          <w:rFonts w:eastAsia="MS Gothic"/>
          <w:b/>
          <w:sz w:val="26"/>
          <w:szCs w:val="26"/>
        </w:rPr>
      </w:pPr>
    </w:p>
    <w:p w14:paraId="0EA3A4A2"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разработка и принятие нормативно-правовых актов, направленных на создание необходимых условий и механизмов реализации Стратегии;</w:t>
      </w:r>
    </w:p>
    <w:p w14:paraId="36EF9E37"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разработка и принятие нормативно-правовых актов прямого действия, обеспечивающих комплекс организационных и финансовых мер по реализации Стратегии.</w:t>
      </w:r>
    </w:p>
    <w:p w14:paraId="219562C6"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xml:space="preserve">С целью реализации Стратегии: </w:t>
      </w:r>
    </w:p>
    <w:p w14:paraId="7AFB01A5"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xml:space="preserve">- разработан порядок медицинской эвакуации пациентов при использовании санитарно-авиационного транспорта на территории </w:t>
      </w:r>
      <w:r w:rsidR="00AD4A54" w:rsidRPr="004330D5">
        <w:rPr>
          <w:rFonts w:eastAsia="MS Gothic"/>
          <w:sz w:val="26"/>
          <w:szCs w:val="26"/>
        </w:rPr>
        <w:t>Калужской</w:t>
      </w:r>
      <w:r w:rsidRPr="004330D5">
        <w:rPr>
          <w:rFonts w:eastAsia="MS Gothic"/>
          <w:sz w:val="26"/>
          <w:szCs w:val="26"/>
        </w:rPr>
        <w:t xml:space="preserve"> области;</w:t>
      </w:r>
    </w:p>
    <w:p w14:paraId="0A7B0E3B" w14:textId="7777777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разработан регламент принятия решения об осуществлении санитарн</w:t>
      </w:r>
      <w:proofErr w:type="gramStart"/>
      <w:r w:rsidRPr="004330D5">
        <w:rPr>
          <w:rFonts w:eastAsia="MS Gothic"/>
          <w:sz w:val="26"/>
          <w:szCs w:val="26"/>
        </w:rPr>
        <w:t>о-</w:t>
      </w:r>
      <w:proofErr w:type="gramEnd"/>
      <w:r w:rsidRPr="004330D5">
        <w:rPr>
          <w:rFonts w:eastAsia="MS Gothic"/>
          <w:sz w:val="26"/>
          <w:szCs w:val="26"/>
        </w:rPr>
        <w:t xml:space="preserve"> авиационной транспортировки с учётом врачебного консилиума территориальной медицинской организации, консультаций главных внештатных специалистов департамента здравоохранения </w:t>
      </w:r>
      <w:r w:rsidR="004B22BF" w:rsidRPr="004330D5">
        <w:rPr>
          <w:rFonts w:eastAsia="MS Gothic"/>
          <w:sz w:val="26"/>
          <w:szCs w:val="26"/>
        </w:rPr>
        <w:t>Калужской</w:t>
      </w:r>
      <w:r w:rsidRPr="004330D5">
        <w:rPr>
          <w:rFonts w:eastAsia="MS Gothic"/>
          <w:sz w:val="26"/>
          <w:szCs w:val="26"/>
        </w:rPr>
        <w:t xml:space="preserve"> области в зависимости от профиля патологии;</w:t>
      </w:r>
    </w:p>
    <w:p w14:paraId="7BAF4F31" w14:textId="0C7C0B92"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сформированы медицински</w:t>
      </w:r>
      <w:r w:rsidR="00AD4A54" w:rsidRPr="004330D5">
        <w:rPr>
          <w:rFonts w:eastAsia="MS Gothic"/>
          <w:sz w:val="26"/>
          <w:szCs w:val="26"/>
        </w:rPr>
        <w:t>е</w:t>
      </w:r>
      <w:r w:rsidRPr="004330D5">
        <w:rPr>
          <w:rFonts w:eastAsia="MS Gothic"/>
          <w:sz w:val="26"/>
          <w:szCs w:val="26"/>
        </w:rPr>
        <w:t xml:space="preserve"> округ</w:t>
      </w:r>
      <w:r w:rsidR="00AD4A54" w:rsidRPr="004330D5">
        <w:rPr>
          <w:rFonts w:eastAsia="MS Gothic"/>
          <w:sz w:val="26"/>
          <w:szCs w:val="26"/>
        </w:rPr>
        <w:t>а</w:t>
      </w:r>
      <w:r w:rsidRPr="004330D5">
        <w:rPr>
          <w:rFonts w:eastAsia="MS Gothic"/>
          <w:sz w:val="26"/>
          <w:szCs w:val="26"/>
        </w:rPr>
        <w:t>, объединяющи</w:t>
      </w:r>
      <w:r w:rsidR="00AD4A54" w:rsidRPr="004330D5">
        <w:rPr>
          <w:rFonts w:eastAsia="MS Gothic"/>
          <w:sz w:val="26"/>
          <w:szCs w:val="26"/>
        </w:rPr>
        <w:t>е</w:t>
      </w:r>
      <w:r w:rsidRPr="004330D5">
        <w:rPr>
          <w:rFonts w:eastAsia="MS Gothic"/>
          <w:sz w:val="26"/>
          <w:szCs w:val="26"/>
        </w:rPr>
        <w:t xml:space="preserve"> районы </w:t>
      </w:r>
      <w:r w:rsidR="00AD4A54" w:rsidRPr="004330D5">
        <w:rPr>
          <w:rFonts w:eastAsia="MS Gothic"/>
          <w:sz w:val="26"/>
          <w:szCs w:val="26"/>
        </w:rPr>
        <w:t xml:space="preserve">Калужской области </w:t>
      </w:r>
      <w:r w:rsidRPr="004330D5">
        <w:rPr>
          <w:rFonts w:eastAsia="MS Gothic"/>
          <w:sz w:val="26"/>
          <w:szCs w:val="26"/>
        </w:rPr>
        <w:t xml:space="preserve">с созданием единой диспетчерской службы региона </w:t>
      </w:r>
      <w:r w:rsidR="002F5745" w:rsidRPr="004330D5">
        <w:rPr>
          <w:rFonts w:eastAsia="MS Gothic"/>
          <w:sz w:val="26"/>
          <w:szCs w:val="26"/>
        </w:rPr>
        <w:t>посредством ЕДДС ССМП</w:t>
      </w:r>
      <w:r w:rsidRPr="004330D5">
        <w:rPr>
          <w:rFonts w:eastAsia="MS Gothic"/>
          <w:sz w:val="26"/>
          <w:szCs w:val="26"/>
        </w:rPr>
        <w:t>;</w:t>
      </w:r>
    </w:p>
    <w:p w14:paraId="0F7DF9FF" w14:textId="1ABA6952" w:rsidR="00844672" w:rsidRPr="004330D5" w:rsidRDefault="00844672" w:rsidP="004330D5">
      <w:pPr>
        <w:tabs>
          <w:tab w:val="left" w:pos="567"/>
        </w:tabs>
        <w:spacing w:line="276" w:lineRule="auto"/>
        <w:ind w:firstLine="540"/>
        <w:jc w:val="both"/>
        <w:rPr>
          <w:rFonts w:eastAsia="MS Gothic"/>
          <w:sz w:val="26"/>
          <w:szCs w:val="26"/>
        </w:rPr>
      </w:pPr>
      <w:r w:rsidRPr="004330D5">
        <w:rPr>
          <w:rFonts w:eastAsia="MS Gothic"/>
          <w:sz w:val="26"/>
          <w:szCs w:val="26"/>
        </w:rPr>
        <w:t>-</w:t>
      </w:r>
      <w:r w:rsidR="002F5745" w:rsidRPr="004330D5">
        <w:rPr>
          <w:rFonts w:eastAsia="MS Gothic"/>
          <w:sz w:val="26"/>
          <w:szCs w:val="26"/>
        </w:rPr>
        <w:t xml:space="preserve"> </w:t>
      </w:r>
      <w:r w:rsidRPr="004330D5">
        <w:rPr>
          <w:rFonts w:eastAsia="MS Gothic"/>
          <w:sz w:val="26"/>
          <w:szCs w:val="26"/>
        </w:rPr>
        <w:t>организ</w:t>
      </w:r>
      <w:r w:rsidR="002F5745" w:rsidRPr="004330D5">
        <w:rPr>
          <w:rFonts w:eastAsia="MS Gothic"/>
          <w:sz w:val="26"/>
          <w:szCs w:val="26"/>
        </w:rPr>
        <w:t>ованы</w:t>
      </w:r>
      <w:r w:rsidRPr="004330D5">
        <w:rPr>
          <w:rFonts w:eastAsia="MS Gothic"/>
          <w:sz w:val="26"/>
          <w:szCs w:val="26"/>
        </w:rPr>
        <w:t xml:space="preserve"> дистанционны</w:t>
      </w:r>
      <w:r w:rsidR="002F5745" w:rsidRPr="004330D5">
        <w:rPr>
          <w:rFonts w:eastAsia="MS Gothic"/>
          <w:sz w:val="26"/>
          <w:szCs w:val="26"/>
        </w:rPr>
        <w:t>е</w:t>
      </w:r>
      <w:r w:rsidRPr="004330D5">
        <w:rPr>
          <w:rFonts w:eastAsia="MS Gothic"/>
          <w:sz w:val="26"/>
          <w:szCs w:val="26"/>
        </w:rPr>
        <w:t xml:space="preserve"> консилиум</w:t>
      </w:r>
      <w:r w:rsidR="002F5745" w:rsidRPr="004330D5">
        <w:rPr>
          <w:rFonts w:eastAsia="MS Gothic"/>
          <w:sz w:val="26"/>
          <w:szCs w:val="26"/>
        </w:rPr>
        <w:t>ы</w:t>
      </w:r>
      <w:r w:rsidRPr="004330D5">
        <w:rPr>
          <w:rFonts w:eastAsia="MS Gothic"/>
          <w:sz w:val="26"/>
          <w:szCs w:val="26"/>
        </w:rPr>
        <w:t xml:space="preserve"> врачей с использованием телемедицинских технологий;</w:t>
      </w:r>
    </w:p>
    <w:p w14:paraId="6EEC7464" w14:textId="7C67287B"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lastRenderedPageBreak/>
        <w:t xml:space="preserve">- </w:t>
      </w:r>
      <w:r w:rsidR="002F5745" w:rsidRPr="004330D5">
        <w:rPr>
          <w:rFonts w:eastAsia="MS Gothic"/>
          <w:sz w:val="26"/>
          <w:szCs w:val="26"/>
        </w:rPr>
        <w:t xml:space="preserve">выполняется </w:t>
      </w:r>
      <w:r w:rsidRPr="004330D5">
        <w:rPr>
          <w:rFonts w:eastAsia="MS Gothic"/>
          <w:sz w:val="26"/>
          <w:szCs w:val="26"/>
        </w:rPr>
        <w:t>оперативный сбор и передача в единый диспетчерский центр и медицинские организации данных с оборудования, которым оснащаются бригады СМП и бригады Службы медицины катастроф;</w:t>
      </w:r>
    </w:p>
    <w:p w14:paraId="003A087C" w14:textId="56C2E7A1"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xml:space="preserve">- </w:t>
      </w:r>
      <w:r w:rsidR="002F5745" w:rsidRPr="004330D5">
        <w:rPr>
          <w:rFonts w:eastAsia="MS Gothic"/>
          <w:sz w:val="26"/>
          <w:szCs w:val="26"/>
        </w:rPr>
        <w:t xml:space="preserve">проводится работа по </w:t>
      </w:r>
      <w:r w:rsidRPr="004330D5">
        <w:rPr>
          <w:rFonts w:eastAsia="MS Gothic"/>
          <w:sz w:val="26"/>
          <w:szCs w:val="26"/>
        </w:rPr>
        <w:t>организаци</w:t>
      </w:r>
      <w:r w:rsidR="002F5745" w:rsidRPr="004330D5">
        <w:rPr>
          <w:rFonts w:eastAsia="MS Gothic"/>
          <w:sz w:val="26"/>
          <w:szCs w:val="26"/>
        </w:rPr>
        <w:t>и</w:t>
      </w:r>
      <w:r w:rsidRPr="004330D5">
        <w:rPr>
          <w:rFonts w:eastAsia="MS Gothic"/>
          <w:sz w:val="26"/>
          <w:szCs w:val="26"/>
        </w:rPr>
        <w:t xml:space="preserve"> межведомственной координации и информационного взаимодействия с федеральными, региональными и муниципальными службами и учреждениями;</w:t>
      </w:r>
    </w:p>
    <w:p w14:paraId="4D641CBE" w14:textId="36A7F291"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обеспечен</w:t>
      </w:r>
      <w:r w:rsidR="002F5745" w:rsidRPr="004330D5">
        <w:rPr>
          <w:rFonts w:eastAsia="MS Gothic"/>
          <w:sz w:val="26"/>
          <w:szCs w:val="26"/>
        </w:rPr>
        <w:t>о</w:t>
      </w:r>
      <w:r w:rsidRPr="004330D5">
        <w:rPr>
          <w:rFonts w:eastAsia="MS Gothic"/>
          <w:sz w:val="26"/>
          <w:szCs w:val="26"/>
        </w:rPr>
        <w:t xml:space="preserve"> руководств</w:t>
      </w:r>
      <w:r w:rsidR="002F5745" w:rsidRPr="004330D5">
        <w:rPr>
          <w:rFonts w:eastAsia="MS Gothic"/>
          <w:sz w:val="26"/>
          <w:szCs w:val="26"/>
        </w:rPr>
        <w:t>о</w:t>
      </w:r>
      <w:r w:rsidRPr="004330D5">
        <w:rPr>
          <w:rFonts w:eastAsia="MS Gothic"/>
          <w:sz w:val="26"/>
          <w:szCs w:val="26"/>
        </w:rPr>
        <w:t xml:space="preserve"> служб и вышестоящих органов управления здравоохранения системой управления, анализа оперативной и статистической информации, накапливаемой в процессе функционирования спасательных служб и медицинских организаций;</w:t>
      </w:r>
    </w:p>
    <w:p w14:paraId="14AF787F" w14:textId="38B15267"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xml:space="preserve">- на основе концепции </w:t>
      </w:r>
      <w:r w:rsidR="002F5745" w:rsidRPr="004330D5">
        <w:rPr>
          <w:rFonts w:eastAsia="MS Gothic"/>
          <w:sz w:val="26"/>
          <w:szCs w:val="26"/>
        </w:rPr>
        <w:t xml:space="preserve">ЕДДС ССМП </w:t>
      </w:r>
      <w:r w:rsidRPr="004330D5">
        <w:rPr>
          <w:rFonts w:eastAsia="MS Gothic"/>
          <w:sz w:val="26"/>
          <w:szCs w:val="26"/>
        </w:rPr>
        <w:t>подготовлено техническое задание, предусматривающее техническое переоснащение;</w:t>
      </w:r>
    </w:p>
    <w:p w14:paraId="2AAE6F56" w14:textId="6B907422" w:rsidR="00844672" w:rsidRPr="004330D5" w:rsidRDefault="00844672" w:rsidP="004330D5">
      <w:pPr>
        <w:spacing w:line="276" w:lineRule="auto"/>
        <w:ind w:firstLine="540"/>
        <w:jc w:val="both"/>
        <w:rPr>
          <w:rFonts w:eastAsia="MS Gothic"/>
          <w:sz w:val="26"/>
          <w:szCs w:val="26"/>
        </w:rPr>
      </w:pPr>
      <w:r w:rsidRPr="004330D5">
        <w:rPr>
          <w:rFonts w:eastAsia="MS Gothic"/>
          <w:sz w:val="26"/>
          <w:szCs w:val="26"/>
        </w:rPr>
        <w:t xml:space="preserve">-  </w:t>
      </w:r>
      <w:r w:rsidR="002F5745" w:rsidRPr="004330D5">
        <w:rPr>
          <w:rFonts w:eastAsia="MS Gothic"/>
          <w:sz w:val="26"/>
          <w:szCs w:val="26"/>
        </w:rPr>
        <w:t xml:space="preserve">проводится </w:t>
      </w:r>
      <w:r w:rsidRPr="004330D5">
        <w:rPr>
          <w:rFonts w:eastAsia="MS Gothic"/>
          <w:sz w:val="26"/>
          <w:szCs w:val="26"/>
        </w:rPr>
        <w:t>мониторинг пациентов группы высокого риска от момента вызова д</w:t>
      </w:r>
      <w:r w:rsidR="009563AB" w:rsidRPr="004330D5">
        <w:rPr>
          <w:rFonts w:eastAsia="MS Gothic"/>
          <w:sz w:val="26"/>
          <w:szCs w:val="26"/>
        </w:rPr>
        <w:t>о момента выписки из стационара.</w:t>
      </w:r>
      <w:r w:rsidR="008B57CF" w:rsidRPr="004330D5">
        <w:rPr>
          <w:rFonts w:eastAsia="MS Gothic"/>
          <w:sz w:val="26"/>
          <w:szCs w:val="26"/>
        </w:rPr>
        <w:t xml:space="preserve">  </w:t>
      </w:r>
    </w:p>
    <w:p w14:paraId="615727B0" w14:textId="77777777" w:rsidR="009563AB" w:rsidRPr="004330D5" w:rsidRDefault="009563AB" w:rsidP="004330D5">
      <w:pPr>
        <w:spacing w:line="276" w:lineRule="auto"/>
        <w:ind w:firstLine="540"/>
        <w:jc w:val="both"/>
        <w:rPr>
          <w:rFonts w:eastAsia="MS Gothic"/>
          <w:sz w:val="26"/>
          <w:szCs w:val="26"/>
          <w:highlight w:val="green"/>
        </w:rPr>
      </w:pPr>
    </w:p>
    <w:p w14:paraId="679A70B0" w14:textId="77777777" w:rsidR="00844672" w:rsidRPr="004330D5" w:rsidRDefault="00844672" w:rsidP="004330D5">
      <w:pPr>
        <w:spacing w:line="276" w:lineRule="auto"/>
        <w:ind w:firstLine="540"/>
        <w:jc w:val="both"/>
        <w:rPr>
          <w:rFonts w:eastAsia="MS Gothic"/>
          <w:sz w:val="26"/>
          <w:szCs w:val="26"/>
        </w:rPr>
      </w:pPr>
    </w:p>
    <w:p w14:paraId="2AE20EDE" w14:textId="5A44B37C" w:rsidR="00844672" w:rsidRDefault="00844672" w:rsidP="004330D5">
      <w:pPr>
        <w:pStyle w:val="ac"/>
        <w:numPr>
          <w:ilvl w:val="0"/>
          <w:numId w:val="36"/>
        </w:numPr>
        <w:spacing w:line="276" w:lineRule="auto"/>
        <w:jc w:val="center"/>
        <w:rPr>
          <w:rFonts w:eastAsia="MS Gothic"/>
          <w:b/>
          <w:sz w:val="26"/>
          <w:szCs w:val="26"/>
        </w:rPr>
      </w:pPr>
      <w:r w:rsidRPr="004330D5">
        <w:rPr>
          <w:rFonts w:eastAsia="MS Gothic"/>
          <w:b/>
          <w:sz w:val="26"/>
          <w:szCs w:val="26"/>
        </w:rPr>
        <w:t>Ожидаемые результаты</w:t>
      </w:r>
    </w:p>
    <w:p w14:paraId="54AC9F4C" w14:textId="77777777" w:rsidR="002B7DB0" w:rsidRPr="004330D5" w:rsidRDefault="002B7DB0" w:rsidP="002B7DB0">
      <w:pPr>
        <w:pStyle w:val="ac"/>
        <w:spacing w:line="276" w:lineRule="auto"/>
        <w:ind w:left="780"/>
        <w:rPr>
          <w:rFonts w:eastAsia="MS Gothic"/>
          <w:b/>
          <w:sz w:val="26"/>
          <w:szCs w:val="26"/>
        </w:rPr>
      </w:pPr>
    </w:p>
    <w:p w14:paraId="39D923F1" w14:textId="77777777" w:rsidR="004330D5" w:rsidRPr="004330D5" w:rsidRDefault="004330D5" w:rsidP="004330D5">
      <w:pPr>
        <w:pStyle w:val="ac"/>
        <w:spacing w:line="276" w:lineRule="auto"/>
        <w:ind w:left="780"/>
        <w:rPr>
          <w:rFonts w:eastAsia="MS Gothic"/>
          <w:b/>
          <w:sz w:val="26"/>
          <w:szCs w:val="26"/>
        </w:rPr>
      </w:pPr>
    </w:p>
    <w:p w14:paraId="3D6128F3" w14:textId="4319AEA5" w:rsidR="00844672" w:rsidRPr="004330D5" w:rsidRDefault="00844672" w:rsidP="002B7DB0">
      <w:pPr>
        <w:spacing w:line="360" w:lineRule="auto"/>
        <w:ind w:firstLine="540"/>
        <w:jc w:val="both"/>
        <w:rPr>
          <w:rFonts w:eastAsia="MS Gothic"/>
          <w:sz w:val="26"/>
          <w:szCs w:val="26"/>
        </w:rPr>
      </w:pPr>
      <w:r w:rsidRPr="004330D5">
        <w:rPr>
          <w:rFonts w:eastAsia="MS Gothic"/>
          <w:sz w:val="26"/>
          <w:szCs w:val="26"/>
        </w:rPr>
        <w:t xml:space="preserve">1. Сформирован </w:t>
      </w:r>
      <w:r w:rsidR="001735A2" w:rsidRPr="004330D5">
        <w:rPr>
          <w:sz w:val="26"/>
          <w:szCs w:val="26"/>
          <w:shd w:val="clear" w:color="auto" w:fill="FFFFFF"/>
        </w:rPr>
        <w:t xml:space="preserve">единый дежурный диспетчерский </w:t>
      </w:r>
      <w:r w:rsidRPr="004330D5">
        <w:rPr>
          <w:rFonts w:eastAsia="MS Gothic"/>
          <w:sz w:val="26"/>
          <w:szCs w:val="26"/>
        </w:rPr>
        <w:t>региональный центр скорой медицинской помощи</w:t>
      </w:r>
      <w:r w:rsidR="008B57CF" w:rsidRPr="004330D5">
        <w:rPr>
          <w:rFonts w:eastAsia="MS Gothic"/>
          <w:sz w:val="26"/>
          <w:szCs w:val="26"/>
        </w:rPr>
        <w:t xml:space="preserve"> и медицины катастроф, на которы</w:t>
      </w:r>
      <w:r w:rsidRPr="004330D5">
        <w:rPr>
          <w:rFonts w:eastAsia="MS Gothic"/>
          <w:sz w:val="26"/>
          <w:szCs w:val="26"/>
        </w:rPr>
        <w:t xml:space="preserve">й возложена ответственность за организацию медицинской эвакуации, в том числе санитарно-авиационной эвакуации, пациентов на всей территории </w:t>
      </w:r>
      <w:r w:rsidR="004B22BF" w:rsidRPr="004330D5">
        <w:rPr>
          <w:rFonts w:eastAsia="MS Gothic"/>
          <w:sz w:val="26"/>
          <w:szCs w:val="26"/>
        </w:rPr>
        <w:t>Калужской</w:t>
      </w:r>
      <w:r w:rsidRPr="004330D5">
        <w:rPr>
          <w:rFonts w:eastAsia="MS Gothic"/>
          <w:sz w:val="26"/>
          <w:szCs w:val="26"/>
        </w:rPr>
        <w:t xml:space="preserve"> области.</w:t>
      </w:r>
    </w:p>
    <w:p w14:paraId="536CC4FF" w14:textId="58D74DF5" w:rsidR="00844672" w:rsidRPr="004330D5" w:rsidRDefault="00844672" w:rsidP="002B7DB0">
      <w:pPr>
        <w:spacing w:line="360" w:lineRule="auto"/>
        <w:ind w:firstLine="540"/>
        <w:jc w:val="both"/>
        <w:rPr>
          <w:rFonts w:eastAsia="MS Gothic"/>
          <w:sz w:val="26"/>
          <w:szCs w:val="26"/>
        </w:rPr>
      </w:pPr>
      <w:r w:rsidRPr="004330D5">
        <w:rPr>
          <w:rFonts w:eastAsia="MS Gothic"/>
          <w:sz w:val="26"/>
          <w:szCs w:val="26"/>
        </w:rPr>
        <w:t xml:space="preserve">2. </w:t>
      </w:r>
      <w:r w:rsidR="002F5745" w:rsidRPr="004330D5">
        <w:rPr>
          <w:rFonts w:eastAsia="MS Gothic"/>
          <w:sz w:val="26"/>
          <w:szCs w:val="26"/>
        </w:rPr>
        <w:t>Функционирует</w:t>
      </w:r>
      <w:r w:rsidRPr="004330D5">
        <w:rPr>
          <w:rFonts w:eastAsia="MS Gothic"/>
          <w:sz w:val="26"/>
          <w:szCs w:val="26"/>
        </w:rPr>
        <w:t xml:space="preserve"> единая региональная информационная система управления службой скорой медицинской помощи, интегрированная с медицинской информационной системой</w:t>
      </w:r>
      <w:r w:rsidR="00313658" w:rsidRPr="004330D5">
        <w:rPr>
          <w:rFonts w:eastAsia="MS Gothic"/>
          <w:sz w:val="26"/>
          <w:szCs w:val="26"/>
        </w:rPr>
        <w:t xml:space="preserve"> Калужской</w:t>
      </w:r>
      <w:r w:rsidRPr="004330D5">
        <w:rPr>
          <w:rFonts w:eastAsia="MS Gothic"/>
          <w:sz w:val="26"/>
          <w:szCs w:val="26"/>
        </w:rPr>
        <w:t xml:space="preserve"> области, включённая в ЕГИСЗ (до конца 2024 года).</w:t>
      </w:r>
    </w:p>
    <w:p w14:paraId="0ECE58DC" w14:textId="6FD006F3" w:rsidR="00844672" w:rsidRPr="004330D5" w:rsidRDefault="00844672" w:rsidP="002B7DB0">
      <w:pPr>
        <w:spacing w:line="360" w:lineRule="auto"/>
        <w:ind w:firstLine="540"/>
        <w:jc w:val="both"/>
        <w:rPr>
          <w:rFonts w:eastAsia="MS Gothic"/>
          <w:sz w:val="26"/>
          <w:szCs w:val="26"/>
        </w:rPr>
      </w:pPr>
      <w:r w:rsidRPr="004330D5">
        <w:rPr>
          <w:rFonts w:eastAsia="MS Gothic"/>
          <w:sz w:val="26"/>
          <w:szCs w:val="26"/>
        </w:rPr>
        <w:t>3. Сформированы медицинские округа с учетом особенностей распределения населения, объединяющ</w:t>
      </w:r>
      <w:r w:rsidR="00A311F6" w:rsidRPr="004330D5">
        <w:rPr>
          <w:rFonts w:eastAsia="MS Gothic"/>
          <w:sz w:val="26"/>
          <w:szCs w:val="26"/>
        </w:rPr>
        <w:t>ие</w:t>
      </w:r>
      <w:r w:rsidRPr="004330D5">
        <w:rPr>
          <w:rFonts w:eastAsia="MS Gothic"/>
          <w:sz w:val="26"/>
          <w:szCs w:val="26"/>
        </w:rPr>
        <w:t xml:space="preserve"> несколько районов </w:t>
      </w:r>
      <w:r w:rsidR="00AD4A54" w:rsidRPr="004330D5">
        <w:rPr>
          <w:rFonts w:eastAsia="MS Gothic"/>
          <w:sz w:val="26"/>
          <w:szCs w:val="26"/>
        </w:rPr>
        <w:t xml:space="preserve">Калужской </w:t>
      </w:r>
      <w:r w:rsidRPr="004330D5">
        <w:rPr>
          <w:rFonts w:eastAsia="MS Gothic"/>
          <w:sz w:val="26"/>
          <w:szCs w:val="26"/>
        </w:rPr>
        <w:t>области (в зависимости от численности проживающего населения, наличия медицинской и транспортной инфраструктуры, климатогеографических особенности районов), в которых созданы муниципальны</w:t>
      </w:r>
      <w:r w:rsidR="00A311F6" w:rsidRPr="004330D5">
        <w:rPr>
          <w:rFonts w:eastAsia="MS Gothic"/>
          <w:sz w:val="26"/>
          <w:szCs w:val="26"/>
        </w:rPr>
        <w:t>е</w:t>
      </w:r>
      <w:r w:rsidRPr="004330D5">
        <w:rPr>
          <w:rFonts w:eastAsia="MS Gothic"/>
          <w:sz w:val="26"/>
          <w:szCs w:val="26"/>
        </w:rPr>
        <w:t xml:space="preserve"> центр</w:t>
      </w:r>
      <w:r w:rsidR="00A311F6" w:rsidRPr="004330D5">
        <w:rPr>
          <w:rFonts w:eastAsia="MS Gothic"/>
          <w:sz w:val="26"/>
          <w:szCs w:val="26"/>
        </w:rPr>
        <w:t>ы</w:t>
      </w:r>
      <w:r w:rsidRPr="004330D5">
        <w:rPr>
          <w:rFonts w:eastAsia="MS Gothic"/>
          <w:sz w:val="26"/>
          <w:szCs w:val="26"/>
        </w:rPr>
        <w:t xml:space="preserve"> специализированной медицинской помощи (межрайонные центры второго уровня) (до конца 2024 года). </w:t>
      </w:r>
    </w:p>
    <w:p w14:paraId="1D33AAD1" w14:textId="77777777" w:rsidR="00844672" w:rsidRPr="004330D5" w:rsidRDefault="00844672" w:rsidP="002B7DB0">
      <w:pPr>
        <w:spacing w:line="360" w:lineRule="auto"/>
        <w:ind w:firstLine="540"/>
        <w:jc w:val="both"/>
        <w:rPr>
          <w:rFonts w:eastAsia="MS Gothic"/>
          <w:sz w:val="26"/>
          <w:szCs w:val="26"/>
        </w:rPr>
      </w:pPr>
      <w:r w:rsidRPr="004330D5">
        <w:rPr>
          <w:rFonts w:eastAsia="MS Gothic"/>
          <w:sz w:val="26"/>
          <w:szCs w:val="26"/>
        </w:rPr>
        <w:t>4. Организована ра</w:t>
      </w:r>
      <w:r w:rsidR="00AD4A54" w:rsidRPr="004330D5">
        <w:rPr>
          <w:rFonts w:eastAsia="MS Gothic"/>
          <w:sz w:val="26"/>
          <w:szCs w:val="26"/>
        </w:rPr>
        <w:t>бота санитарной авиации в Калужской</w:t>
      </w:r>
      <w:r w:rsidRPr="004330D5">
        <w:rPr>
          <w:rFonts w:eastAsia="MS Gothic"/>
          <w:sz w:val="26"/>
          <w:szCs w:val="26"/>
        </w:rPr>
        <w:t xml:space="preserve"> области с возможностью эвакуации пациентов из всех районов </w:t>
      </w:r>
      <w:r w:rsidR="00AD4A54" w:rsidRPr="004330D5">
        <w:rPr>
          <w:rFonts w:eastAsia="MS Gothic"/>
          <w:sz w:val="26"/>
          <w:szCs w:val="26"/>
        </w:rPr>
        <w:t xml:space="preserve">Калужской области </w:t>
      </w:r>
      <w:r w:rsidRPr="004330D5">
        <w:rPr>
          <w:rFonts w:eastAsia="MS Gothic"/>
          <w:sz w:val="26"/>
          <w:szCs w:val="26"/>
        </w:rPr>
        <w:t>в круглосуточном режиме (до конца 2024 года).</w:t>
      </w:r>
    </w:p>
    <w:p w14:paraId="622CE4EC" w14:textId="77777777" w:rsidR="009428B0" w:rsidRPr="004330D5" w:rsidRDefault="009428B0" w:rsidP="002B7DB0">
      <w:pPr>
        <w:tabs>
          <w:tab w:val="left" w:pos="3756"/>
        </w:tabs>
        <w:spacing w:line="360" w:lineRule="auto"/>
        <w:jc w:val="both"/>
        <w:rPr>
          <w:sz w:val="26"/>
          <w:szCs w:val="26"/>
        </w:rPr>
      </w:pPr>
      <w:r w:rsidRPr="004330D5">
        <w:rPr>
          <w:rFonts w:eastAsia="MS Gothic"/>
          <w:sz w:val="26"/>
          <w:szCs w:val="26"/>
        </w:rPr>
        <w:t xml:space="preserve">          </w:t>
      </w:r>
      <w:r w:rsidR="00844672" w:rsidRPr="004330D5">
        <w:rPr>
          <w:rFonts w:eastAsia="MS Gothic"/>
          <w:sz w:val="26"/>
          <w:szCs w:val="26"/>
        </w:rPr>
        <w:t xml:space="preserve">5. </w:t>
      </w:r>
      <w:r w:rsidRPr="004330D5">
        <w:rPr>
          <w:rFonts w:eastAsia="MS Gothic"/>
          <w:sz w:val="26"/>
          <w:szCs w:val="26"/>
        </w:rPr>
        <w:t xml:space="preserve">Выполнено не менее 378 вылетов санитарной авиации </w:t>
      </w:r>
      <w:r w:rsidR="00C809DE" w:rsidRPr="004330D5">
        <w:rPr>
          <w:rFonts w:eastAsia="MS Gothic"/>
          <w:sz w:val="26"/>
          <w:szCs w:val="26"/>
        </w:rPr>
        <w:t>за период 2020-2024 гг.</w:t>
      </w:r>
      <w:r w:rsidRPr="004330D5">
        <w:rPr>
          <w:sz w:val="26"/>
          <w:szCs w:val="26"/>
        </w:rPr>
        <w:t xml:space="preserve"> </w:t>
      </w:r>
    </w:p>
    <w:p w14:paraId="6F571922" w14:textId="77777777" w:rsidR="000F3204" w:rsidRPr="004330D5" w:rsidRDefault="00FC6087" w:rsidP="002B7DB0">
      <w:pPr>
        <w:tabs>
          <w:tab w:val="left" w:pos="3756"/>
        </w:tabs>
        <w:spacing w:line="360" w:lineRule="auto"/>
        <w:jc w:val="both"/>
        <w:rPr>
          <w:rFonts w:eastAsia="MS Gothic"/>
          <w:sz w:val="26"/>
          <w:szCs w:val="26"/>
        </w:rPr>
      </w:pPr>
      <w:r w:rsidRPr="004330D5">
        <w:rPr>
          <w:rFonts w:eastAsia="MS Gothic"/>
          <w:sz w:val="26"/>
          <w:szCs w:val="26"/>
        </w:rPr>
        <w:lastRenderedPageBreak/>
        <w:t xml:space="preserve">          </w:t>
      </w:r>
      <w:r w:rsidR="00844672" w:rsidRPr="004330D5">
        <w:rPr>
          <w:rFonts w:eastAsia="MS Gothic"/>
          <w:sz w:val="26"/>
          <w:szCs w:val="26"/>
        </w:rPr>
        <w:t xml:space="preserve">6. </w:t>
      </w:r>
      <w:r w:rsidR="00EF2665" w:rsidRPr="004330D5">
        <w:rPr>
          <w:rFonts w:eastAsia="MS Gothic"/>
          <w:sz w:val="26"/>
          <w:szCs w:val="26"/>
        </w:rPr>
        <w:t xml:space="preserve">К концу 2020 года </w:t>
      </w:r>
      <w:r w:rsidR="00C809DE" w:rsidRPr="004330D5">
        <w:rPr>
          <w:rFonts w:eastAsia="MS Gothic"/>
          <w:sz w:val="26"/>
          <w:szCs w:val="26"/>
        </w:rPr>
        <w:t>создана</w:t>
      </w:r>
      <w:r w:rsidR="00EF2665" w:rsidRPr="004330D5">
        <w:rPr>
          <w:rFonts w:eastAsia="MS Gothic"/>
          <w:sz w:val="26"/>
          <w:szCs w:val="26"/>
        </w:rPr>
        <w:t xml:space="preserve"> вертолетн</w:t>
      </w:r>
      <w:r w:rsidR="00C809DE" w:rsidRPr="004330D5">
        <w:rPr>
          <w:rFonts w:eastAsia="MS Gothic"/>
          <w:sz w:val="26"/>
          <w:szCs w:val="26"/>
        </w:rPr>
        <w:t>ая</w:t>
      </w:r>
      <w:r w:rsidR="00EF2665" w:rsidRPr="004330D5">
        <w:rPr>
          <w:rFonts w:eastAsia="MS Gothic"/>
          <w:sz w:val="26"/>
          <w:szCs w:val="26"/>
        </w:rPr>
        <w:t xml:space="preserve"> (посадочн</w:t>
      </w:r>
      <w:r w:rsidR="00C809DE" w:rsidRPr="004330D5">
        <w:rPr>
          <w:rFonts w:eastAsia="MS Gothic"/>
          <w:sz w:val="26"/>
          <w:szCs w:val="26"/>
        </w:rPr>
        <w:t>ая</w:t>
      </w:r>
      <w:r w:rsidR="00EF2665" w:rsidRPr="004330D5">
        <w:rPr>
          <w:rFonts w:eastAsia="MS Gothic"/>
          <w:sz w:val="26"/>
          <w:szCs w:val="26"/>
        </w:rPr>
        <w:t>) площадк</w:t>
      </w:r>
      <w:r w:rsidR="00C809DE" w:rsidRPr="004330D5">
        <w:rPr>
          <w:rFonts w:eastAsia="MS Gothic"/>
          <w:sz w:val="26"/>
          <w:szCs w:val="26"/>
        </w:rPr>
        <w:t>а</w:t>
      </w:r>
      <w:r w:rsidR="00EF2665" w:rsidRPr="004330D5">
        <w:rPr>
          <w:rFonts w:eastAsia="MS Gothic"/>
          <w:sz w:val="26"/>
          <w:szCs w:val="26"/>
        </w:rPr>
        <w:t xml:space="preserve"> при медицинск</w:t>
      </w:r>
      <w:r w:rsidR="000F3204" w:rsidRPr="004330D5">
        <w:rPr>
          <w:rFonts w:eastAsia="MS Gothic"/>
          <w:sz w:val="26"/>
          <w:szCs w:val="26"/>
        </w:rPr>
        <w:t>ой</w:t>
      </w:r>
      <w:r w:rsidR="00EF2665" w:rsidRPr="004330D5">
        <w:rPr>
          <w:rFonts w:eastAsia="MS Gothic"/>
          <w:sz w:val="26"/>
          <w:szCs w:val="26"/>
        </w:rPr>
        <w:t xml:space="preserve"> организаци</w:t>
      </w:r>
      <w:r w:rsidR="000F3204" w:rsidRPr="004330D5">
        <w:rPr>
          <w:rFonts w:eastAsia="MS Gothic"/>
          <w:sz w:val="26"/>
          <w:szCs w:val="26"/>
        </w:rPr>
        <w:t xml:space="preserve">и третьего уровня </w:t>
      </w:r>
      <w:r w:rsidR="00676911" w:rsidRPr="004330D5">
        <w:rPr>
          <w:rFonts w:eastAsia="MS Gothic"/>
          <w:sz w:val="26"/>
          <w:szCs w:val="26"/>
        </w:rPr>
        <w:t xml:space="preserve">по трехуровневой системе здравоохранения (ГБУЗ КО «Калужская областная клиническая больница»)  </w:t>
      </w:r>
      <w:r w:rsidR="000F3204" w:rsidRPr="004330D5">
        <w:rPr>
          <w:rFonts w:eastAsia="MS Gothic"/>
          <w:sz w:val="26"/>
          <w:szCs w:val="26"/>
        </w:rPr>
        <w:t xml:space="preserve">или  на расстоянии, соответствующему не более чем 15 минутному </w:t>
      </w:r>
      <w:proofErr w:type="spellStart"/>
      <w:r w:rsidR="000F3204" w:rsidRPr="004330D5">
        <w:rPr>
          <w:rFonts w:eastAsia="MS Gothic"/>
          <w:sz w:val="26"/>
          <w:szCs w:val="26"/>
        </w:rPr>
        <w:t>доезду</w:t>
      </w:r>
      <w:proofErr w:type="spellEnd"/>
      <w:r w:rsidR="000F3204" w:rsidRPr="004330D5">
        <w:rPr>
          <w:rFonts w:eastAsia="MS Gothic"/>
          <w:sz w:val="26"/>
          <w:szCs w:val="26"/>
        </w:rPr>
        <w:t xml:space="preserve"> на автомобиле скорой медицинской помощи от других медицинских организаций региона третьего уровня по трехуровневой системе здравоохранения.</w:t>
      </w:r>
    </w:p>
    <w:sectPr w:rsidR="000F3204" w:rsidRPr="004330D5" w:rsidSect="00E8097C">
      <w:footerReference w:type="default" r:id="rId20"/>
      <w:pgSz w:w="11906" w:h="16838"/>
      <w:pgMar w:top="851"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C038A" w14:textId="77777777" w:rsidR="004F6633" w:rsidRDefault="004F6633" w:rsidP="00BF2F3E">
      <w:r>
        <w:separator/>
      </w:r>
    </w:p>
  </w:endnote>
  <w:endnote w:type="continuationSeparator" w:id="0">
    <w:p w14:paraId="04B55247" w14:textId="77777777" w:rsidR="004F6633" w:rsidRDefault="004F6633" w:rsidP="00B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58374"/>
      <w:docPartObj>
        <w:docPartGallery w:val="Page Numbers (Bottom of Page)"/>
        <w:docPartUnique/>
      </w:docPartObj>
    </w:sdtPr>
    <w:sdtEndPr/>
    <w:sdtContent>
      <w:p w14:paraId="49D31876" w14:textId="77777777" w:rsidR="00B9326C" w:rsidRDefault="00B9326C">
        <w:pPr>
          <w:pStyle w:val="a8"/>
          <w:jc w:val="center"/>
        </w:pPr>
        <w:r>
          <w:fldChar w:fldCharType="begin"/>
        </w:r>
        <w:r>
          <w:instrText>PAGE   \* MERGEFORMAT</w:instrText>
        </w:r>
        <w:r>
          <w:fldChar w:fldCharType="separate"/>
        </w:r>
        <w:r w:rsidR="00915E78">
          <w:rPr>
            <w:noProof/>
          </w:rPr>
          <w:t>1</w:t>
        </w:r>
        <w:r>
          <w:fldChar w:fldCharType="end"/>
        </w:r>
      </w:p>
    </w:sdtContent>
  </w:sdt>
  <w:p w14:paraId="425E31CC" w14:textId="77777777" w:rsidR="00B9326C" w:rsidRDefault="00B932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9EF4B" w14:textId="77777777" w:rsidR="004F6633" w:rsidRDefault="004F6633" w:rsidP="00BF2F3E">
      <w:r>
        <w:separator/>
      </w:r>
    </w:p>
  </w:footnote>
  <w:footnote w:type="continuationSeparator" w:id="0">
    <w:p w14:paraId="689ED7FE" w14:textId="77777777" w:rsidR="004F6633" w:rsidRDefault="004F6633" w:rsidP="00BF2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91"/>
    <w:multiLevelType w:val="hybridMultilevel"/>
    <w:tmpl w:val="48DCA588"/>
    <w:lvl w:ilvl="0" w:tplc="A0742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45543"/>
    <w:multiLevelType w:val="hybridMultilevel"/>
    <w:tmpl w:val="58C87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D25A0"/>
    <w:multiLevelType w:val="hybridMultilevel"/>
    <w:tmpl w:val="8F12420E"/>
    <w:lvl w:ilvl="0" w:tplc="9B64B6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33696"/>
    <w:multiLevelType w:val="hybridMultilevel"/>
    <w:tmpl w:val="6032FD78"/>
    <w:lvl w:ilvl="0" w:tplc="D74AA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72288F"/>
    <w:multiLevelType w:val="hybridMultilevel"/>
    <w:tmpl w:val="3C22572E"/>
    <w:lvl w:ilvl="0" w:tplc="951CD37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5">
    <w:nsid w:val="132D6363"/>
    <w:multiLevelType w:val="hybridMultilevel"/>
    <w:tmpl w:val="359038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E37FDB"/>
    <w:multiLevelType w:val="hybridMultilevel"/>
    <w:tmpl w:val="98C08C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A0519B"/>
    <w:multiLevelType w:val="hybridMultilevel"/>
    <w:tmpl w:val="FFF8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805DD8"/>
    <w:multiLevelType w:val="hybridMultilevel"/>
    <w:tmpl w:val="C0A4D1C6"/>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9">
    <w:nsid w:val="29E90B7E"/>
    <w:multiLevelType w:val="hybridMultilevel"/>
    <w:tmpl w:val="F8D0CB2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2D607FA4"/>
    <w:multiLevelType w:val="hybridMultilevel"/>
    <w:tmpl w:val="F5F68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10C26"/>
    <w:multiLevelType w:val="hybridMultilevel"/>
    <w:tmpl w:val="59D23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495296"/>
    <w:multiLevelType w:val="hybridMultilevel"/>
    <w:tmpl w:val="D460E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235DE"/>
    <w:multiLevelType w:val="hybridMultilevel"/>
    <w:tmpl w:val="42F41E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5972EE"/>
    <w:multiLevelType w:val="hybridMultilevel"/>
    <w:tmpl w:val="DF6E2C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9B60F27"/>
    <w:multiLevelType w:val="hybridMultilevel"/>
    <w:tmpl w:val="EF7AC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544D05"/>
    <w:multiLevelType w:val="hybridMultilevel"/>
    <w:tmpl w:val="D1CAD49A"/>
    <w:lvl w:ilvl="0" w:tplc="D464B5EC">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E2D90"/>
    <w:multiLevelType w:val="hybridMultilevel"/>
    <w:tmpl w:val="5BBEF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972C5C"/>
    <w:multiLevelType w:val="hybridMultilevel"/>
    <w:tmpl w:val="206E6D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F995EF4"/>
    <w:multiLevelType w:val="hybridMultilevel"/>
    <w:tmpl w:val="06DA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92180B"/>
    <w:multiLevelType w:val="hybridMultilevel"/>
    <w:tmpl w:val="34924078"/>
    <w:lvl w:ilvl="0" w:tplc="A07427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1D17A05"/>
    <w:multiLevelType w:val="hybridMultilevel"/>
    <w:tmpl w:val="B0D8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95E16"/>
    <w:multiLevelType w:val="hybridMultilevel"/>
    <w:tmpl w:val="8564DC08"/>
    <w:lvl w:ilvl="0" w:tplc="814E2E9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E1D47C2"/>
    <w:multiLevelType w:val="hybridMultilevel"/>
    <w:tmpl w:val="5716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7454EB"/>
    <w:multiLevelType w:val="hybridMultilevel"/>
    <w:tmpl w:val="E124C2E2"/>
    <w:lvl w:ilvl="0" w:tplc="D464B5EC">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28081D"/>
    <w:multiLevelType w:val="multilevel"/>
    <w:tmpl w:val="F74CCB02"/>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lang w:val="ru-RU" w:bidi="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655A0416"/>
    <w:multiLevelType w:val="hybridMultilevel"/>
    <w:tmpl w:val="D74AEAA8"/>
    <w:lvl w:ilvl="0" w:tplc="E1F4DA9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871787A"/>
    <w:multiLevelType w:val="hybridMultilevel"/>
    <w:tmpl w:val="6048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552B1A"/>
    <w:multiLevelType w:val="hybridMultilevel"/>
    <w:tmpl w:val="65C0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A64AB"/>
    <w:multiLevelType w:val="hybridMultilevel"/>
    <w:tmpl w:val="832236F4"/>
    <w:lvl w:ilvl="0" w:tplc="A07427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7EF541FE"/>
    <w:multiLevelType w:val="hybridMultilevel"/>
    <w:tmpl w:val="CB9E0C0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3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6"/>
  </w:num>
  <w:num w:numId="15">
    <w:abstractNumId w:val="23"/>
  </w:num>
  <w:num w:numId="16">
    <w:abstractNumId w:val="5"/>
  </w:num>
  <w:num w:numId="17">
    <w:abstractNumId w:val="27"/>
  </w:num>
  <w:num w:numId="18">
    <w:abstractNumId w:val="16"/>
  </w:num>
  <w:num w:numId="19">
    <w:abstractNumId w:val="2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9"/>
  </w:num>
  <w:num w:numId="24">
    <w:abstractNumId w:val="17"/>
  </w:num>
  <w:num w:numId="25">
    <w:abstractNumId w:val="21"/>
  </w:num>
  <w:num w:numId="26">
    <w:abstractNumId w:val="25"/>
  </w:num>
  <w:num w:numId="27">
    <w:abstractNumId w:val="28"/>
  </w:num>
  <w:num w:numId="28">
    <w:abstractNumId w:val="13"/>
  </w:num>
  <w:num w:numId="29">
    <w:abstractNumId w:val="10"/>
  </w:num>
  <w:num w:numId="30">
    <w:abstractNumId w:val="1"/>
  </w:num>
  <w:num w:numId="31">
    <w:abstractNumId w:val="15"/>
  </w:num>
  <w:num w:numId="32">
    <w:abstractNumId w:val="20"/>
  </w:num>
  <w:num w:numId="33">
    <w:abstractNumId w:val="29"/>
  </w:num>
  <w:num w:numId="34">
    <w:abstractNumId w:val="20"/>
  </w:num>
  <w:num w:numId="35">
    <w:abstractNumId w:val="29"/>
  </w:num>
  <w:num w:numId="36">
    <w:abstractNumId w:val="26"/>
  </w:num>
  <w:num w:numId="37">
    <w:abstractNumId w:val="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0A"/>
    <w:rsid w:val="00002CF9"/>
    <w:rsid w:val="0001561B"/>
    <w:rsid w:val="00017E8C"/>
    <w:rsid w:val="00020603"/>
    <w:rsid w:val="00024B3A"/>
    <w:rsid w:val="000261B7"/>
    <w:rsid w:val="000437D5"/>
    <w:rsid w:val="00043D31"/>
    <w:rsid w:val="000607AF"/>
    <w:rsid w:val="000628E8"/>
    <w:rsid w:val="00063EDE"/>
    <w:rsid w:val="00066881"/>
    <w:rsid w:val="000715EE"/>
    <w:rsid w:val="00072246"/>
    <w:rsid w:val="000760EE"/>
    <w:rsid w:val="0008206F"/>
    <w:rsid w:val="00086E60"/>
    <w:rsid w:val="00087244"/>
    <w:rsid w:val="00092202"/>
    <w:rsid w:val="000A2EA9"/>
    <w:rsid w:val="000B0AD2"/>
    <w:rsid w:val="000B30C8"/>
    <w:rsid w:val="000C6992"/>
    <w:rsid w:val="000D2924"/>
    <w:rsid w:val="000D7311"/>
    <w:rsid w:val="000F304C"/>
    <w:rsid w:val="000F3204"/>
    <w:rsid w:val="001060F2"/>
    <w:rsid w:val="00107CB6"/>
    <w:rsid w:val="00114CA6"/>
    <w:rsid w:val="001154A2"/>
    <w:rsid w:val="00127700"/>
    <w:rsid w:val="00131839"/>
    <w:rsid w:val="00141A41"/>
    <w:rsid w:val="001432EB"/>
    <w:rsid w:val="00145AAF"/>
    <w:rsid w:val="00151C0B"/>
    <w:rsid w:val="001545EF"/>
    <w:rsid w:val="00155966"/>
    <w:rsid w:val="0016125C"/>
    <w:rsid w:val="00162820"/>
    <w:rsid w:val="00162CF9"/>
    <w:rsid w:val="001735A2"/>
    <w:rsid w:val="001747FE"/>
    <w:rsid w:val="001775BF"/>
    <w:rsid w:val="001848A0"/>
    <w:rsid w:val="001852FC"/>
    <w:rsid w:val="00192CE5"/>
    <w:rsid w:val="00194567"/>
    <w:rsid w:val="00195C0A"/>
    <w:rsid w:val="00196378"/>
    <w:rsid w:val="00197819"/>
    <w:rsid w:val="001A092D"/>
    <w:rsid w:val="001A1FCE"/>
    <w:rsid w:val="001A26B6"/>
    <w:rsid w:val="001A5B06"/>
    <w:rsid w:val="001A5DD6"/>
    <w:rsid w:val="001C6717"/>
    <w:rsid w:val="001C6DB1"/>
    <w:rsid w:val="001D7C63"/>
    <w:rsid w:val="001F11AB"/>
    <w:rsid w:val="001F678B"/>
    <w:rsid w:val="00213AB5"/>
    <w:rsid w:val="00223EE7"/>
    <w:rsid w:val="002246D9"/>
    <w:rsid w:val="002303A5"/>
    <w:rsid w:val="00231895"/>
    <w:rsid w:val="00234090"/>
    <w:rsid w:val="002354CD"/>
    <w:rsid w:val="0023738C"/>
    <w:rsid w:val="00242179"/>
    <w:rsid w:val="00242666"/>
    <w:rsid w:val="0024398B"/>
    <w:rsid w:val="00243AAE"/>
    <w:rsid w:val="00250BF5"/>
    <w:rsid w:val="002518E5"/>
    <w:rsid w:val="00255614"/>
    <w:rsid w:val="00260A32"/>
    <w:rsid w:val="00267383"/>
    <w:rsid w:val="00267D0E"/>
    <w:rsid w:val="00272E70"/>
    <w:rsid w:val="0027376E"/>
    <w:rsid w:val="00274D6A"/>
    <w:rsid w:val="002809F5"/>
    <w:rsid w:val="0028187B"/>
    <w:rsid w:val="002950F4"/>
    <w:rsid w:val="00295BAB"/>
    <w:rsid w:val="002A34A2"/>
    <w:rsid w:val="002B7DB0"/>
    <w:rsid w:val="002D12A1"/>
    <w:rsid w:val="002D7610"/>
    <w:rsid w:val="002E13AB"/>
    <w:rsid w:val="002E1736"/>
    <w:rsid w:val="002E54F5"/>
    <w:rsid w:val="002E5C65"/>
    <w:rsid w:val="002E698F"/>
    <w:rsid w:val="002E72B5"/>
    <w:rsid w:val="002F2010"/>
    <w:rsid w:val="002F4896"/>
    <w:rsid w:val="002F4BB8"/>
    <w:rsid w:val="002F5745"/>
    <w:rsid w:val="002F5816"/>
    <w:rsid w:val="002F6AC8"/>
    <w:rsid w:val="002F70E8"/>
    <w:rsid w:val="003111A6"/>
    <w:rsid w:val="0031325C"/>
    <w:rsid w:val="00313658"/>
    <w:rsid w:val="00313C8C"/>
    <w:rsid w:val="003144BC"/>
    <w:rsid w:val="00324CEB"/>
    <w:rsid w:val="0032589F"/>
    <w:rsid w:val="00342468"/>
    <w:rsid w:val="00350BC2"/>
    <w:rsid w:val="003540CF"/>
    <w:rsid w:val="0036233B"/>
    <w:rsid w:val="003667AD"/>
    <w:rsid w:val="0037052D"/>
    <w:rsid w:val="00371B3A"/>
    <w:rsid w:val="00380992"/>
    <w:rsid w:val="0038754C"/>
    <w:rsid w:val="00396043"/>
    <w:rsid w:val="003A0403"/>
    <w:rsid w:val="003A059C"/>
    <w:rsid w:val="003A4DEB"/>
    <w:rsid w:val="003B0B5D"/>
    <w:rsid w:val="003B4301"/>
    <w:rsid w:val="003B56D0"/>
    <w:rsid w:val="003B6D45"/>
    <w:rsid w:val="003C5DDA"/>
    <w:rsid w:val="003C7C60"/>
    <w:rsid w:val="003D1096"/>
    <w:rsid w:val="003D2429"/>
    <w:rsid w:val="003F293C"/>
    <w:rsid w:val="003F65A3"/>
    <w:rsid w:val="00400199"/>
    <w:rsid w:val="00402643"/>
    <w:rsid w:val="00403BC5"/>
    <w:rsid w:val="00415850"/>
    <w:rsid w:val="0041739B"/>
    <w:rsid w:val="00431396"/>
    <w:rsid w:val="0043175D"/>
    <w:rsid w:val="004330D5"/>
    <w:rsid w:val="0043633A"/>
    <w:rsid w:val="00437295"/>
    <w:rsid w:val="00455651"/>
    <w:rsid w:val="004623DE"/>
    <w:rsid w:val="00465AA6"/>
    <w:rsid w:val="00467C82"/>
    <w:rsid w:val="00493A5F"/>
    <w:rsid w:val="004A7058"/>
    <w:rsid w:val="004A763B"/>
    <w:rsid w:val="004B22BF"/>
    <w:rsid w:val="004B448C"/>
    <w:rsid w:val="004B6B59"/>
    <w:rsid w:val="004C11D7"/>
    <w:rsid w:val="004C3016"/>
    <w:rsid w:val="004C6A11"/>
    <w:rsid w:val="004E175A"/>
    <w:rsid w:val="004E4424"/>
    <w:rsid w:val="004E76E3"/>
    <w:rsid w:val="004F60CB"/>
    <w:rsid w:val="004F6633"/>
    <w:rsid w:val="00500FBA"/>
    <w:rsid w:val="005047CF"/>
    <w:rsid w:val="00507043"/>
    <w:rsid w:val="0051658C"/>
    <w:rsid w:val="00521247"/>
    <w:rsid w:val="00523006"/>
    <w:rsid w:val="0053488B"/>
    <w:rsid w:val="00561917"/>
    <w:rsid w:val="0056709B"/>
    <w:rsid w:val="00567C7D"/>
    <w:rsid w:val="0057374E"/>
    <w:rsid w:val="00574345"/>
    <w:rsid w:val="00582BAF"/>
    <w:rsid w:val="0059293A"/>
    <w:rsid w:val="005938EE"/>
    <w:rsid w:val="005A7BE7"/>
    <w:rsid w:val="005B1E42"/>
    <w:rsid w:val="005C61B7"/>
    <w:rsid w:val="005C6605"/>
    <w:rsid w:val="005C7482"/>
    <w:rsid w:val="005D6E80"/>
    <w:rsid w:val="005E225A"/>
    <w:rsid w:val="005E64D4"/>
    <w:rsid w:val="005F6B72"/>
    <w:rsid w:val="005F6CC9"/>
    <w:rsid w:val="006012DE"/>
    <w:rsid w:val="00606A59"/>
    <w:rsid w:val="006117A3"/>
    <w:rsid w:val="00615602"/>
    <w:rsid w:val="00630089"/>
    <w:rsid w:val="006310F2"/>
    <w:rsid w:val="006340F7"/>
    <w:rsid w:val="00634708"/>
    <w:rsid w:val="006465AC"/>
    <w:rsid w:val="00654118"/>
    <w:rsid w:val="006542FC"/>
    <w:rsid w:val="00663962"/>
    <w:rsid w:val="0066509F"/>
    <w:rsid w:val="0067079B"/>
    <w:rsid w:val="006709CB"/>
    <w:rsid w:val="00671826"/>
    <w:rsid w:val="00676911"/>
    <w:rsid w:val="00680435"/>
    <w:rsid w:val="006829C6"/>
    <w:rsid w:val="00682B12"/>
    <w:rsid w:val="00685724"/>
    <w:rsid w:val="00685BF5"/>
    <w:rsid w:val="006902B4"/>
    <w:rsid w:val="00693A8A"/>
    <w:rsid w:val="00695331"/>
    <w:rsid w:val="006A38B7"/>
    <w:rsid w:val="006A5EF3"/>
    <w:rsid w:val="006B0395"/>
    <w:rsid w:val="006B0D60"/>
    <w:rsid w:val="006B78BC"/>
    <w:rsid w:val="006D30AF"/>
    <w:rsid w:val="006D4259"/>
    <w:rsid w:val="006E1A87"/>
    <w:rsid w:val="006F33F0"/>
    <w:rsid w:val="006F44B4"/>
    <w:rsid w:val="006F671C"/>
    <w:rsid w:val="00703712"/>
    <w:rsid w:val="00704932"/>
    <w:rsid w:val="00707087"/>
    <w:rsid w:val="00725FC9"/>
    <w:rsid w:val="007264BF"/>
    <w:rsid w:val="007410FC"/>
    <w:rsid w:val="00742900"/>
    <w:rsid w:val="00756766"/>
    <w:rsid w:val="00762B04"/>
    <w:rsid w:val="007714F2"/>
    <w:rsid w:val="00773151"/>
    <w:rsid w:val="007754F5"/>
    <w:rsid w:val="007768A6"/>
    <w:rsid w:val="00776C80"/>
    <w:rsid w:val="0079211D"/>
    <w:rsid w:val="007946CA"/>
    <w:rsid w:val="007A14E7"/>
    <w:rsid w:val="007A1979"/>
    <w:rsid w:val="007A3DCE"/>
    <w:rsid w:val="007B1269"/>
    <w:rsid w:val="007B5783"/>
    <w:rsid w:val="007C185E"/>
    <w:rsid w:val="007C6659"/>
    <w:rsid w:val="007D1816"/>
    <w:rsid w:val="007D36A7"/>
    <w:rsid w:val="007D4D37"/>
    <w:rsid w:val="007E055D"/>
    <w:rsid w:val="007E137E"/>
    <w:rsid w:val="007E198E"/>
    <w:rsid w:val="007E239E"/>
    <w:rsid w:val="007E4FCA"/>
    <w:rsid w:val="007E7CF9"/>
    <w:rsid w:val="007F31C9"/>
    <w:rsid w:val="00807840"/>
    <w:rsid w:val="00815045"/>
    <w:rsid w:val="00815C02"/>
    <w:rsid w:val="0082236A"/>
    <w:rsid w:val="008244CB"/>
    <w:rsid w:val="00831FB7"/>
    <w:rsid w:val="00834517"/>
    <w:rsid w:val="00834B94"/>
    <w:rsid w:val="00844672"/>
    <w:rsid w:val="00846E5D"/>
    <w:rsid w:val="00850CEA"/>
    <w:rsid w:val="008558F3"/>
    <w:rsid w:val="0086323E"/>
    <w:rsid w:val="008703C9"/>
    <w:rsid w:val="0088239D"/>
    <w:rsid w:val="0089027A"/>
    <w:rsid w:val="0089474B"/>
    <w:rsid w:val="00895D15"/>
    <w:rsid w:val="008966F1"/>
    <w:rsid w:val="00896EDF"/>
    <w:rsid w:val="008A065A"/>
    <w:rsid w:val="008B3DDF"/>
    <w:rsid w:val="008B57CF"/>
    <w:rsid w:val="008B728F"/>
    <w:rsid w:val="008B7422"/>
    <w:rsid w:val="008C0CBC"/>
    <w:rsid w:val="008D4EF1"/>
    <w:rsid w:val="008D7495"/>
    <w:rsid w:val="008E0D40"/>
    <w:rsid w:val="008E4B6B"/>
    <w:rsid w:val="008F3867"/>
    <w:rsid w:val="008F5813"/>
    <w:rsid w:val="00902CCA"/>
    <w:rsid w:val="0090682B"/>
    <w:rsid w:val="00907A4E"/>
    <w:rsid w:val="00915E78"/>
    <w:rsid w:val="00917D4A"/>
    <w:rsid w:val="00923F06"/>
    <w:rsid w:val="0093220B"/>
    <w:rsid w:val="0093643A"/>
    <w:rsid w:val="009423AE"/>
    <w:rsid w:val="009428B0"/>
    <w:rsid w:val="00944852"/>
    <w:rsid w:val="009563AB"/>
    <w:rsid w:val="00956959"/>
    <w:rsid w:val="0096251A"/>
    <w:rsid w:val="009656FF"/>
    <w:rsid w:val="00967364"/>
    <w:rsid w:val="00967917"/>
    <w:rsid w:val="009739FA"/>
    <w:rsid w:val="009769C8"/>
    <w:rsid w:val="00983F4C"/>
    <w:rsid w:val="009957D4"/>
    <w:rsid w:val="009974D5"/>
    <w:rsid w:val="009A0ED8"/>
    <w:rsid w:val="009B11D6"/>
    <w:rsid w:val="009B3FF0"/>
    <w:rsid w:val="009B4D1B"/>
    <w:rsid w:val="009C0AFB"/>
    <w:rsid w:val="009D3656"/>
    <w:rsid w:val="009E711A"/>
    <w:rsid w:val="009F1668"/>
    <w:rsid w:val="00A07D3F"/>
    <w:rsid w:val="00A10F2A"/>
    <w:rsid w:val="00A16639"/>
    <w:rsid w:val="00A17829"/>
    <w:rsid w:val="00A20693"/>
    <w:rsid w:val="00A21D14"/>
    <w:rsid w:val="00A2238C"/>
    <w:rsid w:val="00A311F6"/>
    <w:rsid w:val="00A359DE"/>
    <w:rsid w:val="00A4083C"/>
    <w:rsid w:val="00A45C01"/>
    <w:rsid w:val="00A53318"/>
    <w:rsid w:val="00A579E1"/>
    <w:rsid w:val="00A666C7"/>
    <w:rsid w:val="00A729C2"/>
    <w:rsid w:val="00A77F28"/>
    <w:rsid w:val="00A81AFB"/>
    <w:rsid w:val="00A83087"/>
    <w:rsid w:val="00A8411C"/>
    <w:rsid w:val="00A86907"/>
    <w:rsid w:val="00A95899"/>
    <w:rsid w:val="00AA288D"/>
    <w:rsid w:val="00AA314B"/>
    <w:rsid w:val="00AB6843"/>
    <w:rsid w:val="00AB705E"/>
    <w:rsid w:val="00AC101A"/>
    <w:rsid w:val="00AC1EC8"/>
    <w:rsid w:val="00AD1E82"/>
    <w:rsid w:val="00AD4A54"/>
    <w:rsid w:val="00AD5D9D"/>
    <w:rsid w:val="00AE0E56"/>
    <w:rsid w:val="00AE3079"/>
    <w:rsid w:val="00AE3C73"/>
    <w:rsid w:val="00AF1CDC"/>
    <w:rsid w:val="00B021B3"/>
    <w:rsid w:val="00B03871"/>
    <w:rsid w:val="00B055DD"/>
    <w:rsid w:val="00B103E9"/>
    <w:rsid w:val="00B13099"/>
    <w:rsid w:val="00B140DC"/>
    <w:rsid w:val="00B168C6"/>
    <w:rsid w:val="00B25B54"/>
    <w:rsid w:val="00B32549"/>
    <w:rsid w:val="00B326C8"/>
    <w:rsid w:val="00B32812"/>
    <w:rsid w:val="00B408C4"/>
    <w:rsid w:val="00B40CA8"/>
    <w:rsid w:val="00B72FB3"/>
    <w:rsid w:val="00B86515"/>
    <w:rsid w:val="00B923AB"/>
    <w:rsid w:val="00B9326C"/>
    <w:rsid w:val="00BA1D0B"/>
    <w:rsid w:val="00BA468F"/>
    <w:rsid w:val="00BA4D6D"/>
    <w:rsid w:val="00BA5324"/>
    <w:rsid w:val="00BA6021"/>
    <w:rsid w:val="00BA7B56"/>
    <w:rsid w:val="00BB12EC"/>
    <w:rsid w:val="00BB5E52"/>
    <w:rsid w:val="00BB62E5"/>
    <w:rsid w:val="00BB782C"/>
    <w:rsid w:val="00BC2705"/>
    <w:rsid w:val="00BC2D32"/>
    <w:rsid w:val="00BC7E70"/>
    <w:rsid w:val="00BD0ED4"/>
    <w:rsid w:val="00BD470E"/>
    <w:rsid w:val="00BD6356"/>
    <w:rsid w:val="00BD68C4"/>
    <w:rsid w:val="00BE6DD0"/>
    <w:rsid w:val="00BF2F3E"/>
    <w:rsid w:val="00BF4844"/>
    <w:rsid w:val="00C17A0E"/>
    <w:rsid w:val="00C17F9F"/>
    <w:rsid w:val="00C20244"/>
    <w:rsid w:val="00C209F1"/>
    <w:rsid w:val="00C34948"/>
    <w:rsid w:val="00C37EC0"/>
    <w:rsid w:val="00C4569E"/>
    <w:rsid w:val="00C51FE0"/>
    <w:rsid w:val="00C546E3"/>
    <w:rsid w:val="00C61209"/>
    <w:rsid w:val="00C62C77"/>
    <w:rsid w:val="00C64170"/>
    <w:rsid w:val="00C64EF8"/>
    <w:rsid w:val="00C674AA"/>
    <w:rsid w:val="00C67D70"/>
    <w:rsid w:val="00C809DE"/>
    <w:rsid w:val="00C81BD3"/>
    <w:rsid w:val="00C92F53"/>
    <w:rsid w:val="00C93268"/>
    <w:rsid w:val="00C974E6"/>
    <w:rsid w:val="00CB5D7F"/>
    <w:rsid w:val="00CB724B"/>
    <w:rsid w:val="00CC03AB"/>
    <w:rsid w:val="00CC06E6"/>
    <w:rsid w:val="00CC5B85"/>
    <w:rsid w:val="00CD259F"/>
    <w:rsid w:val="00CD6864"/>
    <w:rsid w:val="00CF4A56"/>
    <w:rsid w:val="00CF76DB"/>
    <w:rsid w:val="00D00FE6"/>
    <w:rsid w:val="00D01D40"/>
    <w:rsid w:val="00D0479E"/>
    <w:rsid w:val="00D11724"/>
    <w:rsid w:val="00D13A1D"/>
    <w:rsid w:val="00D178EB"/>
    <w:rsid w:val="00D21342"/>
    <w:rsid w:val="00D22C36"/>
    <w:rsid w:val="00D22C7C"/>
    <w:rsid w:val="00D24819"/>
    <w:rsid w:val="00D31E23"/>
    <w:rsid w:val="00D35E02"/>
    <w:rsid w:val="00D4304E"/>
    <w:rsid w:val="00D45621"/>
    <w:rsid w:val="00D53677"/>
    <w:rsid w:val="00D55E6B"/>
    <w:rsid w:val="00D56B38"/>
    <w:rsid w:val="00D63BB7"/>
    <w:rsid w:val="00D65D1B"/>
    <w:rsid w:val="00D707A0"/>
    <w:rsid w:val="00D720E8"/>
    <w:rsid w:val="00D73BC9"/>
    <w:rsid w:val="00D73D17"/>
    <w:rsid w:val="00D90502"/>
    <w:rsid w:val="00D91278"/>
    <w:rsid w:val="00D96D88"/>
    <w:rsid w:val="00D97B5E"/>
    <w:rsid w:val="00DA0D70"/>
    <w:rsid w:val="00DA14A4"/>
    <w:rsid w:val="00DA1C2B"/>
    <w:rsid w:val="00DA54B3"/>
    <w:rsid w:val="00DB77BA"/>
    <w:rsid w:val="00DC090C"/>
    <w:rsid w:val="00DC1C8F"/>
    <w:rsid w:val="00DC3496"/>
    <w:rsid w:val="00DD4BE4"/>
    <w:rsid w:val="00DE73D3"/>
    <w:rsid w:val="00E01396"/>
    <w:rsid w:val="00E019ED"/>
    <w:rsid w:val="00E03E08"/>
    <w:rsid w:val="00E0435D"/>
    <w:rsid w:val="00E10477"/>
    <w:rsid w:val="00E14ADE"/>
    <w:rsid w:val="00E23DB1"/>
    <w:rsid w:val="00E37E75"/>
    <w:rsid w:val="00E41634"/>
    <w:rsid w:val="00E419C1"/>
    <w:rsid w:val="00E45ADE"/>
    <w:rsid w:val="00E54C23"/>
    <w:rsid w:val="00E56AC7"/>
    <w:rsid w:val="00E5752A"/>
    <w:rsid w:val="00E64AC9"/>
    <w:rsid w:val="00E67A05"/>
    <w:rsid w:val="00E725CF"/>
    <w:rsid w:val="00E8097C"/>
    <w:rsid w:val="00E9148C"/>
    <w:rsid w:val="00E91F11"/>
    <w:rsid w:val="00E96DEF"/>
    <w:rsid w:val="00EA036D"/>
    <w:rsid w:val="00EB01EF"/>
    <w:rsid w:val="00EB046A"/>
    <w:rsid w:val="00EB1ECA"/>
    <w:rsid w:val="00EB3998"/>
    <w:rsid w:val="00EB3F92"/>
    <w:rsid w:val="00EC0037"/>
    <w:rsid w:val="00EC0780"/>
    <w:rsid w:val="00EC672D"/>
    <w:rsid w:val="00EC7098"/>
    <w:rsid w:val="00ED59D3"/>
    <w:rsid w:val="00EE468A"/>
    <w:rsid w:val="00EE78C9"/>
    <w:rsid w:val="00EF2665"/>
    <w:rsid w:val="00F005EA"/>
    <w:rsid w:val="00F059E8"/>
    <w:rsid w:val="00F05C0A"/>
    <w:rsid w:val="00F21716"/>
    <w:rsid w:val="00F42D94"/>
    <w:rsid w:val="00F43B02"/>
    <w:rsid w:val="00F52C92"/>
    <w:rsid w:val="00F61718"/>
    <w:rsid w:val="00F70157"/>
    <w:rsid w:val="00F718FE"/>
    <w:rsid w:val="00F811FE"/>
    <w:rsid w:val="00F82196"/>
    <w:rsid w:val="00F93546"/>
    <w:rsid w:val="00FB397C"/>
    <w:rsid w:val="00FC0722"/>
    <w:rsid w:val="00FC43CB"/>
    <w:rsid w:val="00FC6087"/>
    <w:rsid w:val="00FC711A"/>
    <w:rsid w:val="00FD1280"/>
    <w:rsid w:val="00FD5BBA"/>
    <w:rsid w:val="00FF30A2"/>
    <w:rsid w:val="00FF66D3"/>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D9"/>
    <w:rPr>
      <w:sz w:val="24"/>
      <w:szCs w:val="24"/>
      <w:lang w:eastAsia="ru-RU"/>
    </w:rPr>
  </w:style>
  <w:style w:type="paragraph" w:styleId="1">
    <w:name w:val="heading 1"/>
    <w:basedOn w:val="a"/>
    <w:next w:val="a"/>
    <w:link w:val="10"/>
    <w:qFormat/>
    <w:rsid w:val="00B05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0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C00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00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0037"/>
    <w:pPr>
      <w:keepNext/>
      <w:jc w:val="right"/>
      <w:outlineLvl w:val="4"/>
    </w:pPr>
    <w:rPr>
      <w:b/>
      <w:bCs/>
      <w:sz w:val="26"/>
    </w:rPr>
  </w:style>
  <w:style w:type="paragraph" w:styleId="6">
    <w:name w:val="heading 6"/>
    <w:basedOn w:val="a"/>
    <w:next w:val="a"/>
    <w:link w:val="60"/>
    <w:unhideWhenUsed/>
    <w:qFormat/>
    <w:rsid w:val="00EC00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C0037"/>
    <w:pPr>
      <w:keepNext/>
      <w:ind w:firstLine="851"/>
      <w:jc w:val="center"/>
      <w:outlineLvl w:val="6"/>
    </w:pPr>
    <w:rPr>
      <w:b/>
      <w:bCs/>
      <w:sz w:val="28"/>
    </w:rPr>
  </w:style>
  <w:style w:type="paragraph" w:styleId="8">
    <w:name w:val="heading 8"/>
    <w:basedOn w:val="a"/>
    <w:next w:val="a"/>
    <w:link w:val="80"/>
    <w:unhideWhenUsed/>
    <w:qFormat/>
    <w:rsid w:val="00EC00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C00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992"/>
    <w:rPr>
      <w:rFonts w:ascii="Tahoma" w:hAnsi="Tahoma" w:cs="Tahoma"/>
      <w:sz w:val="16"/>
      <w:szCs w:val="16"/>
    </w:rPr>
  </w:style>
  <w:style w:type="character" w:customStyle="1" w:styleId="a4">
    <w:name w:val="Текст выноски Знак"/>
    <w:basedOn w:val="a0"/>
    <w:link w:val="a3"/>
    <w:uiPriority w:val="99"/>
    <w:semiHidden/>
    <w:rsid w:val="00380992"/>
    <w:rPr>
      <w:rFonts w:ascii="Tahoma" w:hAnsi="Tahoma" w:cs="Tahoma"/>
      <w:sz w:val="16"/>
      <w:szCs w:val="16"/>
      <w:lang w:eastAsia="ru-RU"/>
    </w:rPr>
  </w:style>
  <w:style w:type="table" w:styleId="a5">
    <w:name w:val="Table Grid"/>
    <w:basedOn w:val="a1"/>
    <w:uiPriority w:val="39"/>
    <w:rsid w:val="00E5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2F3E"/>
    <w:pPr>
      <w:tabs>
        <w:tab w:val="center" w:pos="4677"/>
        <w:tab w:val="right" w:pos="9355"/>
      </w:tabs>
    </w:pPr>
  </w:style>
  <w:style w:type="character" w:customStyle="1" w:styleId="a7">
    <w:name w:val="Верхний колонтитул Знак"/>
    <w:basedOn w:val="a0"/>
    <w:link w:val="a6"/>
    <w:uiPriority w:val="99"/>
    <w:rsid w:val="00BF2F3E"/>
    <w:rPr>
      <w:sz w:val="24"/>
      <w:szCs w:val="24"/>
      <w:lang w:eastAsia="ru-RU"/>
    </w:rPr>
  </w:style>
  <w:style w:type="paragraph" w:styleId="a8">
    <w:name w:val="footer"/>
    <w:basedOn w:val="a"/>
    <w:link w:val="a9"/>
    <w:uiPriority w:val="99"/>
    <w:unhideWhenUsed/>
    <w:rsid w:val="00BF2F3E"/>
    <w:pPr>
      <w:tabs>
        <w:tab w:val="center" w:pos="4677"/>
        <w:tab w:val="right" w:pos="9355"/>
      </w:tabs>
    </w:pPr>
  </w:style>
  <w:style w:type="character" w:customStyle="1" w:styleId="a9">
    <w:name w:val="Нижний колонтитул Знак"/>
    <w:basedOn w:val="a0"/>
    <w:link w:val="a8"/>
    <w:uiPriority w:val="99"/>
    <w:rsid w:val="00BF2F3E"/>
    <w:rPr>
      <w:sz w:val="24"/>
      <w:szCs w:val="24"/>
      <w:lang w:eastAsia="ru-RU"/>
    </w:rPr>
  </w:style>
  <w:style w:type="character" w:customStyle="1" w:styleId="10">
    <w:name w:val="Заголовок 1 Знак"/>
    <w:basedOn w:val="a0"/>
    <w:link w:val="1"/>
    <w:rsid w:val="00B055DD"/>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rsid w:val="00B055DD"/>
    <w:pPr>
      <w:spacing w:after="120"/>
    </w:pPr>
  </w:style>
  <w:style w:type="character" w:customStyle="1" w:styleId="ab">
    <w:name w:val="Основной текст Знак"/>
    <w:basedOn w:val="a0"/>
    <w:link w:val="aa"/>
    <w:rsid w:val="00B055DD"/>
    <w:rPr>
      <w:sz w:val="24"/>
      <w:szCs w:val="24"/>
      <w:lang w:eastAsia="ru-RU"/>
    </w:rPr>
  </w:style>
  <w:style w:type="character" w:customStyle="1" w:styleId="20">
    <w:name w:val="Заголовок 2 Знак"/>
    <w:basedOn w:val="a0"/>
    <w:link w:val="2"/>
    <w:rsid w:val="00EC00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C003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C003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C0037"/>
    <w:rPr>
      <w:b/>
      <w:bCs/>
      <w:sz w:val="26"/>
      <w:szCs w:val="24"/>
      <w:lang w:eastAsia="ru-RU"/>
    </w:rPr>
  </w:style>
  <w:style w:type="character" w:customStyle="1" w:styleId="60">
    <w:name w:val="Заголовок 6 Знак"/>
    <w:basedOn w:val="a0"/>
    <w:link w:val="6"/>
    <w:rsid w:val="00EC003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C0037"/>
    <w:rPr>
      <w:b/>
      <w:bCs/>
      <w:sz w:val="28"/>
      <w:szCs w:val="24"/>
      <w:lang w:eastAsia="ru-RU"/>
    </w:rPr>
  </w:style>
  <w:style w:type="character" w:customStyle="1" w:styleId="80">
    <w:name w:val="Заголовок 8 Знак"/>
    <w:basedOn w:val="a0"/>
    <w:link w:val="8"/>
    <w:rsid w:val="00EC0037"/>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sid w:val="00EC0037"/>
    <w:rPr>
      <w:rFonts w:asciiTheme="majorHAnsi" w:eastAsiaTheme="majorEastAsia" w:hAnsiTheme="majorHAnsi" w:cstheme="majorBidi"/>
      <w:i/>
      <w:iCs/>
      <w:color w:val="404040" w:themeColor="text1" w:themeTint="BF"/>
      <w:lang w:eastAsia="ru-RU"/>
    </w:rPr>
  </w:style>
  <w:style w:type="paragraph" w:styleId="ac">
    <w:name w:val="List Paragraph"/>
    <w:basedOn w:val="a"/>
    <w:link w:val="ad"/>
    <w:uiPriority w:val="34"/>
    <w:qFormat/>
    <w:rsid w:val="00EC0037"/>
    <w:pPr>
      <w:ind w:left="720"/>
      <w:contextualSpacing/>
    </w:pPr>
  </w:style>
  <w:style w:type="character" w:customStyle="1" w:styleId="A30">
    <w:name w:val="A3"/>
    <w:uiPriority w:val="99"/>
    <w:rsid w:val="00EC0037"/>
    <w:rPr>
      <w:color w:val="000000"/>
      <w:sz w:val="22"/>
      <w:szCs w:val="22"/>
    </w:rPr>
  </w:style>
  <w:style w:type="paragraph" w:styleId="a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
    <w:uiPriority w:val="99"/>
    <w:unhideWhenUsed/>
    <w:qFormat/>
    <w:rsid w:val="00EC0037"/>
    <w:pPr>
      <w:spacing w:before="100" w:beforeAutospacing="1" w:after="100" w:afterAutospacing="1"/>
    </w:pPr>
    <w:rPr>
      <w:rFonts w:eastAsiaTheme="minorEastAsia"/>
    </w:rPr>
  </w:style>
  <w:style w:type="paragraph" w:styleId="21">
    <w:name w:val="Body Text Indent 2"/>
    <w:basedOn w:val="a"/>
    <w:link w:val="22"/>
    <w:rsid w:val="00EC0037"/>
    <w:pPr>
      <w:spacing w:after="120" w:line="480" w:lineRule="auto"/>
      <w:ind w:left="283"/>
    </w:pPr>
    <w:rPr>
      <w:sz w:val="26"/>
      <w:szCs w:val="26"/>
    </w:rPr>
  </w:style>
  <w:style w:type="character" w:customStyle="1" w:styleId="22">
    <w:name w:val="Основной текст с отступом 2 Знак"/>
    <w:basedOn w:val="a0"/>
    <w:link w:val="21"/>
    <w:rsid w:val="00EC0037"/>
    <w:rPr>
      <w:sz w:val="26"/>
      <w:szCs w:val="26"/>
      <w:lang w:eastAsia="ru-RU"/>
    </w:rPr>
  </w:style>
  <w:style w:type="paragraph" w:styleId="af0">
    <w:name w:val="Title"/>
    <w:basedOn w:val="a"/>
    <w:link w:val="af1"/>
    <w:uiPriority w:val="99"/>
    <w:qFormat/>
    <w:rsid w:val="00EC0037"/>
    <w:pPr>
      <w:jc w:val="center"/>
    </w:pPr>
    <w:rPr>
      <w:b/>
      <w:sz w:val="26"/>
    </w:rPr>
  </w:style>
  <w:style w:type="character" w:customStyle="1" w:styleId="af1">
    <w:name w:val="Название Знак"/>
    <w:basedOn w:val="a0"/>
    <w:link w:val="af0"/>
    <w:uiPriority w:val="99"/>
    <w:rsid w:val="00EC0037"/>
    <w:rPr>
      <w:b/>
      <w:sz w:val="26"/>
      <w:szCs w:val="24"/>
      <w:lang w:eastAsia="ru-RU"/>
    </w:rPr>
  </w:style>
  <w:style w:type="paragraph" w:customStyle="1" w:styleId="ConsPlusNormal">
    <w:name w:val="ConsPlusNormal"/>
    <w:link w:val="ConsPlusNormal0"/>
    <w:rsid w:val="00EC0037"/>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EC0037"/>
    <w:pPr>
      <w:widowControl w:val="0"/>
      <w:autoSpaceDE w:val="0"/>
      <w:autoSpaceDN w:val="0"/>
      <w:adjustRightInd w:val="0"/>
    </w:pPr>
    <w:rPr>
      <w:rFonts w:ascii="Courier New" w:hAnsi="Courier New" w:cs="Courier New"/>
      <w:lang w:eastAsia="ru-RU"/>
    </w:rPr>
  </w:style>
  <w:style w:type="paragraph" w:styleId="HTML">
    <w:name w:val="HTML Preformatted"/>
    <w:basedOn w:val="a"/>
    <w:link w:val="HTML0"/>
    <w:rsid w:val="00EC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C0037"/>
    <w:rPr>
      <w:rFonts w:ascii="Courier New" w:hAnsi="Courier New" w:cs="Courier New"/>
      <w:lang w:eastAsia="ru-RU"/>
    </w:rPr>
  </w:style>
  <w:style w:type="character" w:styleId="af2">
    <w:name w:val="Hyperlink"/>
    <w:uiPriority w:val="99"/>
    <w:rsid w:val="00EC0037"/>
    <w:rPr>
      <w:color w:val="000080"/>
      <w:u w:val="single"/>
    </w:rPr>
  </w:style>
  <w:style w:type="paragraph" w:customStyle="1" w:styleId="31">
    <w:name w:val="Основной текст с отступом 31"/>
    <w:basedOn w:val="a"/>
    <w:rsid w:val="00EC0037"/>
    <w:pPr>
      <w:suppressAutoHyphens/>
      <w:ind w:firstLine="840"/>
      <w:jc w:val="both"/>
    </w:pPr>
    <w:rPr>
      <w:kern w:val="1"/>
      <w:lang w:eastAsia="ar-SA"/>
    </w:rPr>
  </w:style>
  <w:style w:type="paragraph" w:styleId="af3">
    <w:name w:val="Body Text Indent"/>
    <w:aliases w:val=" Знак Знак,Знак Знак"/>
    <w:basedOn w:val="a"/>
    <w:link w:val="af4"/>
    <w:unhideWhenUsed/>
    <w:rsid w:val="00EC0037"/>
    <w:pPr>
      <w:spacing w:after="120"/>
      <w:ind w:left="283"/>
    </w:pPr>
  </w:style>
  <w:style w:type="character" w:customStyle="1" w:styleId="af4">
    <w:name w:val="Основной текст с отступом Знак"/>
    <w:aliases w:val=" Знак Знак Знак,Знак Знак Знак"/>
    <w:basedOn w:val="a0"/>
    <w:link w:val="af3"/>
    <w:rsid w:val="00EC0037"/>
    <w:rPr>
      <w:sz w:val="24"/>
      <w:szCs w:val="24"/>
      <w:lang w:eastAsia="ru-RU"/>
    </w:rPr>
  </w:style>
  <w:style w:type="paragraph" w:customStyle="1" w:styleId="af5">
    <w:name w:val="шапка"/>
    <w:next w:val="af6"/>
    <w:rsid w:val="00EC0037"/>
    <w:pPr>
      <w:widowControl w:val="0"/>
      <w:spacing w:before="20" w:after="20"/>
      <w:jc w:val="center"/>
    </w:pPr>
    <w:rPr>
      <w:b/>
      <w:lang w:eastAsia="ru-RU"/>
    </w:rPr>
  </w:style>
  <w:style w:type="paragraph" w:customStyle="1" w:styleId="af6">
    <w:name w:val="текст табл"/>
    <w:next w:val="a"/>
    <w:rsid w:val="00EC0037"/>
    <w:pPr>
      <w:widowControl w:val="0"/>
    </w:pPr>
    <w:rPr>
      <w:sz w:val="21"/>
      <w:lang w:eastAsia="ru-RU"/>
    </w:rPr>
  </w:style>
  <w:style w:type="paragraph" w:styleId="32">
    <w:name w:val="Body Text Indent 3"/>
    <w:basedOn w:val="a"/>
    <w:link w:val="33"/>
    <w:unhideWhenUsed/>
    <w:rsid w:val="00EC0037"/>
    <w:pPr>
      <w:spacing w:after="120"/>
      <w:ind w:left="283"/>
    </w:pPr>
    <w:rPr>
      <w:sz w:val="16"/>
      <w:szCs w:val="16"/>
    </w:rPr>
  </w:style>
  <w:style w:type="character" w:customStyle="1" w:styleId="33">
    <w:name w:val="Основной текст с отступом 3 Знак"/>
    <w:basedOn w:val="a0"/>
    <w:link w:val="32"/>
    <w:rsid w:val="00EC0037"/>
    <w:rPr>
      <w:sz w:val="16"/>
      <w:szCs w:val="16"/>
      <w:lang w:eastAsia="ru-RU"/>
    </w:rPr>
  </w:style>
  <w:style w:type="paragraph" w:styleId="34">
    <w:name w:val="Body Text 3"/>
    <w:basedOn w:val="a"/>
    <w:link w:val="35"/>
    <w:rsid w:val="00EC0037"/>
    <w:pPr>
      <w:spacing w:after="120"/>
    </w:pPr>
    <w:rPr>
      <w:sz w:val="16"/>
      <w:szCs w:val="16"/>
    </w:rPr>
  </w:style>
  <w:style w:type="character" w:customStyle="1" w:styleId="35">
    <w:name w:val="Основной текст 3 Знак"/>
    <w:basedOn w:val="a0"/>
    <w:link w:val="34"/>
    <w:rsid w:val="00EC0037"/>
    <w:rPr>
      <w:sz w:val="16"/>
      <w:szCs w:val="16"/>
      <w:lang w:eastAsia="ru-RU"/>
    </w:rPr>
  </w:style>
  <w:style w:type="paragraph" w:styleId="23">
    <w:name w:val="Body Text 2"/>
    <w:basedOn w:val="a"/>
    <w:link w:val="24"/>
    <w:unhideWhenUsed/>
    <w:rsid w:val="00EC0037"/>
    <w:pPr>
      <w:spacing w:after="120" w:line="480" w:lineRule="auto"/>
    </w:pPr>
  </w:style>
  <w:style w:type="character" w:customStyle="1" w:styleId="24">
    <w:name w:val="Основной текст 2 Знак"/>
    <w:basedOn w:val="a0"/>
    <w:link w:val="23"/>
    <w:rsid w:val="00EC0037"/>
    <w:rPr>
      <w:sz w:val="24"/>
      <w:szCs w:val="24"/>
      <w:lang w:eastAsia="ru-RU"/>
    </w:rPr>
  </w:style>
  <w:style w:type="paragraph" w:customStyle="1" w:styleId="af7">
    <w:name w:val="Содержимое таблицы"/>
    <w:basedOn w:val="a"/>
    <w:rsid w:val="00EC0037"/>
    <w:pPr>
      <w:widowControl w:val="0"/>
      <w:suppressLineNumbers/>
      <w:suppressAutoHyphens/>
    </w:pPr>
    <w:rPr>
      <w:rFonts w:eastAsia="Lucida Sans Unicode"/>
      <w:kern w:val="1"/>
    </w:rPr>
  </w:style>
  <w:style w:type="paragraph" w:customStyle="1" w:styleId="11">
    <w:name w:val="Текст1"/>
    <w:basedOn w:val="a"/>
    <w:rsid w:val="00EC0037"/>
    <w:pPr>
      <w:widowControl w:val="0"/>
    </w:pPr>
    <w:rPr>
      <w:rFonts w:ascii="Courier New" w:hAnsi="Courier New"/>
      <w:sz w:val="20"/>
      <w:szCs w:val="20"/>
    </w:rPr>
  </w:style>
  <w:style w:type="paragraph" w:customStyle="1" w:styleId="af8">
    <w:name w:val="Табл"/>
    <w:next w:val="a"/>
    <w:rsid w:val="00EC0037"/>
    <w:pPr>
      <w:keepNext/>
      <w:spacing w:after="40"/>
      <w:ind w:firstLine="255"/>
      <w:jc w:val="right"/>
    </w:pPr>
    <w:rPr>
      <w:i/>
      <w:noProof/>
      <w:sz w:val="22"/>
      <w:lang w:eastAsia="ru-RU"/>
    </w:rPr>
  </w:style>
  <w:style w:type="paragraph" w:customStyle="1" w:styleId="36">
    <w:name w:val="Назв3"/>
    <w:rsid w:val="00EC0037"/>
    <w:pPr>
      <w:suppressAutoHyphens/>
      <w:spacing w:after="120"/>
      <w:jc w:val="center"/>
    </w:pPr>
    <w:rPr>
      <w:b/>
      <w:noProof/>
      <w:sz w:val="22"/>
      <w:lang w:eastAsia="ru-RU"/>
    </w:rPr>
  </w:style>
  <w:style w:type="paragraph" w:customStyle="1" w:styleId="12">
    <w:name w:val="Абзац списка1"/>
    <w:basedOn w:val="a"/>
    <w:rsid w:val="00EC0037"/>
    <w:pPr>
      <w:ind w:left="720"/>
      <w:contextualSpacing/>
    </w:pPr>
    <w:rPr>
      <w:sz w:val="20"/>
      <w:szCs w:val="20"/>
    </w:rPr>
  </w:style>
  <w:style w:type="paragraph" w:styleId="af9">
    <w:name w:val="Block Text"/>
    <w:basedOn w:val="a"/>
    <w:rsid w:val="00EC0037"/>
    <w:pPr>
      <w:tabs>
        <w:tab w:val="left" w:pos="9360"/>
      </w:tabs>
      <w:ind w:left="-540" w:right="-5" w:firstLine="720"/>
      <w:jc w:val="both"/>
    </w:pPr>
    <w:rPr>
      <w:sz w:val="36"/>
    </w:rPr>
  </w:style>
  <w:style w:type="character" w:styleId="afa">
    <w:name w:val="page number"/>
    <w:basedOn w:val="a0"/>
    <w:rsid w:val="00EC0037"/>
  </w:style>
  <w:style w:type="paragraph" w:customStyle="1" w:styleId="ConsPlusTitle">
    <w:name w:val="ConsPlusTitle"/>
    <w:rsid w:val="00EC0037"/>
    <w:pPr>
      <w:widowControl w:val="0"/>
      <w:autoSpaceDE w:val="0"/>
      <w:autoSpaceDN w:val="0"/>
      <w:adjustRightInd w:val="0"/>
    </w:pPr>
    <w:rPr>
      <w:rFonts w:ascii="Arial" w:hAnsi="Arial" w:cs="Arial"/>
      <w:b/>
      <w:bCs/>
      <w:lang w:eastAsia="ru-RU"/>
    </w:rPr>
  </w:style>
  <w:style w:type="character" w:styleId="afb">
    <w:name w:val="Strong"/>
    <w:basedOn w:val="a0"/>
    <w:uiPriority w:val="99"/>
    <w:qFormat/>
    <w:rsid w:val="00EC0037"/>
    <w:rPr>
      <w:b/>
      <w:bCs/>
    </w:rPr>
  </w:style>
  <w:style w:type="paragraph" w:styleId="afc">
    <w:name w:val="footnote text"/>
    <w:basedOn w:val="a"/>
    <w:link w:val="afd"/>
    <w:semiHidden/>
    <w:rsid w:val="00EC0037"/>
    <w:rPr>
      <w:sz w:val="20"/>
      <w:szCs w:val="20"/>
      <w:lang w:val="en-US"/>
    </w:rPr>
  </w:style>
  <w:style w:type="character" w:customStyle="1" w:styleId="afd">
    <w:name w:val="Текст сноски Знак"/>
    <w:basedOn w:val="a0"/>
    <w:link w:val="afc"/>
    <w:semiHidden/>
    <w:rsid w:val="00EC0037"/>
    <w:rPr>
      <w:lang w:val="en-US" w:eastAsia="ru-RU"/>
    </w:rPr>
  </w:style>
  <w:style w:type="character" w:styleId="afe">
    <w:name w:val="footnote reference"/>
    <w:basedOn w:val="a0"/>
    <w:semiHidden/>
    <w:rsid w:val="00EC0037"/>
    <w:rPr>
      <w:vertAlign w:val="superscript"/>
    </w:rPr>
  </w:style>
  <w:style w:type="character" w:customStyle="1" w:styleId="aff">
    <w:name w:val="Без интервала Знак"/>
    <w:link w:val="aff0"/>
    <w:locked/>
    <w:rsid w:val="00EC0037"/>
    <w:rPr>
      <w:rFonts w:ascii="Calibri" w:eastAsia="Calibri" w:hAnsi="Calibri"/>
    </w:rPr>
  </w:style>
  <w:style w:type="paragraph" w:styleId="aff0">
    <w:name w:val="No Spacing"/>
    <w:link w:val="aff"/>
    <w:qFormat/>
    <w:rsid w:val="00EC0037"/>
    <w:rPr>
      <w:rFonts w:ascii="Calibri" w:eastAsia="Calibri" w:hAnsi="Calibri"/>
    </w:rPr>
  </w:style>
  <w:style w:type="character" w:customStyle="1" w:styleId="aff1">
    <w:name w:val="Текст Знак"/>
    <w:link w:val="aff2"/>
    <w:rsid w:val="00EC0037"/>
    <w:rPr>
      <w:rFonts w:ascii="Courier New" w:hAnsi="Courier New"/>
    </w:rPr>
  </w:style>
  <w:style w:type="paragraph" w:styleId="aff2">
    <w:name w:val="Plain Text"/>
    <w:basedOn w:val="a"/>
    <w:link w:val="aff1"/>
    <w:rsid w:val="00EC0037"/>
    <w:rPr>
      <w:rFonts w:ascii="Courier New" w:hAnsi="Courier New"/>
      <w:sz w:val="20"/>
      <w:szCs w:val="20"/>
      <w:lang w:eastAsia="en-US"/>
    </w:rPr>
  </w:style>
  <w:style w:type="character" w:customStyle="1" w:styleId="13">
    <w:name w:val="Текст Знак1"/>
    <w:basedOn w:val="a0"/>
    <w:uiPriority w:val="99"/>
    <w:semiHidden/>
    <w:rsid w:val="00EC0037"/>
    <w:rPr>
      <w:rFonts w:ascii="Consolas" w:hAnsi="Consolas"/>
      <w:sz w:val="21"/>
      <w:szCs w:val="21"/>
      <w:lang w:eastAsia="ru-RU"/>
    </w:rPr>
  </w:style>
  <w:style w:type="character" w:customStyle="1" w:styleId="aff3">
    <w:name w:val="Основной текст_ Знак"/>
    <w:link w:val="aff4"/>
    <w:rsid w:val="00EC0037"/>
    <w:rPr>
      <w:sz w:val="26"/>
      <w:szCs w:val="26"/>
      <w:shd w:val="clear" w:color="auto" w:fill="FFFFFF"/>
    </w:rPr>
  </w:style>
  <w:style w:type="paragraph" w:customStyle="1" w:styleId="aff4">
    <w:name w:val="Основной текст_"/>
    <w:basedOn w:val="a"/>
    <w:link w:val="aff3"/>
    <w:rsid w:val="00EC0037"/>
    <w:pPr>
      <w:shd w:val="clear" w:color="auto" w:fill="FFFFFF"/>
      <w:spacing w:line="295" w:lineRule="exact"/>
    </w:pPr>
    <w:rPr>
      <w:sz w:val="26"/>
      <w:szCs w:val="26"/>
      <w:shd w:val="clear" w:color="auto" w:fill="FFFFFF"/>
      <w:lang w:eastAsia="en-US"/>
    </w:rPr>
  </w:style>
  <w:style w:type="paragraph" w:customStyle="1" w:styleId="aff5">
    <w:name w:val="Знак Знак Знак Знак Знак Знак Знак"/>
    <w:basedOn w:val="a"/>
    <w:rsid w:val="00EC0037"/>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 Знак Знак1"/>
    <w:basedOn w:val="a"/>
    <w:rsid w:val="00EC0037"/>
    <w:pPr>
      <w:spacing w:before="100" w:beforeAutospacing="1" w:after="100" w:afterAutospacing="1"/>
    </w:pPr>
    <w:rPr>
      <w:rFonts w:ascii="Tahoma" w:hAnsi="Tahoma"/>
      <w:sz w:val="20"/>
      <w:szCs w:val="20"/>
      <w:lang w:val="en-US" w:eastAsia="en-US"/>
    </w:rPr>
  </w:style>
  <w:style w:type="paragraph" w:customStyle="1" w:styleId="ConsNormal">
    <w:name w:val="ConsNormal"/>
    <w:rsid w:val="00EC0037"/>
    <w:pPr>
      <w:ind w:right="19772" w:firstLine="720"/>
    </w:pPr>
    <w:rPr>
      <w:rFonts w:ascii="Arial" w:hAnsi="Arial"/>
      <w:snapToGrid w:val="0"/>
      <w:lang w:eastAsia="ru-RU"/>
    </w:rPr>
  </w:style>
  <w:style w:type="paragraph" w:customStyle="1" w:styleId="Style4">
    <w:name w:val="Style4"/>
    <w:basedOn w:val="a"/>
    <w:uiPriority w:val="99"/>
    <w:rsid w:val="00EC0037"/>
    <w:pPr>
      <w:widowControl w:val="0"/>
      <w:autoSpaceDE w:val="0"/>
      <w:autoSpaceDN w:val="0"/>
      <w:adjustRightInd w:val="0"/>
      <w:spacing w:line="319" w:lineRule="exact"/>
      <w:ind w:firstLine="698"/>
      <w:jc w:val="both"/>
    </w:pPr>
  </w:style>
  <w:style w:type="character" w:customStyle="1" w:styleId="FontStyle12">
    <w:name w:val="Font Style12"/>
    <w:basedOn w:val="a0"/>
    <w:uiPriority w:val="99"/>
    <w:rsid w:val="00EC0037"/>
    <w:rPr>
      <w:rFonts w:ascii="Times New Roman" w:hAnsi="Times New Roman" w:cs="Times New Roman"/>
      <w:color w:val="000000"/>
      <w:sz w:val="24"/>
      <w:szCs w:val="24"/>
    </w:rPr>
  </w:style>
  <w:style w:type="character" w:customStyle="1" w:styleId="FontStyle25">
    <w:name w:val="Font Style25"/>
    <w:basedOn w:val="a0"/>
    <w:uiPriority w:val="99"/>
    <w:rsid w:val="00EC0037"/>
    <w:rPr>
      <w:rFonts w:ascii="Times New Roman" w:hAnsi="Times New Roman" w:cs="Times New Roman"/>
      <w:b/>
      <w:bCs/>
      <w:sz w:val="20"/>
      <w:szCs w:val="20"/>
    </w:rPr>
  </w:style>
  <w:style w:type="character" w:customStyle="1" w:styleId="FontStyle26">
    <w:name w:val="Font Style26"/>
    <w:basedOn w:val="a0"/>
    <w:uiPriority w:val="99"/>
    <w:rsid w:val="00EC0037"/>
    <w:rPr>
      <w:rFonts w:ascii="Times New Roman" w:hAnsi="Times New Roman" w:cs="Times New Roman"/>
      <w:sz w:val="20"/>
      <w:szCs w:val="20"/>
    </w:rPr>
  </w:style>
  <w:style w:type="paragraph" w:customStyle="1" w:styleId="ConsNonformat">
    <w:name w:val="ConsNonformat"/>
    <w:rsid w:val="00EC0037"/>
    <w:pPr>
      <w:widowControl w:val="0"/>
      <w:autoSpaceDE w:val="0"/>
      <w:autoSpaceDN w:val="0"/>
    </w:pPr>
    <w:rPr>
      <w:rFonts w:ascii="Courier New" w:hAnsi="Courier New" w:cs="Courier New"/>
      <w:lang w:eastAsia="ru-RU"/>
    </w:rPr>
  </w:style>
  <w:style w:type="character" w:customStyle="1" w:styleId="14pt">
    <w:name w:val="Стиль 14 pt"/>
    <w:rsid w:val="00EC0037"/>
    <w:rPr>
      <w:sz w:val="28"/>
    </w:rPr>
  </w:style>
  <w:style w:type="paragraph" w:customStyle="1" w:styleId="CharChar1CharChar1CharChar">
    <w:name w:val="Char Char Знак Знак1 Char Char1 Знак Знак Char Char"/>
    <w:basedOn w:val="a"/>
    <w:rsid w:val="00EC0037"/>
    <w:pPr>
      <w:spacing w:before="100" w:beforeAutospacing="1" w:after="100" w:afterAutospacing="1"/>
    </w:pPr>
    <w:rPr>
      <w:rFonts w:ascii="Tahoma" w:hAnsi="Tahoma"/>
      <w:sz w:val="20"/>
      <w:szCs w:val="20"/>
      <w:lang w:val="en-US" w:eastAsia="en-US"/>
    </w:rPr>
  </w:style>
  <w:style w:type="table" w:customStyle="1" w:styleId="15">
    <w:name w:val="Сетка таблицы1"/>
    <w:basedOn w:val="a1"/>
    <w:next w:val="a5"/>
    <w:rsid w:val="00EC00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EC0037"/>
  </w:style>
  <w:style w:type="table" w:customStyle="1" w:styleId="25">
    <w:name w:val="Сетка таблицы2"/>
    <w:basedOn w:val="a1"/>
    <w:next w:val="a5"/>
    <w:rsid w:val="00EC00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e"/>
    <w:uiPriority w:val="99"/>
    <w:locked/>
    <w:rsid w:val="00EC0037"/>
    <w:rPr>
      <w:rFonts w:eastAsiaTheme="minorEastAsia"/>
      <w:sz w:val="24"/>
      <w:szCs w:val="24"/>
      <w:lang w:eastAsia="ru-RU"/>
    </w:rPr>
  </w:style>
  <w:style w:type="character" w:customStyle="1" w:styleId="FontStyle17">
    <w:name w:val="Font Style17"/>
    <w:basedOn w:val="a0"/>
    <w:uiPriority w:val="99"/>
    <w:rsid w:val="00EC0037"/>
    <w:rPr>
      <w:rFonts w:ascii="Times New Roman" w:hAnsi="Times New Roman" w:cs="Times New Roman"/>
      <w:sz w:val="24"/>
      <w:szCs w:val="24"/>
    </w:rPr>
  </w:style>
  <w:style w:type="paragraph" w:customStyle="1" w:styleId="Style3">
    <w:name w:val="Style3"/>
    <w:basedOn w:val="a"/>
    <w:uiPriority w:val="99"/>
    <w:rsid w:val="00EC0037"/>
    <w:pPr>
      <w:widowControl w:val="0"/>
      <w:autoSpaceDE w:val="0"/>
      <w:autoSpaceDN w:val="0"/>
      <w:adjustRightInd w:val="0"/>
      <w:spacing w:line="298" w:lineRule="exact"/>
      <w:ind w:firstLine="698"/>
      <w:jc w:val="both"/>
    </w:pPr>
    <w:rPr>
      <w:rFonts w:eastAsiaTheme="minorEastAsia"/>
    </w:rPr>
  </w:style>
  <w:style w:type="character" w:customStyle="1" w:styleId="ConsPlusNormal0">
    <w:name w:val="ConsPlusNormal Знак"/>
    <w:link w:val="ConsPlusNormal"/>
    <w:locked/>
    <w:rsid w:val="00EC0037"/>
    <w:rPr>
      <w:rFonts w:ascii="Arial" w:hAnsi="Arial" w:cs="Arial"/>
      <w:lang w:eastAsia="ru-RU"/>
    </w:rPr>
  </w:style>
  <w:style w:type="paragraph" w:customStyle="1" w:styleId="210">
    <w:name w:val="Основной текст 21"/>
    <w:basedOn w:val="a"/>
    <w:rsid w:val="00EC0037"/>
    <w:pPr>
      <w:suppressAutoHyphens/>
      <w:jc w:val="both"/>
    </w:pPr>
    <w:rPr>
      <w:rFonts w:eastAsia="Calibri"/>
      <w:sz w:val="28"/>
      <w:szCs w:val="28"/>
      <w:lang w:eastAsia="ar-SA"/>
    </w:rPr>
  </w:style>
  <w:style w:type="paragraph" w:customStyle="1" w:styleId="Style2">
    <w:name w:val="Style2"/>
    <w:basedOn w:val="a"/>
    <w:uiPriority w:val="99"/>
    <w:rsid w:val="00EC0037"/>
    <w:pPr>
      <w:widowControl w:val="0"/>
      <w:autoSpaceDE w:val="0"/>
      <w:autoSpaceDN w:val="0"/>
      <w:adjustRightInd w:val="0"/>
      <w:spacing w:line="298" w:lineRule="exact"/>
      <w:jc w:val="both"/>
    </w:pPr>
    <w:rPr>
      <w:rFonts w:eastAsiaTheme="minorEastAsia"/>
    </w:rPr>
  </w:style>
  <w:style w:type="paragraph" w:styleId="aff6">
    <w:name w:val="TOC Heading"/>
    <w:basedOn w:val="1"/>
    <w:next w:val="a"/>
    <w:uiPriority w:val="39"/>
    <w:unhideWhenUsed/>
    <w:qFormat/>
    <w:rsid w:val="00EC0037"/>
    <w:pPr>
      <w:spacing w:line="276" w:lineRule="auto"/>
      <w:outlineLvl w:val="9"/>
    </w:pPr>
  </w:style>
  <w:style w:type="paragraph" w:styleId="26">
    <w:name w:val="toc 2"/>
    <w:basedOn w:val="a"/>
    <w:next w:val="a"/>
    <w:autoRedefine/>
    <w:uiPriority w:val="39"/>
    <w:unhideWhenUsed/>
    <w:qFormat/>
    <w:rsid w:val="00EC0037"/>
    <w:pPr>
      <w:tabs>
        <w:tab w:val="right" w:leader="dot" w:pos="10055"/>
      </w:tabs>
      <w:spacing w:before="200" w:after="200"/>
    </w:pPr>
  </w:style>
  <w:style w:type="paragraph" w:styleId="17">
    <w:name w:val="toc 1"/>
    <w:basedOn w:val="a"/>
    <w:next w:val="a"/>
    <w:autoRedefine/>
    <w:uiPriority w:val="39"/>
    <w:unhideWhenUsed/>
    <w:qFormat/>
    <w:rsid w:val="00EC0037"/>
    <w:pPr>
      <w:tabs>
        <w:tab w:val="right" w:leader="dot" w:pos="9911"/>
      </w:tabs>
      <w:spacing w:after="100"/>
    </w:pPr>
    <w:rPr>
      <w:b/>
      <w:noProof/>
    </w:rPr>
  </w:style>
  <w:style w:type="paragraph" w:styleId="37">
    <w:name w:val="toc 3"/>
    <w:basedOn w:val="a"/>
    <w:next w:val="a"/>
    <w:autoRedefine/>
    <w:uiPriority w:val="39"/>
    <w:unhideWhenUsed/>
    <w:qFormat/>
    <w:rsid w:val="00EC0037"/>
    <w:pPr>
      <w:spacing w:after="100"/>
      <w:ind w:left="480"/>
    </w:pPr>
  </w:style>
  <w:style w:type="paragraph" w:styleId="41">
    <w:name w:val="toc 4"/>
    <w:basedOn w:val="a"/>
    <w:next w:val="a"/>
    <w:autoRedefine/>
    <w:uiPriority w:val="39"/>
    <w:unhideWhenUsed/>
    <w:rsid w:val="00EC0037"/>
    <w:pPr>
      <w:tabs>
        <w:tab w:val="right" w:leader="dot" w:pos="9911"/>
      </w:tabs>
      <w:spacing w:after="100"/>
      <w:ind w:left="720"/>
    </w:pPr>
    <w:rPr>
      <w:i/>
      <w:noProof/>
    </w:rPr>
  </w:style>
  <w:style w:type="paragraph" w:customStyle="1" w:styleId="Default">
    <w:name w:val="Default"/>
    <w:rsid w:val="00EC0037"/>
    <w:pPr>
      <w:autoSpaceDE w:val="0"/>
      <w:autoSpaceDN w:val="0"/>
      <w:adjustRightInd w:val="0"/>
    </w:pPr>
    <w:rPr>
      <w:color w:val="000000"/>
      <w:sz w:val="24"/>
      <w:szCs w:val="24"/>
      <w:lang w:eastAsia="ru-RU"/>
    </w:rPr>
  </w:style>
  <w:style w:type="paragraph" w:customStyle="1" w:styleId="aff7">
    <w:name w:val="Наименование подраздела"/>
    <w:basedOn w:val="3"/>
    <w:link w:val="aff8"/>
    <w:rsid w:val="00EC0037"/>
    <w:pPr>
      <w:keepLines w:val="0"/>
      <w:suppressAutoHyphens/>
      <w:autoSpaceDN w:val="0"/>
      <w:spacing w:before="120"/>
      <w:jc w:val="center"/>
      <w:textAlignment w:val="baseline"/>
    </w:pPr>
    <w:rPr>
      <w:rFonts w:ascii="Times New Roman" w:eastAsia="Times New Roman" w:hAnsi="Times New Roman" w:cs="Times New Roman"/>
      <w:iCs/>
      <w:color w:val="auto"/>
      <w:szCs w:val="28"/>
    </w:rPr>
  </w:style>
  <w:style w:type="character" w:customStyle="1" w:styleId="aff8">
    <w:name w:val="Наименование подраздела Знак"/>
    <w:link w:val="aff7"/>
    <w:rsid w:val="00EC0037"/>
    <w:rPr>
      <w:b/>
      <w:bCs/>
      <w:iCs/>
      <w:sz w:val="24"/>
      <w:szCs w:val="28"/>
      <w:lang w:eastAsia="ru-RU"/>
    </w:rPr>
  </w:style>
  <w:style w:type="character" w:styleId="aff9">
    <w:name w:val="Emphasis"/>
    <w:uiPriority w:val="99"/>
    <w:qFormat/>
    <w:rsid w:val="00EC0037"/>
    <w:rPr>
      <w:i/>
      <w:iCs/>
    </w:rPr>
  </w:style>
  <w:style w:type="character" w:customStyle="1" w:styleId="18">
    <w:name w:val="Основной текст с отступом Знак1"/>
    <w:basedOn w:val="a0"/>
    <w:uiPriority w:val="99"/>
    <w:semiHidden/>
    <w:rsid w:val="00EC0037"/>
    <w:rPr>
      <w:rFonts w:ascii="Calibri" w:eastAsia="Calibri" w:hAnsi="Calibri" w:cs="Times New Roman"/>
    </w:rPr>
  </w:style>
  <w:style w:type="paragraph" w:customStyle="1" w:styleId="51">
    <w:name w:val="Основной текст5"/>
    <w:basedOn w:val="a"/>
    <w:rsid w:val="00EC0037"/>
    <w:pPr>
      <w:widowControl w:val="0"/>
      <w:shd w:val="clear" w:color="auto" w:fill="FFFFFF"/>
      <w:spacing w:line="0" w:lineRule="atLeast"/>
    </w:pPr>
    <w:rPr>
      <w:spacing w:val="8"/>
      <w:sz w:val="22"/>
      <w:szCs w:val="22"/>
    </w:rPr>
  </w:style>
  <w:style w:type="paragraph" w:customStyle="1" w:styleId="Affa">
    <w:name w:val="Текстовый блок A"/>
    <w:rsid w:val="00EC0037"/>
    <w:pPr>
      <w:ind w:firstLine="567"/>
      <w:jc w:val="both"/>
    </w:pPr>
    <w:rPr>
      <w:rFonts w:eastAsia="Arial Unicode MS"/>
      <w:color w:val="000000"/>
      <w:sz w:val="26"/>
      <w:szCs w:val="26"/>
      <w:u w:color="000000"/>
      <w:lang w:eastAsia="ru-RU"/>
    </w:rPr>
  </w:style>
  <w:style w:type="character" w:customStyle="1" w:styleId="19">
    <w:name w:val="Основной текст Знак1"/>
    <w:basedOn w:val="a0"/>
    <w:link w:val="110"/>
    <w:uiPriority w:val="99"/>
    <w:locked/>
    <w:rsid w:val="00EC0037"/>
    <w:rPr>
      <w:b/>
      <w:bCs/>
      <w:sz w:val="25"/>
      <w:szCs w:val="25"/>
      <w:shd w:val="clear" w:color="auto" w:fill="FFFFFF"/>
    </w:rPr>
  </w:style>
  <w:style w:type="paragraph" w:customStyle="1" w:styleId="110">
    <w:name w:val="Заголовок №11"/>
    <w:basedOn w:val="a"/>
    <w:link w:val="19"/>
    <w:uiPriority w:val="99"/>
    <w:rsid w:val="00EC0037"/>
    <w:pPr>
      <w:widowControl w:val="0"/>
      <w:shd w:val="clear" w:color="auto" w:fill="FFFFFF"/>
      <w:spacing w:line="240" w:lineRule="atLeast"/>
      <w:jc w:val="both"/>
      <w:outlineLvl w:val="0"/>
    </w:pPr>
    <w:rPr>
      <w:b/>
      <w:bCs/>
      <w:sz w:val="25"/>
      <w:szCs w:val="25"/>
      <w:lang w:eastAsia="en-US"/>
    </w:rPr>
  </w:style>
  <w:style w:type="paragraph" w:customStyle="1" w:styleId="stylea13339770310000000496msobodytext">
    <w:name w:val="style_a_13339770310000000496msobodytext"/>
    <w:basedOn w:val="a"/>
    <w:rsid w:val="00EC0037"/>
    <w:pPr>
      <w:spacing w:before="100" w:beforeAutospacing="1" w:after="100" w:afterAutospacing="1"/>
    </w:pPr>
  </w:style>
  <w:style w:type="character" w:customStyle="1" w:styleId="extended-textfull">
    <w:name w:val="extended-text__full"/>
    <w:basedOn w:val="a0"/>
    <w:rsid w:val="00EC0037"/>
  </w:style>
  <w:style w:type="character" w:customStyle="1" w:styleId="-">
    <w:name w:val="Интернет-ссылка"/>
    <w:basedOn w:val="a0"/>
    <w:uiPriority w:val="99"/>
    <w:semiHidden/>
    <w:rsid w:val="00EC0037"/>
    <w:rPr>
      <w:rFonts w:cs="Times New Roman"/>
      <w:color w:val="0000FF"/>
      <w:u w:val="single"/>
    </w:rPr>
  </w:style>
  <w:style w:type="character" w:customStyle="1" w:styleId="27">
    <w:name w:val="Основной текст (2)"/>
    <w:qFormat/>
    <w:rsid w:val="00EC003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22">
    <w:name w:val="WW-Основной текст (2)2"/>
    <w:qFormat/>
    <w:rsid w:val="00EC003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21">
    <w:name w:val="WW-Основной текст (2)1"/>
    <w:qFormat/>
    <w:rsid w:val="00EC003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1pt">
    <w:name w:val="Основной текст (2) + 11 pt;Полужирный"/>
    <w:qFormat/>
    <w:rsid w:val="00EC0037"/>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ad">
    <w:name w:val="Абзац списка Знак"/>
    <w:link w:val="ac"/>
    <w:uiPriority w:val="34"/>
    <w:locked/>
    <w:rsid w:val="00FD5BBA"/>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D9"/>
    <w:rPr>
      <w:sz w:val="24"/>
      <w:szCs w:val="24"/>
      <w:lang w:eastAsia="ru-RU"/>
    </w:rPr>
  </w:style>
  <w:style w:type="paragraph" w:styleId="1">
    <w:name w:val="heading 1"/>
    <w:basedOn w:val="a"/>
    <w:next w:val="a"/>
    <w:link w:val="10"/>
    <w:qFormat/>
    <w:rsid w:val="00B05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C0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C00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00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0037"/>
    <w:pPr>
      <w:keepNext/>
      <w:jc w:val="right"/>
      <w:outlineLvl w:val="4"/>
    </w:pPr>
    <w:rPr>
      <w:b/>
      <w:bCs/>
      <w:sz w:val="26"/>
    </w:rPr>
  </w:style>
  <w:style w:type="paragraph" w:styleId="6">
    <w:name w:val="heading 6"/>
    <w:basedOn w:val="a"/>
    <w:next w:val="a"/>
    <w:link w:val="60"/>
    <w:unhideWhenUsed/>
    <w:qFormat/>
    <w:rsid w:val="00EC00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C0037"/>
    <w:pPr>
      <w:keepNext/>
      <w:ind w:firstLine="851"/>
      <w:jc w:val="center"/>
      <w:outlineLvl w:val="6"/>
    </w:pPr>
    <w:rPr>
      <w:b/>
      <w:bCs/>
      <w:sz w:val="28"/>
    </w:rPr>
  </w:style>
  <w:style w:type="paragraph" w:styleId="8">
    <w:name w:val="heading 8"/>
    <w:basedOn w:val="a"/>
    <w:next w:val="a"/>
    <w:link w:val="80"/>
    <w:unhideWhenUsed/>
    <w:qFormat/>
    <w:rsid w:val="00EC00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C00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992"/>
    <w:rPr>
      <w:rFonts w:ascii="Tahoma" w:hAnsi="Tahoma" w:cs="Tahoma"/>
      <w:sz w:val="16"/>
      <w:szCs w:val="16"/>
    </w:rPr>
  </w:style>
  <w:style w:type="character" w:customStyle="1" w:styleId="a4">
    <w:name w:val="Текст выноски Знак"/>
    <w:basedOn w:val="a0"/>
    <w:link w:val="a3"/>
    <w:uiPriority w:val="99"/>
    <w:semiHidden/>
    <w:rsid w:val="00380992"/>
    <w:rPr>
      <w:rFonts w:ascii="Tahoma" w:hAnsi="Tahoma" w:cs="Tahoma"/>
      <w:sz w:val="16"/>
      <w:szCs w:val="16"/>
      <w:lang w:eastAsia="ru-RU"/>
    </w:rPr>
  </w:style>
  <w:style w:type="table" w:styleId="a5">
    <w:name w:val="Table Grid"/>
    <w:basedOn w:val="a1"/>
    <w:uiPriority w:val="39"/>
    <w:rsid w:val="00E5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2F3E"/>
    <w:pPr>
      <w:tabs>
        <w:tab w:val="center" w:pos="4677"/>
        <w:tab w:val="right" w:pos="9355"/>
      </w:tabs>
    </w:pPr>
  </w:style>
  <w:style w:type="character" w:customStyle="1" w:styleId="a7">
    <w:name w:val="Верхний колонтитул Знак"/>
    <w:basedOn w:val="a0"/>
    <w:link w:val="a6"/>
    <w:uiPriority w:val="99"/>
    <w:rsid w:val="00BF2F3E"/>
    <w:rPr>
      <w:sz w:val="24"/>
      <w:szCs w:val="24"/>
      <w:lang w:eastAsia="ru-RU"/>
    </w:rPr>
  </w:style>
  <w:style w:type="paragraph" w:styleId="a8">
    <w:name w:val="footer"/>
    <w:basedOn w:val="a"/>
    <w:link w:val="a9"/>
    <w:uiPriority w:val="99"/>
    <w:unhideWhenUsed/>
    <w:rsid w:val="00BF2F3E"/>
    <w:pPr>
      <w:tabs>
        <w:tab w:val="center" w:pos="4677"/>
        <w:tab w:val="right" w:pos="9355"/>
      </w:tabs>
    </w:pPr>
  </w:style>
  <w:style w:type="character" w:customStyle="1" w:styleId="a9">
    <w:name w:val="Нижний колонтитул Знак"/>
    <w:basedOn w:val="a0"/>
    <w:link w:val="a8"/>
    <w:uiPriority w:val="99"/>
    <w:rsid w:val="00BF2F3E"/>
    <w:rPr>
      <w:sz w:val="24"/>
      <w:szCs w:val="24"/>
      <w:lang w:eastAsia="ru-RU"/>
    </w:rPr>
  </w:style>
  <w:style w:type="character" w:customStyle="1" w:styleId="10">
    <w:name w:val="Заголовок 1 Знак"/>
    <w:basedOn w:val="a0"/>
    <w:link w:val="1"/>
    <w:rsid w:val="00B055DD"/>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rsid w:val="00B055DD"/>
    <w:pPr>
      <w:spacing w:after="120"/>
    </w:pPr>
  </w:style>
  <w:style w:type="character" w:customStyle="1" w:styleId="ab">
    <w:name w:val="Основной текст Знак"/>
    <w:basedOn w:val="a0"/>
    <w:link w:val="aa"/>
    <w:rsid w:val="00B055DD"/>
    <w:rPr>
      <w:sz w:val="24"/>
      <w:szCs w:val="24"/>
      <w:lang w:eastAsia="ru-RU"/>
    </w:rPr>
  </w:style>
  <w:style w:type="character" w:customStyle="1" w:styleId="20">
    <w:name w:val="Заголовок 2 Знак"/>
    <w:basedOn w:val="a0"/>
    <w:link w:val="2"/>
    <w:rsid w:val="00EC003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C003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C003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EC0037"/>
    <w:rPr>
      <w:b/>
      <w:bCs/>
      <w:sz w:val="26"/>
      <w:szCs w:val="24"/>
      <w:lang w:eastAsia="ru-RU"/>
    </w:rPr>
  </w:style>
  <w:style w:type="character" w:customStyle="1" w:styleId="60">
    <w:name w:val="Заголовок 6 Знак"/>
    <w:basedOn w:val="a0"/>
    <w:link w:val="6"/>
    <w:rsid w:val="00EC003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C0037"/>
    <w:rPr>
      <w:b/>
      <w:bCs/>
      <w:sz w:val="28"/>
      <w:szCs w:val="24"/>
      <w:lang w:eastAsia="ru-RU"/>
    </w:rPr>
  </w:style>
  <w:style w:type="character" w:customStyle="1" w:styleId="80">
    <w:name w:val="Заголовок 8 Знак"/>
    <w:basedOn w:val="a0"/>
    <w:link w:val="8"/>
    <w:rsid w:val="00EC0037"/>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rsid w:val="00EC0037"/>
    <w:rPr>
      <w:rFonts w:asciiTheme="majorHAnsi" w:eastAsiaTheme="majorEastAsia" w:hAnsiTheme="majorHAnsi" w:cstheme="majorBidi"/>
      <w:i/>
      <w:iCs/>
      <w:color w:val="404040" w:themeColor="text1" w:themeTint="BF"/>
      <w:lang w:eastAsia="ru-RU"/>
    </w:rPr>
  </w:style>
  <w:style w:type="paragraph" w:styleId="ac">
    <w:name w:val="List Paragraph"/>
    <w:basedOn w:val="a"/>
    <w:link w:val="ad"/>
    <w:uiPriority w:val="34"/>
    <w:qFormat/>
    <w:rsid w:val="00EC0037"/>
    <w:pPr>
      <w:ind w:left="720"/>
      <w:contextualSpacing/>
    </w:pPr>
  </w:style>
  <w:style w:type="character" w:customStyle="1" w:styleId="A30">
    <w:name w:val="A3"/>
    <w:uiPriority w:val="99"/>
    <w:rsid w:val="00EC0037"/>
    <w:rPr>
      <w:color w:val="000000"/>
      <w:sz w:val="22"/>
      <w:szCs w:val="22"/>
    </w:rPr>
  </w:style>
  <w:style w:type="paragraph" w:styleId="a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
    <w:uiPriority w:val="99"/>
    <w:unhideWhenUsed/>
    <w:qFormat/>
    <w:rsid w:val="00EC0037"/>
    <w:pPr>
      <w:spacing w:before="100" w:beforeAutospacing="1" w:after="100" w:afterAutospacing="1"/>
    </w:pPr>
    <w:rPr>
      <w:rFonts w:eastAsiaTheme="minorEastAsia"/>
    </w:rPr>
  </w:style>
  <w:style w:type="paragraph" w:styleId="21">
    <w:name w:val="Body Text Indent 2"/>
    <w:basedOn w:val="a"/>
    <w:link w:val="22"/>
    <w:rsid w:val="00EC0037"/>
    <w:pPr>
      <w:spacing w:after="120" w:line="480" w:lineRule="auto"/>
      <w:ind w:left="283"/>
    </w:pPr>
    <w:rPr>
      <w:sz w:val="26"/>
      <w:szCs w:val="26"/>
    </w:rPr>
  </w:style>
  <w:style w:type="character" w:customStyle="1" w:styleId="22">
    <w:name w:val="Основной текст с отступом 2 Знак"/>
    <w:basedOn w:val="a0"/>
    <w:link w:val="21"/>
    <w:rsid w:val="00EC0037"/>
    <w:rPr>
      <w:sz w:val="26"/>
      <w:szCs w:val="26"/>
      <w:lang w:eastAsia="ru-RU"/>
    </w:rPr>
  </w:style>
  <w:style w:type="paragraph" w:styleId="af0">
    <w:name w:val="Title"/>
    <w:basedOn w:val="a"/>
    <w:link w:val="af1"/>
    <w:uiPriority w:val="99"/>
    <w:qFormat/>
    <w:rsid w:val="00EC0037"/>
    <w:pPr>
      <w:jc w:val="center"/>
    </w:pPr>
    <w:rPr>
      <w:b/>
      <w:sz w:val="26"/>
    </w:rPr>
  </w:style>
  <w:style w:type="character" w:customStyle="1" w:styleId="af1">
    <w:name w:val="Название Знак"/>
    <w:basedOn w:val="a0"/>
    <w:link w:val="af0"/>
    <w:uiPriority w:val="99"/>
    <w:rsid w:val="00EC0037"/>
    <w:rPr>
      <w:b/>
      <w:sz w:val="26"/>
      <w:szCs w:val="24"/>
      <w:lang w:eastAsia="ru-RU"/>
    </w:rPr>
  </w:style>
  <w:style w:type="paragraph" w:customStyle="1" w:styleId="ConsPlusNormal">
    <w:name w:val="ConsPlusNormal"/>
    <w:link w:val="ConsPlusNormal0"/>
    <w:rsid w:val="00EC0037"/>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EC0037"/>
    <w:pPr>
      <w:widowControl w:val="0"/>
      <w:autoSpaceDE w:val="0"/>
      <w:autoSpaceDN w:val="0"/>
      <w:adjustRightInd w:val="0"/>
    </w:pPr>
    <w:rPr>
      <w:rFonts w:ascii="Courier New" w:hAnsi="Courier New" w:cs="Courier New"/>
      <w:lang w:eastAsia="ru-RU"/>
    </w:rPr>
  </w:style>
  <w:style w:type="paragraph" w:styleId="HTML">
    <w:name w:val="HTML Preformatted"/>
    <w:basedOn w:val="a"/>
    <w:link w:val="HTML0"/>
    <w:rsid w:val="00EC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C0037"/>
    <w:rPr>
      <w:rFonts w:ascii="Courier New" w:hAnsi="Courier New" w:cs="Courier New"/>
      <w:lang w:eastAsia="ru-RU"/>
    </w:rPr>
  </w:style>
  <w:style w:type="character" w:styleId="af2">
    <w:name w:val="Hyperlink"/>
    <w:uiPriority w:val="99"/>
    <w:rsid w:val="00EC0037"/>
    <w:rPr>
      <w:color w:val="000080"/>
      <w:u w:val="single"/>
    </w:rPr>
  </w:style>
  <w:style w:type="paragraph" w:customStyle="1" w:styleId="31">
    <w:name w:val="Основной текст с отступом 31"/>
    <w:basedOn w:val="a"/>
    <w:rsid w:val="00EC0037"/>
    <w:pPr>
      <w:suppressAutoHyphens/>
      <w:ind w:firstLine="840"/>
      <w:jc w:val="both"/>
    </w:pPr>
    <w:rPr>
      <w:kern w:val="1"/>
      <w:lang w:eastAsia="ar-SA"/>
    </w:rPr>
  </w:style>
  <w:style w:type="paragraph" w:styleId="af3">
    <w:name w:val="Body Text Indent"/>
    <w:aliases w:val=" Знак Знак,Знак Знак"/>
    <w:basedOn w:val="a"/>
    <w:link w:val="af4"/>
    <w:unhideWhenUsed/>
    <w:rsid w:val="00EC0037"/>
    <w:pPr>
      <w:spacing w:after="120"/>
      <w:ind w:left="283"/>
    </w:pPr>
  </w:style>
  <w:style w:type="character" w:customStyle="1" w:styleId="af4">
    <w:name w:val="Основной текст с отступом Знак"/>
    <w:aliases w:val=" Знак Знак Знак,Знак Знак Знак"/>
    <w:basedOn w:val="a0"/>
    <w:link w:val="af3"/>
    <w:rsid w:val="00EC0037"/>
    <w:rPr>
      <w:sz w:val="24"/>
      <w:szCs w:val="24"/>
      <w:lang w:eastAsia="ru-RU"/>
    </w:rPr>
  </w:style>
  <w:style w:type="paragraph" w:customStyle="1" w:styleId="af5">
    <w:name w:val="шапка"/>
    <w:next w:val="af6"/>
    <w:rsid w:val="00EC0037"/>
    <w:pPr>
      <w:widowControl w:val="0"/>
      <w:spacing w:before="20" w:after="20"/>
      <w:jc w:val="center"/>
    </w:pPr>
    <w:rPr>
      <w:b/>
      <w:lang w:eastAsia="ru-RU"/>
    </w:rPr>
  </w:style>
  <w:style w:type="paragraph" w:customStyle="1" w:styleId="af6">
    <w:name w:val="текст табл"/>
    <w:next w:val="a"/>
    <w:rsid w:val="00EC0037"/>
    <w:pPr>
      <w:widowControl w:val="0"/>
    </w:pPr>
    <w:rPr>
      <w:sz w:val="21"/>
      <w:lang w:eastAsia="ru-RU"/>
    </w:rPr>
  </w:style>
  <w:style w:type="paragraph" w:styleId="32">
    <w:name w:val="Body Text Indent 3"/>
    <w:basedOn w:val="a"/>
    <w:link w:val="33"/>
    <w:unhideWhenUsed/>
    <w:rsid w:val="00EC0037"/>
    <w:pPr>
      <w:spacing w:after="120"/>
      <w:ind w:left="283"/>
    </w:pPr>
    <w:rPr>
      <w:sz w:val="16"/>
      <w:szCs w:val="16"/>
    </w:rPr>
  </w:style>
  <w:style w:type="character" w:customStyle="1" w:styleId="33">
    <w:name w:val="Основной текст с отступом 3 Знак"/>
    <w:basedOn w:val="a0"/>
    <w:link w:val="32"/>
    <w:rsid w:val="00EC0037"/>
    <w:rPr>
      <w:sz w:val="16"/>
      <w:szCs w:val="16"/>
      <w:lang w:eastAsia="ru-RU"/>
    </w:rPr>
  </w:style>
  <w:style w:type="paragraph" w:styleId="34">
    <w:name w:val="Body Text 3"/>
    <w:basedOn w:val="a"/>
    <w:link w:val="35"/>
    <w:rsid w:val="00EC0037"/>
    <w:pPr>
      <w:spacing w:after="120"/>
    </w:pPr>
    <w:rPr>
      <w:sz w:val="16"/>
      <w:szCs w:val="16"/>
    </w:rPr>
  </w:style>
  <w:style w:type="character" w:customStyle="1" w:styleId="35">
    <w:name w:val="Основной текст 3 Знак"/>
    <w:basedOn w:val="a0"/>
    <w:link w:val="34"/>
    <w:rsid w:val="00EC0037"/>
    <w:rPr>
      <w:sz w:val="16"/>
      <w:szCs w:val="16"/>
      <w:lang w:eastAsia="ru-RU"/>
    </w:rPr>
  </w:style>
  <w:style w:type="paragraph" w:styleId="23">
    <w:name w:val="Body Text 2"/>
    <w:basedOn w:val="a"/>
    <w:link w:val="24"/>
    <w:unhideWhenUsed/>
    <w:rsid w:val="00EC0037"/>
    <w:pPr>
      <w:spacing w:after="120" w:line="480" w:lineRule="auto"/>
    </w:pPr>
  </w:style>
  <w:style w:type="character" w:customStyle="1" w:styleId="24">
    <w:name w:val="Основной текст 2 Знак"/>
    <w:basedOn w:val="a0"/>
    <w:link w:val="23"/>
    <w:rsid w:val="00EC0037"/>
    <w:rPr>
      <w:sz w:val="24"/>
      <w:szCs w:val="24"/>
      <w:lang w:eastAsia="ru-RU"/>
    </w:rPr>
  </w:style>
  <w:style w:type="paragraph" w:customStyle="1" w:styleId="af7">
    <w:name w:val="Содержимое таблицы"/>
    <w:basedOn w:val="a"/>
    <w:rsid w:val="00EC0037"/>
    <w:pPr>
      <w:widowControl w:val="0"/>
      <w:suppressLineNumbers/>
      <w:suppressAutoHyphens/>
    </w:pPr>
    <w:rPr>
      <w:rFonts w:eastAsia="Lucida Sans Unicode"/>
      <w:kern w:val="1"/>
    </w:rPr>
  </w:style>
  <w:style w:type="paragraph" w:customStyle="1" w:styleId="11">
    <w:name w:val="Текст1"/>
    <w:basedOn w:val="a"/>
    <w:rsid w:val="00EC0037"/>
    <w:pPr>
      <w:widowControl w:val="0"/>
    </w:pPr>
    <w:rPr>
      <w:rFonts w:ascii="Courier New" w:hAnsi="Courier New"/>
      <w:sz w:val="20"/>
      <w:szCs w:val="20"/>
    </w:rPr>
  </w:style>
  <w:style w:type="paragraph" w:customStyle="1" w:styleId="af8">
    <w:name w:val="Табл"/>
    <w:next w:val="a"/>
    <w:rsid w:val="00EC0037"/>
    <w:pPr>
      <w:keepNext/>
      <w:spacing w:after="40"/>
      <w:ind w:firstLine="255"/>
      <w:jc w:val="right"/>
    </w:pPr>
    <w:rPr>
      <w:i/>
      <w:noProof/>
      <w:sz w:val="22"/>
      <w:lang w:eastAsia="ru-RU"/>
    </w:rPr>
  </w:style>
  <w:style w:type="paragraph" w:customStyle="1" w:styleId="36">
    <w:name w:val="Назв3"/>
    <w:rsid w:val="00EC0037"/>
    <w:pPr>
      <w:suppressAutoHyphens/>
      <w:spacing w:after="120"/>
      <w:jc w:val="center"/>
    </w:pPr>
    <w:rPr>
      <w:b/>
      <w:noProof/>
      <w:sz w:val="22"/>
      <w:lang w:eastAsia="ru-RU"/>
    </w:rPr>
  </w:style>
  <w:style w:type="paragraph" w:customStyle="1" w:styleId="12">
    <w:name w:val="Абзац списка1"/>
    <w:basedOn w:val="a"/>
    <w:rsid w:val="00EC0037"/>
    <w:pPr>
      <w:ind w:left="720"/>
      <w:contextualSpacing/>
    </w:pPr>
    <w:rPr>
      <w:sz w:val="20"/>
      <w:szCs w:val="20"/>
    </w:rPr>
  </w:style>
  <w:style w:type="paragraph" w:styleId="af9">
    <w:name w:val="Block Text"/>
    <w:basedOn w:val="a"/>
    <w:rsid w:val="00EC0037"/>
    <w:pPr>
      <w:tabs>
        <w:tab w:val="left" w:pos="9360"/>
      </w:tabs>
      <w:ind w:left="-540" w:right="-5" w:firstLine="720"/>
      <w:jc w:val="both"/>
    </w:pPr>
    <w:rPr>
      <w:sz w:val="36"/>
    </w:rPr>
  </w:style>
  <w:style w:type="character" w:styleId="afa">
    <w:name w:val="page number"/>
    <w:basedOn w:val="a0"/>
    <w:rsid w:val="00EC0037"/>
  </w:style>
  <w:style w:type="paragraph" w:customStyle="1" w:styleId="ConsPlusTitle">
    <w:name w:val="ConsPlusTitle"/>
    <w:rsid w:val="00EC0037"/>
    <w:pPr>
      <w:widowControl w:val="0"/>
      <w:autoSpaceDE w:val="0"/>
      <w:autoSpaceDN w:val="0"/>
      <w:adjustRightInd w:val="0"/>
    </w:pPr>
    <w:rPr>
      <w:rFonts w:ascii="Arial" w:hAnsi="Arial" w:cs="Arial"/>
      <w:b/>
      <w:bCs/>
      <w:lang w:eastAsia="ru-RU"/>
    </w:rPr>
  </w:style>
  <w:style w:type="character" w:styleId="afb">
    <w:name w:val="Strong"/>
    <w:basedOn w:val="a0"/>
    <w:uiPriority w:val="99"/>
    <w:qFormat/>
    <w:rsid w:val="00EC0037"/>
    <w:rPr>
      <w:b/>
      <w:bCs/>
    </w:rPr>
  </w:style>
  <w:style w:type="paragraph" w:styleId="afc">
    <w:name w:val="footnote text"/>
    <w:basedOn w:val="a"/>
    <w:link w:val="afd"/>
    <w:semiHidden/>
    <w:rsid w:val="00EC0037"/>
    <w:rPr>
      <w:sz w:val="20"/>
      <w:szCs w:val="20"/>
      <w:lang w:val="en-US"/>
    </w:rPr>
  </w:style>
  <w:style w:type="character" w:customStyle="1" w:styleId="afd">
    <w:name w:val="Текст сноски Знак"/>
    <w:basedOn w:val="a0"/>
    <w:link w:val="afc"/>
    <w:semiHidden/>
    <w:rsid w:val="00EC0037"/>
    <w:rPr>
      <w:lang w:val="en-US" w:eastAsia="ru-RU"/>
    </w:rPr>
  </w:style>
  <w:style w:type="character" w:styleId="afe">
    <w:name w:val="footnote reference"/>
    <w:basedOn w:val="a0"/>
    <w:semiHidden/>
    <w:rsid w:val="00EC0037"/>
    <w:rPr>
      <w:vertAlign w:val="superscript"/>
    </w:rPr>
  </w:style>
  <w:style w:type="character" w:customStyle="1" w:styleId="aff">
    <w:name w:val="Без интервала Знак"/>
    <w:link w:val="aff0"/>
    <w:locked/>
    <w:rsid w:val="00EC0037"/>
    <w:rPr>
      <w:rFonts w:ascii="Calibri" w:eastAsia="Calibri" w:hAnsi="Calibri"/>
    </w:rPr>
  </w:style>
  <w:style w:type="paragraph" w:styleId="aff0">
    <w:name w:val="No Spacing"/>
    <w:link w:val="aff"/>
    <w:qFormat/>
    <w:rsid w:val="00EC0037"/>
    <w:rPr>
      <w:rFonts w:ascii="Calibri" w:eastAsia="Calibri" w:hAnsi="Calibri"/>
    </w:rPr>
  </w:style>
  <w:style w:type="character" w:customStyle="1" w:styleId="aff1">
    <w:name w:val="Текст Знак"/>
    <w:link w:val="aff2"/>
    <w:rsid w:val="00EC0037"/>
    <w:rPr>
      <w:rFonts w:ascii="Courier New" w:hAnsi="Courier New"/>
    </w:rPr>
  </w:style>
  <w:style w:type="paragraph" w:styleId="aff2">
    <w:name w:val="Plain Text"/>
    <w:basedOn w:val="a"/>
    <w:link w:val="aff1"/>
    <w:rsid w:val="00EC0037"/>
    <w:rPr>
      <w:rFonts w:ascii="Courier New" w:hAnsi="Courier New"/>
      <w:sz w:val="20"/>
      <w:szCs w:val="20"/>
      <w:lang w:eastAsia="en-US"/>
    </w:rPr>
  </w:style>
  <w:style w:type="character" w:customStyle="1" w:styleId="13">
    <w:name w:val="Текст Знак1"/>
    <w:basedOn w:val="a0"/>
    <w:uiPriority w:val="99"/>
    <w:semiHidden/>
    <w:rsid w:val="00EC0037"/>
    <w:rPr>
      <w:rFonts w:ascii="Consolas" w:hAnsi="Consolas"/>
      <w:sz w:val="21"/>
      <w:szCs w:val="21"/>
      <w:lang w:eastAsia="ru-RU"/>
    </w:rPr>
  </w:style>
  <w:style w:type="character" w:customStyle="1" w:styleId="aff3">
    <w:name w:val="Основной текст_ Знак"/>
    <w:link w:val="aff4"/>
    <w:rsid w:val="00EC0037"/>
    <w:rPr>
      <w:sz w:val="26"/>
      <w:szCs w:val="26"/>
      <w:shd w:val="clear" w:color="auto" w:fill="FFFFFF"/>
    </w:rPr>
  </w:style>
  <w:style w:type="paragraph" w:customStyle="1" w:styleId="aff4">
    <w:name w:val="Основной текст_"/>
    <w:basedOn w:val="a"/>
    <w:link w:val="aff3"/>
    <w:rsid w:val="00EC0037"/>
    <w:pPr>
      <w:shd w:val="clear" w:color="auto" w:fill="FFFFFF"/>
      <w:spacing w:line="295" w:lineRule="exact"/>
    </w:pPr>
    <w:rPr>
      <w:sz w:val="26"/>
      <w:szCs w:val="26"/>
      <w:shd w:val="clear" w:color="auto" w:fill="FFFFFF"/>
      <w:lang w:eastAsia="en-US"/>
    </w:rPr>
  </w:style>
  <w:style w:type="paragraph" w:customStyle="1" w:styleId="aff5">
    <w:name w:val="Знак Знак Знак Знак Знак Знак Знак"/>
    <w:basedOn w:val="a"/>
    <w:rsid w:val="00EC0037"/>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 Знак Знак1"/>
    <w:basedOn w:val="a"/>
    <w:rsid w:val="00EC0037"/>
    <w:pPr>
      <w:spacing w:before="100" w:beforeAutospacing="1" w:after="100" w:afterAutospacing="1"/>
    </w:pPr>
    <w:rPr>
      <w:rFonts w:ascii="Tahoma" w:hAnsi="Tahoma"/>
      <w:sz w:val="20"/>
      <w:szCs w:val="20"/>
      <w:lang w:val="en-US" w:eastAsia="en-US"/>
    </w:rPr>
  </w:style>
  <w:style w:type="paragraph" w:customStyle="1" w:styleId="ConsNormal">
    <w:name w:val="ConsNormal"/>
    <w:rsid w:val="00EC0037"/>
    <w:pPr>
      <w:ind w:right="19772" w:firstLine="720"/>
    </w:pPr>
    <w:rPr>
      <w:rFonts w:ascii="Arial" w:hAnsi="Arial"/>
      <w:snapToGrid w:val="0"/>
      <w:lang w:eastAsia="ru-RU"/>
    </w:rPr>
  </w:style>
  <w:style w:type="paragraph" w:customStyle="1" w:styleId="Style4">
    <w:name w:val="Style4"/>
    <w:basedOn w:val="a"/>
    <w:uiPriority w:val="99"/>
    <w:rsid w:val="00EC0037"/>
    <w:pPr>
      <w:widowControl w:val="0"/>
      <w:autoSpaceDE w:val="0"/>
      <w:autoSpaceDN w:val="0"/>
      <w:adjustRightInd w:val="0"/>
      <w:spacing w:line="319" w:lineRule="exact"/>
      <w:ind w:firstLine="698"/>
      <w:jc w:val="both"/>
    </w:pPr>
  </w:style>
  <w:style w:type="character" w:customStyle="1" w:styleId="FontStyle12">
    <w:name w:val="Font Style12"/>
    <w:basedOn w:val="a0"/>
    <w:uiPriority w:val="99"/>
    <w:rsid w:val="00EC0037"/>
    <w:rPr>
      <w:rFonts w:ascii="Times New Roman" w:hAnsi="Times New Roman" w:cs="Times New Roman"/>
      <w:color w:val="000000"/>
      <w:sz w:val="24"/>
      <w:szCs w:val="24"/>
    </w:rPr>
  </w:style>
  <w:style w:type="character" w:customStyle="1" w:styleId="FontStyle25">
    <w:name w:val="Font Style25"/>
    <w:basedOn w:val="a0"/>
    <w:uiPriority w:val="99"/>
    <w:rsid w:val="00EC0037"/>
    <w:rPr>
      <w:rFonts w:ascii="Times New Roman" w:hAnsi="Times New Roman" w:cs="Times New Roman"/>
      <w:b/>
      <w:bCs/>
      <w:sz w:val="20"/>
      <w:szCs w:val="20"/>
    </w:rPr>
  </w:style>
  <w:style w:type="character" w:customStyle="1" w:styleId="FontStyle26">
    <w:name w:val="Font Style26"/>
    <w:basedOn w:val="a0"/>
    <w:uiPriority w:val="99"/>
    <w:rsid w:val="00EC0037"/>
    <w:rPr>
      <w:rFonts w:ascii="Times New Roman" w:hAnsi="Times New Roman" w:cs="Times New Roman"/>
      <w:sz w:val="20"/>
      <w:szCs w:val="20"/>
    </w:rPr>
  </w:style>
  <w:style w:type="paragraph" w:customStyle="1" w:styleId="ConsNonformat">
    <w:name w:val="ConsNonformat"/>
    <w:rsid w:val="00EC0037"/>
    <w:pPr>
      <w:widowControl w:val="0"/>
      <w:autoSpaceDE w:val="0"/>
      <w:autoSpaceDN w:val="0"/>
    </w:pPr>
    <w:rPr>
      <w:rFonts w:ascii="Courier New" w:hAnsi="Courier New" w:cs="Courier New"/>
      <w:lang w:eastAsia="ru-RU"/>
    </w:rPr>
  </w:style>
  <w:style w:type="character" w:customStyle="1" w:styleId="14pt">
    <w:name w:val="Стиль 14 pt"/>
    <w:rsid w:val="00EC0037"/>
    <w:rPr>
      <w:sz w:val="28"/>
    </w:rPr>
  </w:style>
  <w:style w:type="paragraph" w:customStyle="1" w:styleId="CharChar1CharChar1CharChar">
    <w:name w:val="Char Char Знак Знак1 Char Char1 Знак Знак Char Char"/>
    <w:basedOn w:val="a"/>
    <w:rsid w:val="00EC0037"/>
    <w:pPr>
      <w:spacing w:before="100" w:beforeAutospacing="1" w:after="100" w:afterAutospacing="1"/>
    </w:pPr>
    <w:rPr>
      <w:rFonts w:ascii="Tahoma" w:hAnsi="Tahoma"/>
      <w:sz w:val="20"/>
      <w:szCs w:val="20"/>
      <w:lang w:val="en-US" w:eastAsia="en-US"/>
    </w:rPr>
  </w:style>
  <w:style w:type="table" w:customStyle="1" w:styleId="15">
    <w:name w:val="Сетка таблицы1"/>
    <w:basedOn w:val="a1"/>
    <w:next w:val="a5"/>
    <w:rsid w:val="00EC00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EC0037"/>
  </w:style>
  <w:style w:type="table" w:customStyle="1" w:styleId="25">
    <w:name w:val="Сетка таблицы2"/>
    <w:basedOn w:val="a1"/>
    <w:next w:val="a5"/>
    <w:rsid w:val="00EC003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e"/>
    <w:uiPriority w:val="99"/>
    <w:locked/>
    <w:rsid w:val="00EC0037"/>
    <w:rPr>
      <w:rFonts w:eastAsiaTheme="minorEastAsia"/>
      <w:sz w:val="24"/>
      <w:szCs w:val="24"/>
      <w:lang w:eastAsia="ru-RU"/>
    </w:rPr>
  </w:style>
  <w:style w:type="character" w:customStyle="1" w:styleId="FontStyle17">
    <w:name w:val="Font Style17"/>
    <w:basedOn w:val="a0"/>
    <w:uiPriority w:val="99"/>
    <w:rsid w:val="00EC0037"/>
    <w:rPr>
      <w:rFonts w:ascii="Times New Roman" w:hAnsi="Times New Roman" w:cs="Times New Roman"/>
      <w:sz w:val="24"/>
      <w:szCs w:val="24"/>
    </w:rPr>
  </w:style>
  <w:style w:type="paragraph" w:customStyle="1" w:styleId="Style3">
    <w:name w:val="Style3"/>
    <w:basedOn w:val="a"/>
    <w:uiPriority w:val="99"/>
    <w:rsid w:val="00EC0037"/>
    <w:pPr>
      <w:widowControl w:val="0"/>
      <w:autoSpaceDE w:val="0"/>
      <w:autoSpaceDN w:val="0"/>
      <w:adjustRightInd w:val="0"/>
      <w:spacing w:line="298" w:lineRule="exact"/>
      <w:ind w:firstLine="698"/>
      <w:jc w:val="both"/>
    </w:pPr>
    <w:rPr>
      <w:rFonts w:eastAsiaTheme="minorEastAsia"/>
    </w:rPr>
  </w:style>
  <w:style w:type="character" w:customStyle="1" w:styleId="ConsPlusNormal0">
    <w:name w:val="ConsPlusNormal Знак"/>
    <w:link w:val="ConsPlusNormal"/>
    <w:locked/>
    <w:rsid w:val="00EC0037"/>
    <w:rPr>
      <w:rFonts w:ascii="Arial" w:hAnsi="Arial" w:cs="Arial"/>
      <w:lang w:eastAsia="ru-RU"/>
    </w:rPr>
  </w:style>
  <w:style w:type="paragraph" w:customStyle="1" w:styleId="210">
    <w:name w:val="Основной текст 21"/>
    <w:basedOn w:val="a"/>
    <w:rsid w:val="00EC0037"/>
    <w:pPr>
      <w:suppressAutoHyphens/>
      <w:jc w:val="both"/>
    </w:pPr>
    <w:rPr>
      <w:rFonts w:eastAsia="Calibri"/>
      <w:sz w:val="28"/>
      <w:szCs w:val="28"/>
      <w:lang w:eastAsia="ar-SA"/>
    </w:rPr>
  </w:style>
  <w:style w:type="paragraph" w:customStyle="1" w:styleId="Style2">
    <w:name w:val="Style2"/>
    <w:basedOn w:val="a"/>
    <w:uiPriority w:val="99"/>
    <w:rsid w:val="00EC0037"/>
    <w:pPr>
      <w:widowControl w:val="0"/>
      <w:autoSpaceDE w:val="0"/>
      <w:autoSpaceDN w:val="0"/>
      <w:adjustRightInd w:val="0"/>
      <w:spacing w:line="298" w:lineRule="exact"/>
      <w:jc w:val="both"/>
    </w:pPr>
    <w:rPr>
      <w:rFonts w:eastAsiaTheme="minorEastAsia"/>
    </w:rPr>
  </w:style>
  <w:style w:type="paragraph" w:styleId="aff6">
    <w:name w:val="TOC Heading"/>
    <w:basedOn w:val="1"/>
    <w:next w:val="a"/>
    <w:uiPriority w:val="39"/>
    <w:unhideWhenUsed/>
    <w:qFormat/>
    <w:rsid w:val="00EC0037"/>
    <w:pPr>
      <w:spacing w:line="276" w:lineRule="auto"/>
      <w:outlineLvl w:val="9"/>
    </w:pPr>
  </w:style>
  <w:style w:type="paragraph" w:styleId="26">
    <w:name w:val="toc 2"/>
    <w:basedOn w:val="a"/>
    <w:next w:val="a"/>
    <w:autoRedefine/>
    <w:uiPriority w:val="39"/>
    <w:unhideWhenUsed/>
    <w:qFormat/>
    <w:rsid w:val="00EC0037"/>
    <w:pPr>
      <w:tabs>
        <w:tab w:val="right" w:leader="dot" w:pos="10055"/>
      </w:tabs>
      <w:spacing w:before="200" w:after="200"/>
    </w:pPr>
  </w:style>
  <w:style w:type="paragraph" w:styleId="17">
    <w:name w:val="toc 1"/>
    <w:basedOn w:val="a"/>
    <w:next w:val="a"/>
    <w:autoRedefine/>
    <w:uiPriority w:val="39"/>
    <w:unhideWhenUsed/>
    <w:qFormat/>
    <w:rsid w:val="00EC0037"/>
    <w:pPr>
      <w:tabs>
        <w:tab w:val="right" w:leader="dot" w:pos="9911"/>
      </w:tabs>
      <w:spacing w:after="100"/>
    </w:pPr>
    <w:rPr>
      <w:b/>
      <w:noProof/>
    </w:rPr>
  </w:style>
  <w:style w:type="paragraph" w:styleId="37">
    <w:name w:val="toc 3"/>
    <w:basedOn w:val="a"/>
    <w:next w:val="a"/>
    <w:autoRedefine/>
    <w:uiPriority w:val="39"/>
    <w:unhideWhenUsed/>
    <w:qFormat/>
    <w:rsid w:val="00EC0037"/>
    <w:pPr>
      <w:spacing w:after="100"/>
      <w:ind w:left="480"/>
    </w:pPr>
  </w:style>
  <w:style w:type="paragraph" w:styleId="41">
    <w:name w:val="toc 4"/>
    <w:basedOn w:val="a"/>
    <w:next w:val="a"/>
    <w:autoRedefine/>
    <w:uiPriority w:val="39"/>
    <w:unhideWhenUsed/>
    <w:rsid w:val="00EC0037"/>
    <w:pPr>
      <w:tabs>
        <w:tab w:val="right" w:leader="dot" w:pos="9911"/>
      </w:tabs>
      <w:spacing w:after="100"/>
      <w:ind w:left="720"/>
    </w:pPr>
    <w:rPr>
      <w:i/>
      <w:noProof/>
    </w:rPr>
  </w:style>
  <w:style w:type="paragraph" w:customStyle="1" w:styleId="Default">
    <w:name w:val="Default"/>
    <w:rsid w:val="00EC0037"/>
    <w:pPr>
      <w:autoSpaceDE w:val="0"/>
      <w:autoSpaceDN w:val="0"/>
      <w:adjustRightInd w:val="0"/>
    </w:pPr>
    <w:rPr>
      <w:color w:val="000000"/>
      <w:sz w:val="24"/>
      <w:szCs w:val="24"/>
      <w:lang w:eastAsia="ru-RU"/>
    </w:rPr>
  </w:style>
  <w:style w:type="paragraph" w:customStyle="1" w:styleId="aff7">
    <w:name w:val="Наименование подраздела"/>
    <w:basedOn w:val="3"/>
    <w:link w:val="aff8"/>
    <w:rsid w:val="00EC0037"/>
    <w:pPr>
      <w:keepLines w:val="0"/>
      <w:suppressAutoHyphens/>
      <w:autoSpaceDN w:val="0"/>
      <w:spacing w:before="120"/>
      <w:jc w:val="center"/>
      <w:textAlignment w:val="baseline"/>
    </w:pPr>
    <w:rPr>
      <w:rFonts w:ascii="Times New Roman" w:eastAsia="Times New Roman" w:hAnsi="Times New Roman" w:cs="Times New Roman"/>
      <w:iCs/>
      <w:color w:val="auto"/>
      <w:szCs w:val="28"/>
    </w:rPr>
  </w:style>
  <w:style w:type="character" w:customStyle="1" w:styleId="aff8">
    <w:name w:val="Наименование подраздела Знак"/>
    <w:link w:val="aff7"/>
    <w:rsid w:val="00EC0037"/>
    <w:rPr>
      <w:b/>
      <w:bCs/>
      <w:iCs/>
      <w:sz w:val="24"/>
      <w:szCs w:val="28"/>
      <w:lang w:eastAsia="ru-RU"/>
    </w:rPr>
  </w:style>
  <w:style w:type="character" w:styleId="aff9">
    <w:name w:val="Emphasis"/>
    <w:uiPriority w:val="99"/>
    <w:qFormat/>
    <w:rsid w:val="00EC0037"/>
    <w:rPr>
      <w:i/>
      <w:iCs/>
    </w:rPr>
  </w:style>
  <w:style w:type="character" w:customStyle="1" w:styleId="18">
    <w:name w:val="Основной текст с отступом Знак1"/>
    <w:basedOn w:val="a0"/>
    <w:uiPriority w:val="99"/>
    <w:semiHidden/>
    <w:rsid w:val="00EC0037"/>
    <w:rPr>
      <w:rFonts w:ascii="Calibri" w:eastAsia="Calibri" w:hAnsi="Calibri" w:cs="Times New Roman"/>
    </w:rPr>
  </w:style>
  <w:style w:type="paragraph" w:customStyle="1" w:styleId="51">
    <w:name w:val="Основной текст5"/>
    <w:basedOn w:val="a"/>
    <w:rsid w:val="00EC0037"/>
    <w:pPr>
      <w:widowControl w:val="0"/>
      <w:shd w:val="clear" w:color="auto" w:fill="FFFFFF"/>
      <w:spacing w:line="0" w:lineRule="atLeast"/>
    </w:pPr>
    <w:rPr>
      <w:spacing w:val="8"/>
      <w:sz w:val="22"/>
      <w:szCs w:val="22"/>
    </w:rPr>
  </w:style>
  <w:style w:type="paragraph" w:customStyle="1" w:styleId="Affa">
    <w:name w:val="Текстовый блок A"/>
    <w:rsid w:val="00EC0037"/>
    <w:pPr>
      <w:ind w:firstLine="567"/>
      <w:jc w:val="both"/>
    </w:pPr>
    <w:rPr>
      <w:rFonts w:eastAsia="Arial Unicode MS"/>
      <w:color w:val="000000"/>
      <w:sz w:val="26"/>
      <w:szCs w:val="26"/>
      <w:u w:color="000000"/>
      <w:lang w:eastAsia="ru-RU"/>
    </w:rPr>
  </w:style>
  <w:style w:type="character" w:customStyle="1" w:styleId="19">
    <w:name w:val="Основной текст Знак1"/>
    <w:basedOn w:val="a0"/>
    <w:link w:val="110"/>
    <w:uiPriority w:val="99"/>
    <w:locked/>
    <w:rsid w:val="00EC0037"/>
    <w:rPr>
      <w:b/>
      <w:bCs/>
      <w:sz w:val="25"/>
      <w:szCs w:val="25"/>
      <w:shd w:val="clear" w:color="auto" w:fill="FFFFFF"/>
    </w:rPr>
  </w:style>
  <w:style w:type="paragraph" w:customStyle="1" w:styleId="110">
    <w:name w:val="Заголовок №11"/>
    <w:basedOn w:val="a"/>
    <w:link w:val="19"/>
    <w:uiPriority w:val="99"/>
    <w:rsid w:val="00EC0037"/>
    <w:pPr>
      <w:widowControl w:val="0"/>
      <w:shd w:val="clear" w:color="auto" w:fill="FFFFFF"/>
      <w:spacing w:line="240" w:lineRule="atLeast"/>
      <w:jc w:val="both"/>
      <w:outlineLvl w:val="0"/>
    </w:pPr>
    <w:rPr>
      <w:b/>
      <w:bCs/>
      <w:sz w:val="25"/>
      <w:szCs w:val="25"/>
      <w:lang w:eastAsia="en-US"/>
    </w:rPr>
  </w:style>
  <w:style w:type="paragraph" w:customStyle="1" w:styleId="stylea13339770310000000496msobodytext">
    <w:name w:val="style_a_13339770310000000496msobodytext"/>
    <w:basedOn w:val="a"/>
    <w:rsid w:val="00EC0037"/>
    <w:pPr>
      <w:spacing w:before="100" w:beforeAutospacing="1" w:after="100" w:afterAutospacing="1"/>
    </w:pPr>
  </w:style>
  <w:style w:type="character" w:customStyle="1" w:styleId="extended-textfull">
    <w:name w:val="extended-text__full"/>
    <w:basedOn w:val="a0"/>
    <w:rsid w:val="00EC0037"/>
  </w:style>
  <w:style w:type="character" w:customStyle="1" w:styleId="-">
    <w:name w:val="Интернет-ссылка"/>
    <w:basedOn w:val="a0"/>
    <w:uiPriority w:val="99"/>
    <w:semiHidden/>
    <w:rsid w:val="00EC0037"/>
    <w:rPr>
      <w:rFonts w:cs="Times New Roman"/>
      <w:color w:val="0000FF"/>
      <w:u w:val="single"/>
    </w:rPr>
  </w:style>
  <w:style w:type="character" w:customStyle="1" w:styleId="27">
    <w:name w:val="Основной текст (2)"/>
    <w:qFormat/>
    <w:rsid w:val="00EC003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22">
    <w:name w:val="WW-Основной текст (2)2"/>
    <w:qFormat/>
    <w:rsid w:val="00EC003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21">
    <w:name w:val="WW-Основной текст (2)1"/>
    <w:qFormat/>
    <w:rsid w:val="00EC003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11pt">
    <w:name w:val="Основной текст (2) + 11 pt;Полужирный"/>
    <w:qFormat/>
    <w:rsid w:val="00EC0037"/>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ad">
    <w:name w:val="Абзац списка Знак"/>
    <w:link w:val="ac"/>
    <w:uiPriority w:val="34"/>
    <w:locked/>
    <w:rsid w:val="00FD5BB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861">
      <w:bodyDiv w:val="1"/>
      <w:marLeft w:val="0"/>
      <w:marRight w:val="0"/>
      <w:marTop w:val="0"/>
      <w:marBottom w:val="0"/>
      <w:divBdr>
        <w:top w:val="none" w:sz="0" w:space="0" w:color="auto"/>
        <w:left w:val="none" w:sz="0" w:space="0" w:color="auto"/>
        <w:bottom w:val="none" w:sz="0" w:space="0" w:color="auto"/>
        <w:right w:val="none" w:sz="0" w:space="0" w:color="auto"/>
      </w:divBdr>
    </w:div>
    <w:div w:id="47654064">
      <w:bodyDiv w:val="1"/>
      <w:marLeft w:val="0"/>
      <w:marRight w:val="0"/>
      <w:marTop w:val="0"/>
      <w:marBottom w:val="0"/>
      <w:divBdr>
        <w:top w:val="none" w:sz="0" w:space="0" w:color="auto"/>
        <w:left w:val="none" w:sz="0" w:space="0" w:color="auto"/>
        <w:bottom w:val="none" w:sz="0" w:space="0" w:color="auto"/>
        <w:right w:val="none" w:sz="0" w:space="0" w:color="auto"/>
      </w:divBdr>
    </w:div>
    <w:div w:id="182986458">
      <w:bodyDiv w:val="1"/>
      <w:marLeft w:val="0"/>
      <w:marRight w:val="0"/>
      <w:marTop w:val="0"/>
      <w:marBottom w:val="0"/>
      <w:divBdr>
        <w:top w:val="none" w:sz="0" w:space="0" w:color="auto"/>
        <w:left w:val="none" w:sz="0" w:space="0" w:color="auto"/>
        <w:bottom w:val="none" w:sz="0" w:space="0" w:color="auto"/>
        <w:right w:val="none" w:sz="0" w:space="0" w:color="auto"/>
      </w:divBdr>
    </w:div>
    <w:div w:id="233779755">
      <w:bodyDiv w:val="1"/>
      <w:marLeft w:val="0"/>
      <w:marRight w:val="0"/>
      <w:marTop w:val="0"/>
      <w:marBottom w:val="0"/>
      <w:divBdr>
        <w:top w:val="none" w:sz="0" w:space="0" w:color="auto"/>
        <w:left w:val="none" w:sz="0" w:space="0" w:color="auto"/>
        <w:bottom w:val="none" w:sz="0" w:space="0" w:color="auto"/>
        <w:right w:val="none" w:sz="0" w:space="0" w:color="auto"/>
      </w:divBdr>
    </w:div>
    <w:div w:id="273296621">
      <w:bodyDiv w:val="1"/>
      <w:marLeft w:val="0"/>
      <w:marRight w:val="0"/>
      <w:marTop w:val="0"/>
      <w:marBottom w:val="0"/>
      <w:divBdr>
        <w:top w:val="none" w:sz="0" w:space="0" w:color="auto"/>
        <w:left w:val="none" w:sz="0" w:space="0" w:color="auto"/>
        <w:bottom w:val="none" w:sz="0" w:space="0" w:color="auto"/>
        <w:right w:val="none" w:sz="0" w:space="0" w:color="auto"/>
      </w:divBdr>
    </w:div>
    <w:div w:id="310402253">
      <w:bodyDiv w:val="1"/>
      <w:marLeft w:val="0"/>
      <w:marRight w:val="0"/>
      <w:marTop w:val="0"/>
      <w:marBottom w:val="0"/>
      <w:divBdr>
        <w:top w:val="none" w:sz="0" w:space="0" w:color="auto"/>
        <w:left w:val="none" w:sz="0" w:space="0" w:color="auto"/>
        <w:bottom w:val="none" w:sz="0" w:space="0" w:color="auto"/>
        <w:right w:val="none" w:sz="0" w:space="0" w:color="auto"/>
      </w:divBdr>
    </w:div>
    <w:div w:id="676346305">
      <w:bodyDiv w:val="1"/>
      <w:marLeft w:val="0"/>
      <w:marRight w:val="0"/>
      <w:marTop w:val="0"/>
      <w:marBottom w:val="0"/>
      <w:divBdr>
        <w:top w:val="none" w:sz="0" w:space="0" w:color="auto"/>
        <w:left w:val="none" w:sz="0" w:space="0" w:color="auto"/>
        <w:bottom w:val="none" w:sz="0" w:space="0" w:color="auto"/>
        <w:right w:val="none" w:sz="0" w:space="0" w:color="auto"/>
      </w:divBdr>
    </w:div>
    <w:div w:id="778792680">
      <w:bodyDiv w:val="1"/>
      <w:marLeft w:val="0"/>
      <w:marRight w:val="0"/>
      <w:marTop w:val="0"/>
      <w:marBottom w:val="0"/>
      <w:divBdr>
        <w:top w:val="none" w:sz="0" w:space="0" w:color="auto"/>
        <w:left w:val="none" w:sz="0" w:space="0" w:color="auto"/>
        <w:bottom w:val="none" w:sz="0" w:space="0" w:color="auto"/>
        <w:right w:val="none" w:sz="0" w:space="0" w:color="auto"/>
      </w:divBdr>
    </w:div>
    <w:div w:id="825516221">
      <w:bodyDiv w:val="1"/>
      <w:marLeft w:val="0"/>
      <w:marRight w:val="0"/>
      <w:marTop w:val="0"/>
      <w:marBottom w:val="0"/>
      <w:divBdr>
        <w:top w:val="none" w:sz="0" w:space="0" w:color="auto"/>
        <w:left w:val="none" w:sz="0" w:space="0" w:color="auto"/>
        <w:bottom w:val="none" w:sz="0" w:space="0" w:color="auto"/>
        <w:right w:val="none" w:sz="0" w:space="0" w:color="auto"/>
      </w:divBdr>
    </w:div>
    <w:div w:id="897787118">
      <w:bodyDiv w:val="1"/>
      <w:marLeft w:val="0"/>
      <w:marRight w:val="0"/>
      <w:marTop w:val="0"/>
      <w:marBottom w:val="0"/>
      <w:divBdr>
        <w:top w:val="none" w:sz="0" w:space="0" w:color="auto"/>
        <w:left w:val="none" w:sz="0" w:space="0" w:color="auto"/>
        <w:bottom w:val="none" w:sz="0" w:space="0" w:color="auto"/>
        <w:right w:val="none" w:sz="0" w:space="0" w:color="auto"/>
      </w:divBdr>
    </w:div>
    <w:div w:id="1188059836">
      <w:bodyDiv w:val="1"/>
      <w:marLeft w:val="0"/>
      <w:marRight w:val="0"/>
      <w:marTop w:val="0"/>
      <w:marBottom w:val="0"/>
      <w:divBdr>
        <w:top w:val="none" w:sz="0" w:space="0" w:color="auto"/>
        <w:left w:val="none" w:sz="0" w:space="0" w:color="auto"/>
        <w:bottom w:val="none" w:sz="0" w:space="0" w:color="auto"/>
        <w:right w:val="none" w:sz="0" w:space="0" w:color="auto"/>
      </w:divBdr>
    </w:div>
    <w:div w:id="1343429738">
      <w:bodyDiv w:val="1"/>
      <w:marLeft w:val="0"/>
      <w:marRight w:val="0"/>
      <w:marTop w:val="0"/>
      <w:marBottom w:val="0"/>
      <w:divBdr>
        <w:top w:val="none" w:sz="0" w:space="0" w:color="auto"/>
        <w:left w:val="none" w:sz="0" w:space="0" w:color="auto"/>
        <w:bottom w:val="none" w:sz="0" w:space="0" w:color="auto"/>
        <w:right w:val="none" w:sz="0" w:space="0" w:color="auto"/>
      </w:divBdr>
    </w:div>
    <w:div w:id="1466391282">
      <w:bodyDiv w:val="1"/>
      <w:marLeft w:val="0"/>
      <w:marRight w:val="0"/>
      <w:marTop w:val="0"/>
      <w:marBottom w:val="0"/>
      <w:divBdr>
        <w:top w:val="none" w:sz="0" w:space="0" w:color="auto"/>
        <w:left w:val="none" w:sz="0" w:space="0" w:color="auto"/>
        <w:bottom w:val="none" w:sz="0" w:space="0" w:color="auto"/>
        <w:right w:val="none" w:sz="0" w:space="0" w:color="auto"/>
      </w:divBdr>
    </w:div>
    <w:div w:id="1589577109">
      <w:bodyDiv w:val="1"/>
      <w:marLeft w:val="0"/>
      <w:marRight w:val="0"/>
      <w:marTop w:val="0"/>
      <w:marBottom w:val="0"/>
      <w:divBdr>
        <w:top w:val="none" w:sz="0" w:space="0" w:color="auto"/>
        <w:left w:val="none" w:sz="0" w:space="0" w:color="auto"/>
        <w:bottom w:val="none" w:sz="0" w:space="0" w:color="auto"/>
        <w:right w:val="none" w:sz="0" w:space="0" w:color="auto"/>
      </w:divBdr>
    </w:div>
    <w:div w:id="1592465726">
      <w:bodyDiv w:val="1"/>
      <w:marLeft w:val="0"/>
      <w:marRight w:val="0"/>
      <w:marTop w:val="0"/>
      <w:marBottom w:val="0"/>
      <w:divBdr>
        <w:top w:val="none" w:sz="0" w:space="0" w:color="auto"/>
        <w:left w:val="none" w:sz="0" w:space="0" w:color="auto"/>
        <w:bottom w:val="none" w:sz="0" w:space="0" w:color="auto"/>
        <w:right w:val="none" w:sz="0" w:space="0" w:color="auto"/>
      </w:divBdr>
    </w:div>
    <w:div w:id="1600791258">
      <w:bodyDiv w:val="1"/>
      <w:marLeft w:val="0"/>
      <w:marRight w:val="0"/>
      <w:marTop w:val="0"/>
      <w:marBottom w:val="0"/>
      <w:divBdr>
        <w:top w:val="none" w:sz="0" w:space="0" w:color="auto"/>
        <w:left w:val="none" w:sz="0" w:space="0" w:color="auto"/>
        <w:bottom w:val="none" w:sz="0" w:space="0" w:color="auto"/>
        <w:right w:val="none" w:sz="0" w:space="0" w:color="auto"/>
      </w:divBdr>
    </w:div>
    <w:div w:id="1712998254">
      <w:bodyDiv w:val="1"/>
      <w:marLeft w:val="0"/>
      <w:marRight w:val="0"/>
      <w:marTop w:val="0"/>
      <w:marBottom w:val="0"/>
      <w:divBdr>
        <w:top w:val="none" w:sz="0" w:space="0" w:color="auto"/>
        <w:left w:val="none" w:sz="0" w:space="0" w:color="auto"/>
        <w:bottom w:val="none" w:sz="0" w:space="0" w:color="auto"/>
        <w:right w:val="none" w:sz="0" w:space="0" w:color="auto"/>
      </w:divBdr>
    </w:div>
    <w:div w:id="1928268375">
      <w:bodyDiv w:val="1"/>
      <w:marLeft w:val="0"/>
      <w:marRight w:val="0"/>
      <w:marTop w:val="0"/>
      <w:marBottom w:val="0"/>
      <w:divBdr>
        <w:top w:val="none" w:sz="0" w:space="0" w:color="auto"/>
        <w:left w:val="none" w:sz="0" w:space="0" w:color="auto"/>
        <w:bottom w:val="none" w:sz="0" w:space="0" w:color="auto"/>
        <w:right w:val="none" w:sz="0" w:space="0" w:color="auto"/>
      </w:divBdr>
    </w:div>
    <w:div w:id="21210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ru.wikipedia.org/wiki/%D0%A4%D0%B5%D0%B4%D0%B5%D1%80%D0%B0%D0%BB%D1%8C%D0%BD%D0%B0%D1%8F_%D1%81%D0%BB%D1%83%D0%B6%D0%B1%D0%B0_%D0%B2%D0%BE%D0%B9%D1%81%D0%BA_%D0%BD%D0%B0%D1%86%D0%B8%D0%BE%D0%BD%D0%B0%D0%BB%D1%8C%D0%BD%D0%BE%D0%B9_%D0%B3%D0%B2%D0%B0%D1%80%D0%B4%D0%B8%D0%B8_%D0%A0%D0%BE%D1%81%D1%81%D0%B8%D0%B9%D1%81%D0%BA%D0%BE%D0%B9_%D0%A4%D0%B5%D0%B4%D0%B5%D1%80%D0%B0%D1%86%D0%B8%D0%B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051606B45D773CC5660FE548ADC72AD03BD9C14E090ECB344F7BE8A8E7A50F52956E91F06DB4F809991CDEXCw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3A4F-C684-46AC-8493-07CC7DA2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42</Pages>
  <Words>11671</Words>
  <Characters>66529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Шипулина  Светлана Викторовна</cp:lastModifiedBy>
  <cp:revision>95</cp:revision>
  <cp:lastPrinted>2020-09-14T08:55:00Z</cp:lastPrinted>
  <dcterms:created xsi:type="dcterms:W3CDTF">2020-05-23T20:27:00Z</dcterms:created>
  <dcterms:modified xsi:type="dcterms:W3CDTF">2020-09-14T12:24:00Z</dcterms:modified>
</cp:coreProperties>
</file>